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4735F4" w14:textId="77777777" w:rsidR="00B102B4" w:rsidRPr="00B102B4" w:rsidRDefault="00B102B4" w:rsidP="00B102B4">
      <w:pPr>
        <w:spacing w:before="100" w:beforeAutospacing="1" w:after="100" w:afterAutospacing="1"/>
        <w:jc w:val="center"/>
        <w:rPr>
          <w:rtl/>
          <w:lang w:bidi="fa-IR"/>
        </w:rPr>
      </w:pPr>
      <w:r w:rsidRPr="00B102B4">
        <w:rPr>
          <w:noProof/>
          <w:rtl/>
          <w:lang w:bidi="fa-IR"/>
        </w:rPr>
        <w:drawing>
          <wp:inline distT="0" distB="0" distL="0" distR="0" wp14:anchorId="5C4FFBF8" wp14:editId="03824FA2">
            <wp:extent cx="1225496" cy="1089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9352" cy="1146090"/>
                    </a:xfrm>
                    <a:prstGeom prst="rect">
                      <a:avLst/>
                    </a:prstGeom>
                  </pic:spPr>
                </pic:pic>
              </a:graphicData>
            </a:graphic>
          </wp:inline>
        </w:drawing>
      </w:r>
    </w:p>
    <w:p w14:paraId="26EDAD48" w14:textId="77777777" w:rsidR="00B102B4" w:rsidRPr="00B102B4" w:rsidRDefault="00B102B4" w:rsidP="00B102B4">
      <w:pPr>
        <w:spacing w:before="100" w:beforeAutospacing="1" w:after="100" w:afterAutospacing="1"/>
        <w:jc w:val="center"/>
        <w:rPr>
          <w:b/>
          <w:bCs/>
          <w:sz w:val="28"/>
          <w:szCs w:val="32"/>
          <w:rtl/>
          <w:lang w:bidi="fa-IR"/>
        </w:rPr>
      </w:pPr>
      <w:r w:rsidRPr="00B102B4">
        <w:rPr>
          <w:rFonts w:hint="cs"/>
          <w:b/>
          <w:bCs/>
          <w:sz w:val="28"/>
          <w:szCs w:val="32"/>
          <w:rtl/>
          <w:lang w:bidi="fa-IR"/>
        </w:rPr>
        <w:t>معاونت همکاری‌های علمی و فرهنگی</w:t>
      </w:r>
    </w:p>
    <w:p w14:paraId="071D5C41" w14:textId="77777777" w:rsidR="00B102B4" w:rsidRPr="00B102B4" w:rsidRDefault="00B102B4" w:rsidP="00B102B4">
      <w:pPr>
        <w:spacing w:before="100" w:beforeAutospacing="1" w:after="100" w:afterAutospacing="1"/>
        <w:jc w:val="center"/>
        <w:rPr>
          <w:sz w:val="2"/>
          <w:szCs w:val="2"/>
          <w:rtl/>
          <w:lang w:bidi="fa-IR"/>
        </w:rPr>
      </w:pPr>
    </w:p>
    <w:p w14:paraId="0C68ECD4" w14:textId="77777777" w:rsidR="00B102B4" w:rsidRPr="00B102B4" w:rsidRDefault="00B102B4" w:rsidP="00B102B4">
      <w:pPr>
        <w:spacing w:before="100" w:beforeAutospacing="1" w:after="100" w:afterAutospacing="1"/>
        <w:jc w:val="center"/>
        <w:rPr>
          <w:b/>
          <w:bCs/>
          <w:sz w:val="28"/>
          <w:szCs w:val="32"/>
          <w:rtl/>
          <w:lang w:bidi="fa-IR"/>
        </w:rPr>
      </w:pPr>
      <w:r w:rsidRPr="00B102B4">
        <w:rPr>
          <w:rFonts w:hint="cs"/>
          <w:b/>
          <w:bCs/>
          <w:sz w:val="28"/>
          <w:szCs w:val="32"/>
          <w:rtl/>
          <w:lang w:bidi="fa-IR"/>
        </w:rPr>
        <w:t>اداره‌کل همکاری‌های رسانه‌ای و فضای مجازی</w:t>
      </w:r>
    </w:p>
    <w:p w14:paraId="305231DF" w14:textId="77777777" w:rsidR="00B102B4" w:rsidRPr="00B102B4" w:rsidRDefault="00B102B4" w:rsidP="00B102B4">
      <w:pPr>
        <w:spacing w:before="100" w:beforeAutospacing="1" w:after="100" w:afterAutospacing="1"/>
        <w:jc w:val="center"/>
        <w:rPr>
          <w:b/>
          <w:bCs/>
          <w:sz w:val="28"/>
          <w:szCs w:val="32"/>
          <w:rtl/>
          <w:lang w:bidi="fa-IR"/>
        </w:rPr>
      </w:pPr>
    </w:p>
    <w:p w14:paraId="57469376" w14:textId="0539A386" w:rsidR="00EE4EEA" w:rsidRDefault="00EE4EEA" w:rsidP="0040581D">
      <w:pPr>
        <w:keepLines/>
        <w:widowControl w:val="0"/>
        <w:contextualSpacing w:val="0"/>
        <w:jc w:val="center"/>
        <w:rPr>
          <w:rtl/>
          <w:lang w:bidi="fa-IR"/>
        </w:rPr>
      </w:pPr>
    </w:p>
    <w:p w14:paraId="0F430108" w14:textId="77777777" w:rsidR="00EE4EEA" w:rsidRDefault="00EE4EEA" w:rsidP="0040581D">
      <w:pPr>
        <w:keepLines/>
        <w:widowControl w:val="0"/>
        <w:contextualSpacing w:val="0"/>
        <w:jc w:val="center"/>
        <w:rPr>
          <w:rtl/>
          <w:lang w:bidi="fa-IR"/>
        </w:rPr>
      </w:pPr>
    </w:p>
    <w:p w14:paraId="4DE3A775" w14:textId="7E191E52" w:rsidR="00EE4EEA" w:rsidRDefault="001D545F" w:rsidP="0040581D">
      <w:pPr>
        <w:keepLines/>
        <w:widowControl w:val="0"/>
        <w:contextualSpacing w:val="0"/>
        <w:jc w:val="center"/>
        <w:rPr>
          <w:rFonts w:cs="B Titr"/>
          <w:rtl/>
          <w:lang w:bidi="fa-IR"/>
        </w:rPr>
      </w:pPr>
      <w:r w:rsidRPr="001D545F">
        <w:rPr>
          <w:rFonts w:cs="B Titr"/>
          <w:rtl/>
          <w:lang w:bidi="fa-IR"/>
        </w:rPr>
        <w:t>پروپوزال راهبرد</w:t>
      </w:r>
      <w:r w:rsidRPr="001D545F">
        <w:rPr>
          <w:rFonts w:cs="B Titr" w:hint="cs"/>
          <w:rtl/>
          <w:lang w:bidi="fa-IR"/>
        </w:rPr>
        <w:t>ی</w:t>
      </w:r>
      <w:r w:rsidRPr="001D545F">
        <w:rPr>
          <w:rFonts w:cs="B Titr"/>
          <w:rtl/>
          <w:lang w:bidi="fa-IR"/>
        </w:rPr>
        <w:t xml:space="preserve"> سازمان فرهنگ و ارتباطات اسلام</w:t>
      </w:r>
      <w:r w:rsidRPr="001D545F">
        <w:rPr>
          <w:rFonts w:cs="B Titr" w:hint="cs"/>
          <w:rtl/>
          <w:lang w:bidi="fa-IR"/>
        </w:rPr>
        <w:t>ی</w:t>
      </w:r>
      <w:r w:rsidRPr="001D545F">
        <w:rPr>
          <w:rFonts w:cs="B Titr"/>
          <w:rtl/>
          <w:lang w:bidi="fa-IR"/>
        </w:rPr>
        <w:t xml:space="preserve"> با محور</w:t>
      </w:r>
      <w:r w:rsidRPr="001D545F">
        <w:rPr>
          <w:rFonts w:cs="B Titr" w:hint="cs"/>
          <w:rtl/>
          <w:lang w:bidi="fa-IR"/>
        </w:rPr>
        <w:t>یت</w:t>
      </w:r>
      <w:r w:rsidRPr="001D545F">
        <w:rPr>
          <w:rFonts w:cs="B Titr"/>
          <w:rtl/>
          <w:lang w:bidi="fa-IR"/>
        </w:rPr>
        <w:t xml:space="preserve"> داده ها</w:t>
      </w:r>
      <w:r w:rsidRPr="001D545F">
        <w:rPr>
          <w:rFonts w:cs="B Titr" w:hint="cs"/>
          <w:rtl/>
          <w:lang w:bidi="fa-IR"/>
        </w:rPr>
        <w:t>ی</w:t>
      </w:r>
      <w:r w:rsidRPr="001D545F">
        <w:rPr>
          <w:rFonts w:cs="B Titr"/>
          <w:rtl/>
          <w:lang w:bidi="fa-IR"/>
        </w:rPr>
        <w:t xml:space="preserve"> مرکز</w:t>
      </w:r>
      <w:r w:rsidRPr="001D545F">
        <w:rPr>
          <w:rFonts w:cs="B Titr" w:hint="cs"/>
          <w:rtl/>
          <w:lang w:bidi="fa-IR"/>
        </w:rPr>
        <w:t>ی</w:t>
      </w:r>
      <w:r w:rsidRPr="001D545F">
        <w:rPr>
          <w:rFonts w:cs="B Titr"/>
          <w:rtl/>
          <w:lang w:bidi="fa-IR"/>
        </w:rPr>
        <w:t xml:space="preserve"> و ز</w:t>
      </w:r>
      <w:r w:rsidRPr="001D545F">
        <w:rPr>
          <w:rFonts w:cs="B Titr" w:hint="cs"/>
          <w:rtl/>
          <w:lang w:bidi="fa-IR"/>
        </w:rPr>
        <w:t>یرسایت</w:t>
      </w:r>
      <w:r w:rsidRPr="001D545F">
        <w:rPr>
          <w:rFonts w:cs="B Titr"/>
          <w:rtl/>
          <w:lang w:bidi="fa-IR"/>
        </w:rPr>
        <w:t xml:space="preserve"> ها</w:t>
      </w:r>
      <w:r w:rsidRPr="001D545F">
        <w:rPr>
          <w:rFonts w:cs="B Titr" w:hint="cs"/>
          <w:rtl/>
          <w:lang w:bidi="fa-IR"/>
        </w:rPr>
        <w:t>ی</w:t>
      </w:r>
      <w:r w:rsidRPr="001D545F">
        <w:rPr>
          <w:rFonts w:cs="B Titr"/>
          <w:rtl/>
          <w:lang w:bidi="fa-IR"/>
        </w:rPr>
        <w:t xml:space="preserve"> نما</w:t>
      </w:r>
      <w:r w:rsidRPr="001D545F">
        <w:rPr>
          <w:rFonts w:cs="B Titr" w:hint="cs"/>
          <w:rtl/>
          <w:lang w:bidi="fa-IR"/>
        </w:rPr>
        <w:t>یندگی</w:t>
      </w:r>
      <w:r w:rsidRPr="001D545F">
        <w:rPr>
          <w:rFonts w:cs="B Titr"/>
          <w:rtl/>
          <w:lang w:bidi="fa-IR"/>
        </w:rPr>
        <w:t xml:space="preserve"> ها</w:t>
      </w:r>
      <w:r w:rsidRPr="001D545F">
        <w:rPr>
          <w:rFonts w:cs="B Titr" w:hint="cs"/>
          <w:rtl/>
          <w:lang w:bidi="fa-IR"/>
        </w:rPr>
        <w:t>ی</w:t>
      </w:r>
      <w:r w:rsidRPr="001D545F">
        <w:rPr>
          <w:rFonts w:cs="B Titr"/>
          <w:rtl/>
          <w:lang w:bidi="fa-IR"/>
        </w:rPr>
        <w:t xml:space="preserve"> فرهنگ</w:t>
      </w:r>
      <w:r w:rsidRPr="001D545F">
        <w:rPr>
          <w:rFonts w:cs="B Titr" w:hint="cs"/>
          <w:rtl/>
          <w:lang w:bidi="fa-IR"/>
        </w:rPr>
        <w:t>ی</w:t>
      </w:r>
    </w:p>
    <w:p w14:paraId="00264EF7" w14:textId="77777777" w:rsidR="00B102B4" w:rsidRDefault="00B102B4" w:rsidP="0040581D">
      <w:pPr>
        <w:keepLines/>
        <w:widowControl w:val="0"/>
        <w:contextualSpacing w:val="0"/>
        <w:jc w:val="center"/>
        <w:rPr>
          <w:b/>
          <w:bCs/>
          <w:sz w:val="28"/>
          <w:szCs w:val="32"/>
          <w:rtl/>
          <w:lang w:bidi="fa-IR"/>
        </w:rPr>
      </w:pPr>
    </w:p>
    <w:p w14:paraId="44A8EC50" w14:textId="77777777" w:rsidR="00B102B4" w:rsidRDefault="00B102B4" w:rsidP="0040581D">
      <w:pPr>
        <w:keepLines/>
        <w:widowControl w:val="0"/>
        <w:contextualSpacing w:val="0"/>
        <w:jc w:val="center"/>
        <w:rPr>
          <w:b/>
          <w:bCs/>
          <w:sz w:val="28"/>
          <w:szCs w:val="32"/>
          <w:rtl/>
          <w:lang w:bidi="fa-IR"/>
        </w:rPr>
      </w:pPr>
    </w:p>
    <w:p w14:paraId="45AEC772" w14:textId="77777777" w:rsidR="00B102B4" w:rsidRDefault="00B102B4" w:rsidP="0040581D">
      <w:pPr>
        <w:keepLines/>
        <w:widowControl w:val="0"/>
        <w:contextualSpacing w:val="0"/>
        <w:jc w:val="center"/>
        <w:rPr>
          <w:b/>
          <w:bCs/>
          <w:sz w:val="28"/>
          <w:szCs w:val="32"/>
          <w:rtl/>
          <w:lang w:bidi="fa-IR"/>
        </w:rPr>
      </w:pPr>
    </w:p>
    <w:p w14:paraId="60F155A7" w14:textId="77777777" w:rsidR="00B102B4" w:rsidRDefault="00B102B4" w:rsidP="0040581D">
      <w:pPr>
        <w:keepLines/>
        <w:widowControl w:val="0"/>
        <w:contextualSpacing w:val="0"/>
        <w:jc w:val="center"/>
        <w:rPr>
          <w:b/>
          <w:bCs/>
          <w:sz w:val="28"/>
          <w:szCs w:val="32"/>
          <w:rtl/>
          <w:lang w:bidi="fa-IR"/>
        </w:rPr>
      </w:pPr>
    </w:p>
    <w:p w14:paraId="1653BCE7" w14:textId="77777777" w:rsidR="00B102B4" w:rsidRDefault="00B102B4" w:rsidP="0040581D">
      <w:pPr>
        <w:keepLines/>
        <w:widowControl w:val="0"/>
        <w:contextualSpacing w:val="0"/>
        <w:jc w:val="center"/>
        <w:rPr>
          <w:b/>
          <w:bCs/>
          <w:sz w:val="28"/>
          <w:szCs w:val="32"/>
          <w:rtl/>
          <w:lang w:bidi="fa-IR"/>
        </w:rPr>
      </w:pPr>
    </w:p>
    <w:p w14:paraId="61B4BAB6" w14:textId="77777777" w:rsidR="00B102B4" w:rsidRDefault="00B102B4" w:rsidP="0040581D">
      <w:pPr>
        <w:keepLines/>
        <w:widowControl w:val="0"/>
        <w:contextualSpacing w:val="0"/>
        <w:jc w:val="center"/>
        <w:rPr>
          <w:b/>
          <w:bCs/>
          <w:sz w:val="28"/>
          <w:szCs w:val="32"/>
          <w:rtl/>
          <w:lang w:bidi="fa-IR"/>
        </w:rPr>
      </w:pPr>
    </w:p>
    <w:p w14:paraId="3178EBD2" w14:textId="77777777" w:rsidR="00B102B4" w:rsidRDefault="00B102B4" w:rsidP="0040581D">
      <w:pPr>
        <w:keepLines/>
        <w:widowControl w:val="0"/>
        <w:contextualSpacing w:val="0"/>
        <w:jc w:val="center"/>
        <w:rPr>
          <w:b/>
          <w:bCs/>
          <w:sz w:val="28"/>
          <w:szCs w:val="32"/>
          <w:rtl/>
          <w:lang w:bidi="fa-IR"/>
        </w:rPr>
      </w:pPr>
    </w:p>
    <w:p w14:paraId="63269491" w14:textId="54E44D6A" w:rsidR="00597C2C" w:rsidRPr="00EE4EEA" w:rsidRDefault="00490F56" w:rsidP="0040581D">
      <w:pPr>
        <w:keepLines/>
        <w:widowControl w:val="0"/>
        <w:contextualSpacing w:val="0"/>
        <w:jc w:val="center"/>
        <w:rPr>
          <w:b/>
          <w:bCs/>
          <w:rtl/>
          <w:lang w:bidi="fa-IR"/>
        </w:rPr>
      </w:pPr>
      <w:r w:rsidRPr="00EE4EEA">
        <w:rPr>
          <w:rFonts w:hint="cs"/>
          <w:b/>
          <w:bCs/>
          <w:rtl/>
          <w:lang w:bidi="fa-IR"/>
        </w:rPr>
        <w:t>پاییز 1399</w:t>
      </w:r>
    </w:p>
    <w:p w14:paraId="0126391D" w14:textId="77777777" w:rsidR="00EE4EEA" w:rsidRDefault="00EE4EEA" w:rsidP="00597C2C">
      <w:pPr>
        <w:bidi w:val="0"/>
        <w:spacing w:before="100" w:beforeAutospacing="1" w:after="100" w:afterAutospacing="1" w:line="259" w:lineRule="auto"/>
        <w:ind w:firstLine="0"/>
        <w:contextualSpacing w:val="0"/>
        <w:jc w:val="left"/>
        <w:rPr>
          <w:lang w:bidi="fa-IR"/>
        </w:rPr>
      </w:pPr>
    </w:p>
    <w:p w14:paraId="7E162B8C" w14:textId="49027EFD" w:rsidR="00264965" w:rsidRPr="00264965" w:rsidRDefault="000D2DD2" w:rsidP="00264965">
      <w:pPr>
        <w:pStyle w:val="Heading1"/>
        <w:ind w:firstLine="0"/>
        <w:rPr>
          <w:rtl/>
        </w:rPr>
      </w:pPr>
      <w:r>
        <w:rPr>
          <w:rFonts w:hint="cs"/>
          <w:rtl/>
        </w:rPr>
        <w:t>ساختار کلی محتوایی:</w:t>
      </w:r>
    </w:p>
    <w:p w14:paraId="33918FF3" w14:textId="7BF7DC54" w:rsidR="00264965" w:rsidRDefault="00264965" w:rsidP="00264965">
      <w:pPr>
        <w:rPr>
          <w:rtl/>
          <w:lang w:bidi="fa-IR"/>
        </w:rPr>
      </w:pPr>
      <w:r>
        <w:rPr>
          <w:rFonts w:hint="cs"/>
          <w:rtl/>
          <w:lang w:bidi="fa-IR"/>
        </w:rPr>
        <w:t>محتوای موجود در سامانه که به صورت متمر</w:t>
      </w:r>
      <w:bookmarkStart w:id="0" w:name="_GoBack"/>
      <w:bookmarkEnd w:id="0"/>
      <w:r>
        <w:rPr>
          <w:rFonts w:hint="cs"/>
          <w:rtl/>
          <w:lang w:bidi="fa-IR"/>
        </w:rPr>
        <w:t>کز مدیریت می</w:t>
      </w:r>
      <w:r w:rsidR="00515F55">
        <w:rPr>
          <w:rtl/>
          <w:lang w:bidi="fa-IR"/>
        </w:rPr>
        <w:softHyphen/>
      </w:r>
      <w:r>
        <w:rPr>
          <w:rFonts w:hint="cs"/>
          <w:rtl/>
          <w:lang w:bidi="fa-IR"/>
        </w:rPr>
        <w:t>شوند:</w:t>
      </w:r>
    </w:p>
    <w:p w14:paraId="724C1AF1" w14:textId="77777777" w:rsidR="00264965" w:rsidRDefault="00264965" w:rsidP="00264965">
      <w:pPr>
        <w:pStyle w:val="ListParagraph"/>
        <w:numPr>
          <w:ilvl w:val="0"/>
          <w:numId w:val="5"/>
        </w:numPr>
        <w:rPr>
          <w:lang w:bidi="fa-IR"/>
        </w:rPr>
      </w:pPr>
      <w:r>
        <w:rPr>
          <w:rFonts w:hint="cs"/>
          <w:rtl/>
          <w:lang w:bidi="fa-IR"/>
        </w:rPr>
        <w:t xml:space="preserve">محتواهای مشترک بین تمام پرتال‌ها که تنها به زبان‌های محل ترجمه و در هر پرتال واسپاری می‌شوند. این داده‌ها به صورت یکپارچه و قابل گزارش‌گیری تحت عنوان بانک‌های اطلاعاتی هستند. </w:t>
      </w:r>
    </w:p>
    <w:p w14:paraId="6CB27C32" w14:textId="77777777" w:rsidR="00264965" w:rsidRDefault="00264965" w:rsidP="00264965">
      <w:pPr>
        <w:pStyle w:val="ListParagraph"/>
        <w:numPr>
          <w:ilvl w:val="0"/>
          <w:numId w:val="5"/>
        </w:numPr>
        <w:rPr>
          <w:lang w:bidi="fa-IR"/>
        </w:rPr>
      </w:pPr>
      <w:r>
        <w:rPr>
          <w:rFonts w:hint="cs"/>
          <w:rtl/>
          <w:lang w:bidi="fa-IR"/>
        </w:rPr>
        <w:t xml:space="preserve">محتواهای اختصاصی هر سایت و زیرسایت که با توجه به حوزۀ عملیاتی هر یک از نمایندگی‌ها، این داده‌ها تهیه و جهت واسپاری و درج در بانک اطلاعاتی ارائه خواهند شد. </w:t>
      </w:r>
    </w:p>
    <w:p w14:paraId="165372B1" w14:textId="77777777" w:rsidR="00264965" w:rsidRDefault="00264965" w:rsidP="00264965">
      <w:pPr>
        <w:ind w:firstLine="0"/>
        <w:rPr>
          <w:rtl/>
          <w:lang w:bidi="fa-IR"/>
        </w:rPr>
      </w:pPr>
      <w:r>
        <w:rPr>
          <w:rFonts w:hint="cs"/>
          <w:rtl/>
          <w:lang w:bidi="fa-IR"/>
        </w:rPr>
        <w:t>کلیۀ محتواهای دسته‌های دو گانۀ بالا قابلیت اشتراک‌گذاری برای بازدیدکننده و کاربر سیستم در سطوح دسترسی ‌های مختلف را دارند.</w:t>
      </w:r>
    </w:p>
    <w:p w14:paraId="7DCDC119" w14:textId="77777777" w:rsidR="00264965" w:rsidRPr="00433F86" w:rsidRDefault="00264965" w:rsidP="00264965">
      <w:pPr>
        <w:rPr>
          <w:rtl/>
          <w:lang w:bidi="fa-IR"/>
        </w:rPr>
      </w:pPr>
      <w:r w:rsidRPr="00433F86">
        <w:rPr>
          <w:rFonts w:hint="cs"/>
          <w:rtl/>
          <w:lang w:bidi="fa-IR"/>
        </w:rPr>
        <w:t xml:space="preserve">محتوای </w:t>
      </w:r>
      <w:r>
        <w:rPr>
          <w:rFonts w:hint="cs"/>
          <w:rtl/>
          <w:lang w:bidi="fa-IR"/>
        </w:rPr>
        <w:t xml:space="preserve">اطلاعات مندرج در سایت‌ها و زیرسایت‌ها، </w:t>
      </w:r>
      <w:r w:rsidRPr="00433F86">
        <w:rPr>
          <w:rFonts w:hint="cs"/>
          <w:rtl/>
          <w:lang w:bidi="fa-IR"/>
        </w:rPr>
        <w:t xml:space="preserve">در قالب بانک‌های اطلاعاتی تنظیم خواهند شد، به این ترتیب که محتوای مربوط به هر بخش، در یک جدول قرار می‌گیرد و از سایت هر یک از نمایندگی‌ها فراخوانی می‌شود. </w:t>
      </w:r>
    </w:p>
    <w:p w14:paraId="5975C940" w14:textId="13A71383" w:rsidR="00264965" w:rsidRPr="00433F86" w:rsidRDefault="00264965" w:rsidP="00264965">
      <w:pPr>
        <w:rPr>
          <w:rtl/>
          <w:lang w:bidi="fa-IR"/>
        </w:rPr>
      </w:pPr>
      <w:r w:rsidRPr="00433F86">
        <w:rPr>
          <w:rFonts w:hint="cs"/>
          <w:rtl/>
          <w:lang w:bidi="fa-IR"/>
        </w:rPr>
        <w:t>نکتۀ دیگری که حائز اهمیت</w:t>
      </w:r>
      <w:r w:rsidR="00515F55">
        <w:rPr>
          <w:rFonts w:hint="cs"/>
          <w:rtl/>
          <w:lang w:bidi="fa-IR"/>
        </w:rPr>
        <w:t xml:space="preserve"> است، تعاملی ساختن محتوای منتشر شده</w:t>
      </w:r>
      <w:r w:rsidRPr="00433F86">
        <w:rPr>
          <w:rFonts w:hint="cs"/>
          <w:rtl/>
          <w:lang w:bidi="fa-IR"/>
        </w:rPr>
        <w:t xml:space="preserve"> در تمام بخش‌های سایت است. لازم است محتواها که به قرار فوق درج و فراخوانده خواهند شد، امکان دریافت نظرات کاربران ذیل محتوا پس از دریافت آدرس پست الکترونیکی ایشان، امکان دریافت «پسند» (</w:t>
      </w:r>
      <w:r w:rsidRPr="00433F86">
        <w:rPr>
          <w:lang w:bidi="fa-IR"/>
        </w:rPr>
        <w:t>Like</w:t>
      </w:r>
      <w:r w:rsidRPr="00433F86">
        <w:rPr>
          <w:rFonts w:hint="cs"/>
          <w:rtl/>
          <w:lang w:bidi="fa-IR"/>
        </w:rPr>
        <w:t>) و «نپسندیدن» (</w:t>
      </w:r>
      <w:r w:rsidRPr="00433F86">
        <w:rPr>
          <w:lang w:bidi="fa-IR"/>
        </w:rPr>
        <w:t>Dislike</w:t>
      </w:r>
      <w:r w:rsidRPr="00433F86">
        <w:rPr>
          <w:rFonts w:hint="cs"/>
          <w:rtl/>
          <w:lang w:bidi="fa-IR"/>
        </w:rPr>
        <w:t xml:space="preserve">) و آمار بازدید محتوا </w:t>
      </w:r>
      <w:r>
        <w:rPr>
          <w:rFonts w:hint="cs"/>
          <w:rtl/>
          <w:lang w:bidi="fa-IR"/>
        </w:rPr>
        <w:t>داشته باشند.</w:t>
      </w:r>
      <w:r w:rsidRPr="00433F86">
        <w:rPr>
          <w:rFonts w:hint="cs"/>
          <w:rtl/>
          <w:lang w:bidi="fa-IR"/>
        </w:rPr>
        <w:t xml:space="preserve"> افزون بر این لازم است سامانه از تک‌تک محتوای منشر شده و تعاملات مخاطبین با آنها گزارش‌های لازم را در قالب جداول و نمودارها در اختیار مدیر سایت قرار دهد. طبیعی است مدیر سایت باید بتواند مندرجات این گزارش‌ها را سفارشی‌سازی نماید.</w:t>
      </w:r>
    </w:p>
    <w:p w14:paraId="16B68F1E" w14:textId="77777777" w:rsidR="00264965" w:rsidRPr="00433F86" w:rsidRDefault="00264965" w:rsidP="00264965">
      <w:pPr>
        <w:rPr>
          <w:rtl/>
          <w:lang w:bidi="fa-IR"/>
        </w:rPr>
      </w:pPr>
      <w:r w:rsidRPr="00433F86">
        <w:rPr>
          <w:rFonts w:hint="cs"/>
          <w:rtl/>
          <w:lang w:bidi="fa-IR"/>
        </w:rPr>
        <w:t xml:space="preserve">ضروری است بانک‌های محتوایی و اطلاعاتی (جداول) که هر یک از بخش‌های سازمان ایجاد و ذخیره می‌کنند سطوح دسترسی رده‌بندی شده داشته باشند. اعطای سطوح دسترسی در اختیار اداره‌کل همکاری‌های </w:t>
      </w:r>
      <w:r w:rsidRPr="00433F86">
        <w:rPr>
          <w:rFonts w:hint="cs"/>
          <w:rtl/>
          <w:lang w:bidi="fa-IR"/>
        </w:rPr>
        <w:lastRenderedPageBreak/>
        <w:t>رسانه‌ای و فضای مجازی خواهد بود. این امکان باعث خواهد شد تا اطلاعات تولید شده در بخش‌های مختلف سازمان از انحصار نابجای آن بخش خارج شود و در این اطلاعات در صورت لزوم و با موافقت مدیران ارشد، در اختیار دیگر بخش‌ها قرار گیرند. از آنجا که اعطای دسترسی به محتوای جداول ممکن است با ویرایش آن همراه باشد، نیازمند ثبت تاریخچۀ تغییرات اعمالی و اطلاعات کاربر ثبت‌کنندۀ تغییرات تا بتوان در صورت لزوم پیگیری‌های لازم را به انجام رساند.</w:t>
      </w:r>
    </w:p>
    <w:p w14:paraId="749D36D4" w14:textId="77777777" w:rsidR="00264965" w:rsidRDefault="00264965" w:rsidP="00264965">
      <w:pPr>
        <w:rPr>
          <w:rtl/>
          <w:lang w:bidi="fa-IR"/>
        </w:rPr>
      </w:pPr>
      <w:r w:rsidRPr="00433F86">
        <w:rPr>
          <w:rFonts w:hint="cs"/>
          <w:rtl/>
          <w:lang w:bidi="fa-IR"/>
        </w:rPr>
        <w:t xml:space="preserve">در  سایت </w:t>
      </w:r>
      <w:r>
        <w:rPr>
          <w:rFonts w:hint="cs"/>
          <w:rtl/>
          <w:lang w:bidi="fa-IR"/>
        </w:rPr>
        <w:t xml:space="preserve">اصلی </w:t>
      </w:r>
      <w:r w:rsidRPr="00433F86">
        <w:rPr>
          <w:rFonts w:hint="cs"/>
          <w:rtl/>
          <w:lang w:bidi="fa-IR"/>
        </w:rPr>
        <w:t xml:space="preserve">سازمان و سایت‌های نمایندگی‌های فرهنگی مطالب برگزیده و منتخب نمایش داده خواهند شد. فرآیند نمایش این مطالب باید خودکارسازی شوند و مدیر سایت بتواند معیارهای انتخاب را در سیستم تغییر دهد. این معیارها شامل میزان بازدید، میزان تعامل، جدیدترین‌ها و . . . هستند. </w:t>
      </w:r>
    </w:p>
    <w:p w14:paraId="2F6DD49B" w14:textId="2656AC72" w:rsidR="000D2DD2" w:rsidRDefault="000D2DD2" w:rsidP="000D2DD2">
      <w:pPr>
        <w:rPr>
          <w:rtl/>
          <w:lang w:bidi="fa-IR"/>
        </w:rPr>
      </w:pPr>
      <w:r>
        <w:rPr>
          <w:rFonts w:hint="cs"/>
          <w:rtl/>
          <w:lang w:bidi="fa-IR"/>
        </w:rPr>
        <w:t xml:space="preserve">ساختار سایت و شیوۀ آدرس‌دهی پرتال‌های نمایندگی‌های فرهنگی به صورت مستقل خواهد بود. به بیان دیگر، پرتال‌ها با الگوی </w:t>
      </w:r>
      <w:r>
        <w:rPr>
          <w:lang w:bidi="fa-IR"/>
        </w:rPr>
        <w:t>https://*.icro.ir</w:t>
      </w:r>
      <w:r>
        <w:rPr>
          <w:rFonts w:hint="cs"/>
          <w:rtl/>
          <w:lang w:bidi="fa-IR"/>
        </w:rPr>
        <w:t xml:space="preserve"> آدرس‌دهی خواهند شد. سئوی هر سایت و زیر سایت بصورت پایه توسط شرکت محترم انجام شود.</w:t>
      </w:r>
    </w:p>
    <w:p w14:paraId="7FCE7BBC" w14:textId="77777777" w:rsidR="000D2DD2" w:rsidRPr="00433F86" w:rsidRDefault="000D2DD2" w:rsidP="00264965">
      <w:pPr>
        <w:rPr>
          <w:rtl/>
          <w:lang w:bidi="fa-IR"/>
        </w:rPr>
      </w:pPr>
    </w:p>
    <w:p w14:paraId="2FD68D81" w14:textId="3EACA479" w:rsidR="001C6E6F" w:rsidRDefault="001C6E6F">
      <w:pPr>
        <w:bidi w:val="0"/>
        <w:spacing w:after="160" w:line="259" w:lineRule="auto"/>
        <w:ind w:firstLine="0"/>
        <w:contextualSpacing w:val="0"/>
        <w:jc w:val="left"/>
        <w:rPr>
          <w:rtl/>
          <w:lang w:bidi="fa-IR"/>
        </w:rPr>
      </w:pPr>
    </w:p>
    <w:p w14:paraId="0BA4328E" w14:textId="77777777" w:rsidR="00515F55" w:rsidRDefault="00515F55" w:rsidP="00515F55">
      <w:pPr>
        <w:bidi w:val="0"/>
        <w:spacing w:after="160" w:line="259" w:lineRule="auto"/>
        <w:ind w:firstLine="0"/>
        <w:contextualSpacing w:val="0"/>
        <w:jc w:val="left"/>
        <w:rPr>
          <w:rtl/>
          <w:lang w:bidi="fa-IR"/>
        </w:rPr>
      </w:pPr>
    </w:p>
    <w:p w14:paraId="35341A46" w14:textId="77777777" w:rsidR="00515F55" w:rsidRDefault="00515F55" w:rsidP="00515F55">
      <w:pPr>
        <w:bidi w:val="0"/>
        <w:spacing w:after="160" w:line="259" w:lineRule="auto"/>
        <w:ind w:firstLine="0"/>
        <w:contextualSpacing w:val="0"/>
        <w:jc w:val="left"/>
        <w:rPr>
          <w:rtl/>
          <w:lang w:bidi="fa-IR"/>
        </w:rPr>
      </w:pPr>
    </w:p>
    <w:p w14:paraId="2AE0BB1C" w14:textId="77777777" w:rsidR="00515F55" w:rsidRDefault="00515F55" w:rsidP="00515F55">
      <w:pPr>
        <w:bidi w:val="0"/>
        <w:spacing w:after="160" w:line="259" w:lineRule="auto"/>
        <w:ind w:firstLine="0"/>
        <w:contextualSpacing w:val="0"/>
        <w:jc w:val="left"/>
        <w:rPr>
          <w:rtl/>
          <w:lang w:bidi="fa-IR"/>
        </w:rPr>
      </w:pPr>
    </w:p>
    <w:p w14:paraId="0A76E62F" w14:textId="77777777" w:rsidR="00515F55" w:rsidRDefault="00515F55" w:rsidP="00515F55">
      <w:pPr>
        <w:bidi w:val="0"/>
        <w:spacing w:after="160" w:line="259" w:lineRule="auto"/>
        <w:ind w:firstLine="0"/>
        <w:contextualSpacing w:val="0"/>
        <w:jc w:val="left"/>
        <w:rPr>
          <w:rtl/>
          <w:lang w:bidi="fa-IR"/>
        </w:rPr>
      </w:pPr>
    </w:p>
    <w:p w14:paraId="0E6957B8" w14:textId="77777777" w:rsidR="00515F55" w:rsidRDefault="00515F55" w:rsidP="00515F55">
      <w:pPr>
        <w:bidi w:val="0"/>
        <w:spacing w:after="160" w:line="259" w:lineRule="auto"/>
        <w:ind w:firstLine="0"/>
        <w:contextualSpacing w:val="0"/>
        <w:jc w:val="left"/>
        <w:rPr>
          <w:rtl/>
          <w:lang w:bidi="fa-IR"/>
        </w:rPr>
      </w:pPr>
    </w:p>
    <w:p w14:paraId="2DDBA29C" w14:textId="77777777" w:rsidR="00515F55" w:rsidRDefault="00515F55" w:rsidP="00515F55">
      <w:pPr>
        <w:bidi w:val="0"/>
        <w:spacing w:after="160" w:line="259" w:lineRule="auto"/>
        <w:ind w:firstLine="0"/>
        <w:contextualSpacing w:val="0"/>
        <w:jc w:val="left"/>
        <w:rPr>
          <w:rtl/>
          <w:lang w:bidi="fa-IR"/>
        </w:rPr>
      </w:pPr>
    </w:p>
    <w:p w14:paraId="5B820A54" w14:textId="77777777" w:rsidR="00515F55" w:rsidRDefault="00515F55" w:rsidP="00515F55">
      <w:pPr>
        <w:bidi w:val="0"/>
        <w:spacing w:after="160" w:line="259" w:lineRule="auto"/>
        <w:ind w:firstLine="0"/>
        <w:contextualSpacing w:val="0"/>
        <w:jc w:val="left"/>
        <w:rPr>
          <w:rtl/>
          <w:lang w:bidi="fa-IR"/>
        </w:rPr>
      </w:pPr>
    </w:p>
    <w:p w14:paraId="31FC4733" w14:textId="00F83276" w:rsidR="001C6E6F" w:rsidRDefault="00B102B4" w:rsidP="00264965">
      <w:pPr>
        <w:pStyle w:val="Heading1"/>
        <w:rPr>
          <w:rtl/>
        </w:rPr>
      </w:pPr>
      <w:r>
        <w:rPr>
          <w:rFonts w:hint="cs"/>
          <w:rtl/>
        </w:rPr>
        <w:lastRenderedPageBreak/>
        <w:t>درخواست‌ها و نیازهای اصلی</w:t>
      </w:r>
      <w:r w:rsidR="000547D8">
        <w:rPr>
          <w:rFonts w:hint="cs"/>
          <w:rtl/>
        </w:rPr>
        <w:t>:</w:t>
      </w:r>
    </w:p>
    <w:p w14:paraId="3AA79794" w14:textId="3036FECA" w:rsidR="00515F55" w:rsidRDefault="001C6E6F" w:rsidP="00515F55">
      <w:pPr>
        <w:pStyle w:val="ListParagraph"/>
        <w:numPr>
          <w:ilvl w:val="0"/>
          <w:numId w:val="1"/>
        </w:numPr>
      </w:pPr>
      <w:r>
        <w:rPr>
          <w:rFonts w:hint="cs"/>
          <w:rtl/>
        </w:rPr>
        <w:t>ق</w:t>
      </w:r>
      <w:r w:rsidR="00515F55">
        <w:rPr>
          <w:rFonts w:hint="cs"/>
          <w:rtl/>
        </w:rPr>
        <w:t>ابلیت ایجاد آیتم</w:t>
      </w:r>
      <w:r w:rsidR="00515F55">
        <w:rPr>
          <w:rtl/>
        </w:rPr>
        <w:softHyphen/>
      </w:r>
      <w:r w:rsidR="00515F55">
        <w:rPr>
          <w:rFonts w:hint="cs"/>
          <w:rtl/>
        </w:rPr>
        <w:t xml:space="preserve">هایی در منوی هر سایت بصورت مشترک </w:t>
      </w:r>
      <w:r>
        <w:rPr>
          <w:rFonts w:hint="cs"/>
          <w:rtl/>
        </w:rPr>
        <w:t xml:space="preserve">با دسترسی </w:t>
      </w:r>
      <w:r w:rsidR="00515F55">
        <w:rPr>
          <w:rFonts w:hint="cs"/>
          <w:rtl/>
        </w:rPr>
        <w:t>واحد برای تمام ن</w:t>
      </w:r>
      <w:r>
        <w:rPr>
          <w:rFonts w:hint="cs"/>
          <w:rtl/>
        </w:rPr>
        <w:t>مایندگی‌ها</w:t>
      </w:r>
    </w:p>
    <w:p w14:paraId="74F60A5C" w14:textId="2D29E13C" w:rsidR="001C6E6F" w:rsidRDefault="00515F55" w:rsidP="008E339F">
      <w:pPr>
        <w:pStyle w:val="ListParagraph"/>
        <w:numPr>
          <w:ilvl w:val="0"/>
          <w:numId w:val="1"/>
        </w:numPr>
        <w:rPr>
          <w:rtl/>
        </w:rPr>
      </w:pPr>
      <w:r>
        <w:rPr>
          <w:rFonts w:hint="cs"/>
          <w:rtl/>
        </w:rPr>
        <w:t xml:space="preserve">امکان </w:t>
      </w:r>
      <w:r w:rsidR="001C6E6F">
        <w:rPr>
          <w:rFonts w:hint="cs"/>
          <w:rtl/>
        </w:rPr>
        <w:t>اختصاص دامنه‌های محلی</w:t>
      </w:r>
      <w:r>
        <w:rPr>
          <w:rFonts w:hint="cs"/>
          <w:rtl/>
        </w:rPr>
        <w:t xml:space="preserve"> به همراه دامنه</w:t>
      </w:r>
      <w:r>
        <w:rPr>
          <w:rtl/>
        </w:rPr>
        <w:softHyphen/>
      </w:r>
      <w:r>
        <w:rPr>
          <w:rFonts w:hint="cs"/>
          <w:rtl/>
        </w:rPr>
        <w:t>ی سازمانی</w:t>
      </w:r>
      <w:r w:rsidR="001C6E6F">
        <w:rPr>
          <w:rFonts w:hint="cs"/>
          <w:rtl/>
        </w:rPr>
        <w:t xml:space="preserve"> به هر یک از وبسایت‌های نمایندگی‌ها</w:t>
      </w:r>
      <w:r>
        <w:rPr>
          <w:rFonts w:hint="cs"/>
          <w:rtl/>
        </w:rPr>
        <w:t>.</w:t>
      </w:r>
    </w:p>
    <w:p w14:paraId="1DF8699B" w14:textId="27821215" w:rsidR="001C6E6F" w:rsidRDefault="001C6E6F" w:rsidP="001C6E6F">
      <w:pPr>
        <w:pStyle w:val="ListParagraph"/>
        <w:numPr>
          <w:ilvl w:val="0"/>
          <w:numId w:val="1"/>
        </w:numPr>
        <w:rPr>
          <w:rtl/>
        </w:rPr>
      </w:pPr>
      <w:r>
        <w:rPr>
          <w:rFonts w:hint="cs"/>
          <w:rtl/>
        </w:rPr>
        <w:t>قابلیت سفارشی‌سازی (</w:t>
      </w:r>
      <w:r>
        <w:t>Customization</w:t>
      </w:r>
      <w:r>
        <w:rPr>
          <w:rFonts w:hint="cs"/>
          <w:rtl/>
        </w:rPr>
        <w:t xml:space="preserve">) یا بومی </w:t>
      </w:r>
      <w:r w:rsidR="00515F55">
        <w:rPr>
          <w:rFonts w:hint="cs"/>
          <w:rtl/>
        </w:rPr>
        <w:t>سازی صفحات هر یک از نمایندگی‌ها با توجه به شرایط محتوایی هر یک که در فاز اجرا به شرکت اعلام می شود.</w:t>
      </w:r>
    </w:p>
    <w:p w14:paraId="5DF80E4A" w14:textId="3AB89A0E" w:rsidR="001C6E6F" w:rsidRDefault="001C6E6F" w:rsidP="00515F55">
      <w:pPr>
        <w:pStyle w:val="ListParagraph"/>
        <w:numPr>
          <w:ilvl w:val="0"/>
          <w:numId w:val="1"/>
        </w:numPr>
        <w:rPr>
          <w:rtl/>
        </w:rPr>
      </w:pPr>
      <w:r>
        <w:rPr>
          <w:rFonts w:hint="cs"/>
          <w:rtl/>
        </w:rPr>
        <w:t>امکان تعریف فرم‌های</w:t>
      </w:r>
      <w:r w:rsidR="00515F55">
        <w:rPr>
          <w:rFonts w:hint="cs"/>
          <w:rtl/>
        </w:rPr>
        <w:t xml:space="preserve">  عمومی و اختصاصی مورد نیاز سازمان و رایزنی و اتصال آن به صفحات.</w:t>
      </w:r>
    </w:p>
    <w:p w14:paraId="10490274" w14:textId="5B320F13" w:rsidR="001C6E6F" w:rsidRDefault="001C6E6F" w:rsidP="00515F55">
      <w:pPr>
        <w:pStyle w:val="ListParagraph"/>
        <w:numPr>
          <w:ilvl w:val="0"/>
          <w:numId w:val="1"/>
        </w:numPr>
        <w:rPr>
          <w:rtl/>
        </w:rPr>
      </w:pPr>
      <w:r>
        <w:rPr>
          <w:rFonts w:hint="cs"/>
          <w:rtl/>
        </w:rPr>
        <w:t>امکان ایجاد</w:t>
      </w:r>
      <w:r w:rsidR="00515F55">
        <w:rPr>
          <w:rFonts w:hint="cs"/>
          <w:rtl/>
        </w:rPr>
        <w:t xml:space="preserve"> انواع </w:t>
      </w:r>
      <w:r>
        <w:rPr>
          <w:rFonts w:hint="cs"/>
          <w:rtl/>
        </w:rPr>
        <w:t>چرخۀ فرآیند ثبت‌نام</w:t>
      </w:r>
      <w:r w:rsidR="00515F55" w:rsidRPr="00515F55">
        <w:rPr>
          <w:rFonts w:hint="cs"/>
          <w:szCs w:val="24"/>
          <w:rtl/>
        </w:rPr>
        <w:t xml:space="preserve"> </w:t>
      </w:r>
      <w:r w:rsidRPr="00515F55">
        <w:rPr>
          <w:rFonts w:hint="cs"/>
          <w:szCs w:val="24"/>
          <w:rtl/>
        </w:rPr>
        <w:t xml:space="preserve"> </w:t>
      </w:r>
      <w:r w:rsidR="00515F55" w:rsidRPr="00515F55">
        <w:rPr>
          <w:rFonts w:hint="cs"/>
          <w:szCs w:val="24"/>
          <w:rtl/>
        </w:rPr>
        <w:t xml:space="preserve">(مثلا </w:t>
      </w:r>
      <w:r w:rsidRPr="00515F55">
        <w:rPr>
          <w:rFonts w:hint="cs"/>
          <w:szCs w:val="24"/>
          <w:rtl/>
        </w:rPr>
        <w:t>دانشجویان زبان فارس</w:t>
      </w:r>
      <w:r w:rsidR="00515F55" w:rsidRPr="00515F55">
        <w:rPr>
          <w:rFonts w:hint="cs"/>
          <w:szCs w:val="24"/>
          <w:rtl/>
        </w:rPr>
        <w:t>ی و اساتید با قابلیت صدور گواهی)</w:t>
      </w:r>
    </w:p>
    <w:p w14:paraId="5BEFE040" w14:textId="49F32A34" w:rsidR="001C6E6F" w:rsidRDefault="00515F55" w:rsidP="00515F55">
      <w:pPr>
        <w:pStyle w:val="ListParagraph"/>
        <w:numPr>
          <w:ilvl w:val="0"/>
          <w:numId w:val="1"/>
        </w:numPr>
        <w:rPr>
          <w:rtl/>
        </w:rPr>
      </w:pPr>
      <w:r>
        <w:rPr>
          <w:rFonts w:hint="cs"/>
          <w:rtl/>
        </w:rPr>
        <w:t xml:space="preserve">سیستم </w:t>
      </w:r>
      <w:r w:rsidR="001C6E6F">
        <w:rPr>
          <w:rFonts w:hint="cs"/>
          <w:rtl/>
        </w:rPr>
        <w:t xml:space="preserve">آموزش از راه دور </w:t>
      </w:r>
      <w:r>
        <w:rPr>
          <w:rFonts w:hint="cs"/>
          <w:rtl/>
        </w:rPr>
        <w:t>دوره های آموزشی.</w:t>
      </w:r>
      <w:r w:rsidR="001C6E6F">
        <w:rPr>
          <w:rFonts w:hint="cs"/>
          <w:rtl/>
        </w:rPr>
        <w:t xml:space="preserve"> </w:t>
      </w:r>
    </w:p>
    <w:p w14:paraId="2F5809A8" w14:textId="6BB53F36" w:rsidR="001C6E6F" w:rsidRDefault="001C6E6F" w:rsidP="001C6E6F">
      <w:pPr>
        <w:pStyle w:val="ListParagraph"/>
        <w:numPr>
          <w:ilvl w:val="0"/>
          <w:numId w:val="1"/>
        </w:numPr>
        <w:rPr>
          <w:rtl/>
        </w:rPr>
      </w:pPr>
      <w:r>
        <w:rPr>
          <w:rFonts w:hint="cs"/>
          <w:rtl/>
        </w:rPr>
        <w:t>تهیۀ بولتن‌های خبری به صورت ماهانه برای نمایندگی‌ها با فرمت دلخواه</w:t>
      </w:r>
      <w:r w:rsidR="00515F55">
        <w:rPr>
          <w:rFonts w:hint="cs"/>
          <w:rtl/>
        </w:rPr>
        <w:t xml:space="preserve"> با قابلیت انتخاب چند تمپلیت از پیش طراحی شده طبق خواسته سازمان.</w:t>
      </w:r>
    </w:p>
    <w:p w14:paraId="5F7746B3" w14:textId="77777777" w:rsidR="001C6E6F" w:rsidRDefault="001C6E6F" w:rsidP="001C6E6F">
      <w:pPr>
        <w:pStyle w:val="ListParagraph"/>
        <w:numPr>
          <w:ilvl w:val="0"/>
          <w:numId w:val="1"/>
        </w:numPr>
        <w:rPr>
          <w:rtl/>
        </w:rPr>
      </w:pPr>
      <w:r>
        <w:rPr>
          <w:rFonts w:hint="cs"/>
          <w:rtl/>
        </w:rPr>
        <w:t xml:space="preserve">چند زبانه بودن پورتال نمایندگی‌ها، زبان بومی یا محلی و زبان رسمی </w:t>
      </w:r>
    </w:p>
    <w:p w14:paraId="7DE0249B" w14:textId="2A07EE53" w:rsidR="001C6E6F" w:rsidRDefault="001C6E6F" w:rsidP="000B4485">
      <w:pPr>
        <w:pStyle w:val="ListParagraph"/>
        <w:numPr>
          <w:ilvl w:val="0"/>
          <w:numId w:val="1"/>
        </w:numPr>
        <w:rPr>
          <w:rtl/>
        </w:rPr>
      </w:pPr>
      <w:r>
        <w:rPr>
          <w:rFonts w:hint="cs"/>
          <w:rtl/>
        </w:rPr>
        <w:t xml:space="preserve">رابط کاربری </w:t>
      </w:r>
      <w:r w:rsidR="000B4485">
        <w:rPr>
          <w:rFonts w:hint="cs"/>
          <w:rtl/>
        </w:rPr>
        <w:t>چند</w:t>
      </w:r>
      <w:r>
        <w:rPr>
          <w:rFonts w:hint="cs"/>
          <w:rtl/>
        </w:rPr>
        <w:t xml:space="preserve"> زبانه (فارسی، انگلیسی و عربی) داشبورد مدیریتی </w:t>
      </w:r>
    </w:p>
    <w:p w14:paraId="1AE93783" w14:textId="69D53BC8" w:rsidR="001C6E6F" w:rsidRDefault="001C6E6F" w:rsidP="001C6E6F">
      <w:pPr>
        <w:pStyle w:val="ListParagraph"/>
        <w:numPr>
          <w:ilvl w:val="0"/>
          <w:numId w:val="1"/>
        </w:numPr>
        <w:rPr>
          <w:rtl/>
        </w:rPr>
      </w:pPr>
      <w:r>
        <w:rPr>
          <w:rFonts w:hint="cs"/>
          <w:rtl/>
        </w:rPr>
        <w:t xml:space="preserve">دارا بودن امکان دریافت بازخورد از مخاطبین ذیل هر مطلب </w:t>
      </w:r>
    </w:p>
    <w:p w14:paraId="000350F8" w14:textId="77777777" w:rsidR="001C6E6F" w:rsidRDefault="001C6E6F" w:rsidP="001C6E6F">
      <w:pPr>
        <w:pStyle w:val="ListParagraph"/>
        <w:numPr>
          <w:ilvl w:val="0"/>
          <w:numId w:val="1"/>
        </w:numPr>
        <w:rPr>
          <w:rtl/>
        </w:rPr>
      </w:pPr>
      <w:r>
        <w:rPr>
          <w:rFonts w:hint="cs"/>
          <w:rtl/>
        </w:rPr>
        <w:t>سازگاری با هر دو گونۀ نگارش‌های چپ چین و راست چین</w:t>
      </w:r>
    </w:p>
    <w:p w14:paraId="1A45EC4C" w14:textId="77777777" w:rsidR="001C6E6F" w:rsidRDefault="001C6E6F" w:rsidP="001C6E6F">
      <w:pPr>
        <w:pStyle w:val="ListParagraph"/>
        <w:numPr>
          <w:ilvl w:val="0"/>
          <w:numId w:val="1"/>
        </w:numPr>
        <w:rPr>
          <w:rtl/>
        </w:rPr>
      </w:pPr>
      <w:r>
        <w:rPr>
          <w:rFonts w:hint="cs"/>
          <w:rtl/>
        </w:rPr>
        <w:t xml:space="preserve">امکان بارگذاری مستقیم محتوای چندرسانه‌ای  </w:t>
      </w:r>
    </w:p>
    <w:p w14:paraId="0786EDEA" w14:textId="77777777" w:rsidR="001C6E6F" w:rsidRDefault="001C6E6F" w:rsidP="001C6E6F">
      <w:pPr>
        <w:pStyle w:val="ListParagraph"/>
        <w:numPr>
          <w:ilvl w:val="0"/>
          <w:numId w:val="1"/>
        </w:numPr>
        <w:rPr>
          <w:rtl/>
          <w:lang w:bidi="fa-IR"/>
        </w:rPr>
      </w:pPr>
      <w:r>
        <w:rPr>
          <w:rFonts w:hint="cs"/>
          <w:rtl/>
        </w:rPr>
        <w:t xml:space="preserve">امکان </w:t>
      </w:r>
      <w:r>
        <w:t>Embed</w:t>
      </w:r>
      <w:r>
        <w:rPr>
          <w:rFonts w:hint="cs"/>
          <w:rtl/>
          <w:lang w:bidi="fa-IR"/>
        </w:rPr>
        <w:t xml:space="preserve"> کردن محتوای چندرسانه‌ای از سایت‌های اشتراک این محتواها</w:t>
      </w:r>
    </w:p>
    <w:p w14:paraId="5E61E430" w14:textId="77777777" w:rsidR="001C6E6F" w:rsidRDefault="001C6E6F" w:rsidP="001C6E6F">
      <w:pPr>
        <w:pStyle w:val="ListParagraph"/>
        <w:numPr>
          <w:ilvl w:val="0"/>
          <w:numId w:val="1"/>
        </w:numPr>
        <w:rPr>
          <w:rtl/>
          <w:lang w:bidi="fa-IR"/>
        </w:rPr>
      </w:pPr>
      <w:r>
        <w:rPr>
          <w:rFonts w:hint="cs"/>
          <w:rtl/>
          <w:lang w:bidi="fa-IR"/>
        </w:rPr>
        <w:t>پشتیبان‌گیری دوره‌ای و خودکار از کلیۀ فایل‌ها</w:t>
      </w:r>
    </w:p>
    <w:p w14:paraId="6C7BF424" w14:textId="72280209" w:rsidR="001C6E6F" w:rsidRDefault="001C6E6F" w:rsidP="001C6E6F">
      <w:pPr>
        <w:pStyle w:val="ListParagraph"/>
        <w:numPr>
          <w:ilvl w:val="0"/>
          <w:numId w:val="1"/>
        </w:numPr>
        <w:rPr>
          <w:rtl/>
          <w:lang w:bidi="fa-IR"/>
        </w:rPr>
      </w:pPr>
      <w:r>
        <w:rPr>
          <w:rFonts w:hint="cs"/>
          <w:rtl/>
          <w:lang w:bidi="fa-IR"/>
        </w:rPr>
        <w:t>واکنش‌گرایی و دارا بودن نسخۀ موبایلی</w:t>
      </w:r>
    </w:p>
    <w:p w14:paraId="67800962" w14:textId="77777777" w:rsidR="001C6E6F" w:rsidRDefault="001C6E6F" w:rsidP="001C6E6F">
      <w:pPr>
        <w:pStyle w:val="ListParagraph"/>
        <w:numPr>
          <w:ilvl w:val="0"/>
          <w:numId w:val="1"/>
        </w:numPr>
        <w:rPr>
          <w:rtl/>
          <w:lang w:bidi="fa-IR"/>
        </w:rPr>
      </w:pPr>
      <w:r>
        <w:rPr>
          <w:rFonts w:hint="cs"/>
          <w:rtl/>
          <w:lang w:bidi="fa-IR"/>
        </w:rPr>
        <w:t xml:space="preserve">تعمیم‌پذیری و امکان اجرای درخواست‌های جدید که برای سازمان پیش خواهند آمد. </w:t>
      </w:r>
    </w:p>
    <w:p w14:paraId="35F4DB41" w14:textId="77777777" w:rsidR="001C6E6F" w:rsidRDefault="001C6E6F" w:rsidP="001C6E6F">
      <w:pPr>
        <w:pStyle w:val="ListParagraph"/>
        <w:numPr>
          <w:ilvl w:val="0"/>
          <w:numId w:val="1"/>
        </w:numPr>
        <w:rPr>
          <w:rtl/>
          <w:lang w:bidi="fa-IR"/>
        </w:rPr>
      </w:pPr>
      <w:r>
        <w:rPr>
          <w:rFonts w:hint="cs"/>
          <w:rtl/>
          <w:lang w:bidi="fa-IR"/>
        </w:rPr>
        <w:lastRenderedPageBreak/>
        <w:t xml:space="preserve">امنیت سایت‌ها در برابر حملات سایبری </w:t>
      </w:r>
    </w:p>
    <w:p w14:paraId="0D8C209C" w14:textId="77777777" w:rsidR="001C6E6F" w:rsidRDefault="001C6E6F" w:rsidP="001C6E6F">
      <w:pPr>
        <w:pStyle w:val="ListParagraph"/>
        <w:numPr>
          <w:ilvl w:val="0"/>
          <w:numId w:val="1"/>
        </w:numPr>
        <w:rPr>
          <w:rtl/>
          <w:lang w:bidi="fa-IR"/>
        </w:rPr>
      </w:pPr>
      <w:r>
        <w:rPr>
          <w:rFonts w:hint="cs"/>
          <w:rtl/>
          <w:lang w:bidi="fa-IR"/>
        </w:rPr>
        <w:t>امکان ارسال مستقیم مطالبی که کاربر انتخاب کند به شبکه‌های اجتماعی فیسبوک و توئیتر (با فرمتی معین) منتقل شود.</w:t>
      </w:r>
    </w:p>
    <w:p w14:paraId="53CBCBE6" w14:textId="77777777" w:rsidR="001C6E6F" w:rsidRDefault="001C6E6F" w:rsidP="001C6E6F">
      <w:pPr>
        <w:pStyle w:val="ListParagraph"/>
        <w:numPr>
          <w:ilvl w:val="0"/>
          <w:numId w:val="1"/>
        </w:numPr>
        <w:rPr>
          <w:rtl/>
          <w:lang w:bidi="fa-IR"/>
        </w:rPr>
      </w:pPr>
      <w:r>
        <w:rPr>
          <w:rFonts w:hint="cs"/>
          <w:rtl/>
          <w:lang w:bidi="fa-IR"/>
        </w:rPr>
        <w:t>ارائۀ آمار دوره‌ای مربوط به شاخص‌های کلیدی عملکرد سایت (هم برای کل سایت و هم برای تک تک صفحات)</w:t>
      </w:r>
    </w:p>
    <w:p w14:paraId="4C5A1E7B" w14:textId="77777777" w:rsidR="001C6E6F" w:rsidRDefault="001C6E6F" w:rsidP="001C6E6F">
      <w:pPr>
        <w:pStyle w:val="ListParagraph"/>
        <w:numPr>
          <w:ilvl w:val="0"/>
          <w:numId w:val="1"/>
        </w:numPr>
        <w:rPr>
          <w:rtl/>
          <w:lang w:bidi="fa-IR"/>
        </w:rPr>
      </w:pPr>
      <w:r>
        <w:rPr>
          <w:rFonts w:hint="cs"/>
          <w:rtl/>
          <w:lang w:bidi="fa-IR"/>
        </w:rPr>
        <w:t xml:space="preserve">امکان اشتراک محتوا از سایت بر روی شبکه‌های اجتماعی </w:t>
      </w:r>
    </w:p>
    <w:p w14:paraId="5C085BB1" w14:textId="77777777" w:rsidR="001C6E6F" w:rsidRDefault="001C6E6F" w:rsidP="001C6E6F">
      <w:pPr>
        <w:pStyle w:val="ListParagraph"/>
        <w:numPr>
          <w:ilvl w:val="0"/>
          <w:numId w:val="1"/>
        </w:numPr>
        <w:rPr>
          <w:rtl/>
          <w:lang w:bidi="fa-IR"/>
        </w:rPr>
      </w:pPr>
      <w:r>
        <w:rPr>
          <w:rFonts w:hint="cs"/>
          <w:rtl/>
          <w:lang w:bidi="fa-IR"/>
        </w:rPr>
        <w:t>امکان ارسال خبرنامۀ ایمیلی برای ثبت‌نام کنندگان در سایت</w:t>
      </w:r>
    </w:p>
    <w:p w14:paraId="47B27D87" w14:textId="77777777" w:rsidR="001C6E6F" w:rsidRDefault="001C6E6F" w:rsidP="001C6E6F">
      <w:pPr>
        <w:pStyle w:val="ListParagraph"/>
        <w:numPr>
          <w:ilvl w:val="0"/>
          <w:numId w:val="1"/>
        </w:numPr>
        <w:rPr>
          <w:rtl/>
          <w:lang w:bidi="fa-IR"/>
        </w:rPr>
      </w:pPr>
      <w:r>
        <w:rPr>
          <w:rFonts w:hint="cs"/>
          <w:rtl/>
          <w:lang w:bidi="fa-IR"/>
        </w:rPr>
        <w:t xml:space="preserve">امکان انجام مستمر عملیات بهینه‌سازی موتورهای جستجو به زبان‌های مختلف </w:t>
      </w:r>
    </w:p>
    <w:p w14:paraId="258670EC" w14:textId="77777777" w:rsidR="001C6E6F" w:rsidRDefault="001C6E6F" w:rsidP="001C6E6F">
      <w:pPr>
        <w:pStyle w:val="ListParagraph"/>
        <w:numPr>
          <w:ilvl w:val="0"/>
          <w:numId w:val="1"/>
        </w:numPr>
        <w:rPr>
          <w:rtl/>
          <w:lang w:bidi="fa-IR"/>
        </w:rPr>
      </w:pPr>
      <w:r>
        <w:rPr>
          <w:rFonts w:hint="cs"/>
          <w:rtl/>
          <w:lang w:bidi="fa-IR"/>
        </w:rPr>
        <w:t xml:space="preserve">امکان اضافه کردن تگ‌های گوگل برای افزودن ابزارهای وب مستر مورد نیاز </w:t>
      </w:r>
    </w:p>
    <w:p w14:paraId="31A6CF26" w14:textId="77777777" w:rsidR="001C6E6F" w:rsidRDefault="001C6E6F" w:rsidP="001C6E6F">
      <w:pPr>
        <w:pStyle w:val="ListParagraph"/>
        <w:numPr>
          <w:ilvl w:val="0"/>
          <w:numId w:val="1"/>
        </w:numPr>
        <w:rPr>
          <w:lang w:bidi="fa-IR"/>
        </w:rPr>
      </w:pPr>
      <w:r>
        <w:rPr>
          <w:rFonts w:hint="cs"/>
          <w:rtl/>
          <w:lang w:bidi="fa-IR"/>
        </w:rPr>
        <w:t xml:space="preserve">امکان نمایش مطالبی که ارتباط موضوعی دارند به صورت </w:t>
      </w:r>
      <w:r>
        <w:rPr>
          <w:lang w:bidi="fa-IR"/>
        </w:rPr>
        <w:t>inline</w:t>
      </w:r>
      <w:r>
        <w:rPr>
          <w:rFonts w:hint="cs"/>
          <w:rtl/>
          <w:lang w:bidi="fa-IR"/>
        </w:rPr>
        <w:t xml:space="preserve"> در میان محتواهای مرتبط </w:t>
      </w:r>
    </w:p>
    <w:p w14:paraId="6765AE3B" w14:textId="69D99987" w:rsidR="001C6E6F" w:rsidRDefault="001C6E6F" w:rsidP="000B4485">
      <w:pPr>
        <w:pStyle w:val="ListParagraph"/>
        <w:numPr>
          <w:ilvl w:val="0"/>
          <w:numId w:val="1"/>
        </w:numPr>
        <w:rPr>
          <w:rtl/>
          <w:lang w:bidi="fa-IR"/>
        </w:rPr>
      </w:pPr>
      <w:r>
        <w:rPr>
          <w:rFonts w:hint="cs"/>
          <w:rtl/>
          <w:lang w:bidi="fa-IR"/>
        </w:rPr>
        <w:t xml:space="preserve">امکان فعالسازی </w:t>
      </w:r>
      <w:r>
        <w:rPr>
          <w:lang w:bidi="fa-IR"/>
        </w:rPr>
        <w:t>SSL</w:t>
      </w:r>
      <w:r>
        <w:rPr>
          <w:rFonts w:hint="cs"/>
          <w:rtl/>
          <w:lang w:bidi="fa-IR"/>
        </w:rPr>
        <w:t xml:space="preserve"> برای تمامی سایت‌ها</w:t>
      </w:r>
    </w:p>
    <w:p w14:paraId="42DA0DF0" w14:textId="77777777" w:rsidR="001C6E6F" w:rsidRDefault="001C6E6F" w:rsidP="001C6E6F">
      <w:pPr>
        <w:pStyle w:val="ListParagraph"/>
        <w:numPr>
          <w:ilvl w:val="0"/>
          <w:numId w:val="1"/>
        </w:numPr>
        <w:rPr>
          <w:lang w:bidi="fa-IR"/>
        </w:rPr>
      </w:pPr>
      <w:r>
        <w:rPr>
          <w:rFonts w:hint="cs"/>
          <w:rtl/>
          <w:lang w:bidi="fa-IR"/>
        </w:rPr>
        <w:t xml:space="preserve">امکان جستجو در محتوای سایت اعم از متنی و غیرمتنی </w:t>
      </w:r>
    </w:p>
    <w:p w14:paraId="4255775F" w14:textId="77777777" w:rsidR="001C6E6F" w:rsidRDefault="001C6E6F" w:rsidP="001C6E6F">
      <w:pPr>
        <w:pStyle w:val="ListParagraph"/>
        <w:numPr>
          <w:ilvl w:val="0"/>
          <w:numId w:val="1"/>
        </w:numPr>
        <w:rPr>
          <w:lang w:bidi="fa-IR"/>
        </w:rPr>
      </w:pPr>
      <w:r>
        <w:rPr>
          <w:rFonts w:hint="cs"/>
          <w:rtl/>
          <w:lang w:bidi="fa-IR"/>
        </w:rPr>
        <w:t xml:space="preserve">امکان درج اطلاعات تماس و آدرس نمایندگی با استفاده از نقشه‌های گوگل </w:t>
      </w:r>
    </w:p>
    <w:p w14:paraId="63D1406A" w14:textId="5BE3D08B" w:rsidR="001C6E6F" w:rsidRDefault="001C6E6F" w:rsidP="001C6E6F">
      <w:pPr>
        <w:pStyle w:val="ListParagraph"/>
        <w:numPr>
          <w:ilvl w:val="0"/>
          <w:numId w:val="1"/>
        </w:numPr>
        <w:rPr>
          <w:lang w:bidi="fa-IR"/>
        </w:rPr>
      </w:pPr>
      <w:r>
        <w:rPr>
          <w:rFonts w:hint="cs"/>
          <w:rtl/>
          <w:lang w:bidi="fa-IR"/>
        </w:rPr>
        <w:t>امکان تعریف فرآیند گردش محتوای خبری و</w:t>
      </w:r>
      <w:r w:rsidR="000B4485">
        <w:rPr>
          <w:rFonts w:hint="cs"/>
          <w:rtl/>
          <w:lang w:bidi="fa-IR"/>
        </w:rPr>
        <w:t xml:space="preserve"> انتخاب محل</w:t>
      </w:r>
      <w:r>
        <w:rPr>
          <w:rFonts w:hint="cs"/>
          <w:rtl/>
          <w:lang w:bidi="fa-IR"/>
        </w:rPr>
        <w:t xml:space="preserve"> انتشار همزمان آن در سایت نمایندگی مبدأ خبر، نمایندگی‌های مرتبط و سایت اصلی سازمان پس از اخذ تأییدات لازم </w:t>
      </w:r>
    </w:p>
    <w:p w14:paraId="5C2145B5" w14:textId="77777777" w:rsidR="000B4485" w:rsidRDefault="000B4485" w:rsidP="000B4485">
      <w:pPr>
        <w:pStyle w:val="ListParagraph"/>
        <w:numPr>
          <w:ilvl w:val="0"/>
          <w:numId w:val="1"/>
        </w:numPr>
        <w:rPr>
          <w:lang w:bidi="fa-IR"/>
        </w:rPr>
      </w:pPr>
      <w:r>
        <w:rPr>
          <w:rFonts w:hint="cs"/>
          <w:rtl/>
          <w:lang w:bidi="fa-IR"/>
        </w:rPr>
        <w:t>سیستم گفتگوی آنلاین بین بازدیدکنندگان سایت و تخصیص یک نقش در سازمان (در محل رایزنی یا سازمان) که پاسخگو باشد با این امکان که جهت بالابردن سرعت پاسخدهی با یک پیام رسان پرکاربرد نیز سینک شده و مثلا توسط واتساپ نیز به پاسخ دهنده ارجاع شود.</w:t>
      </w:r>
    </w:p>
    <w:p w14:paraId="4AEBF840" w14:textId="22D43EED" w:rsidR="00835A85" w:rsidRDefault="000B4485" w:rsidP="000B4485">
      <w:pPr>
        <w:pStyle w:val="ListParagraph"/>
        <w:numPr>
          <w:ilvl w:val="0"/>
          <w:numId w:val="1"/>
        </w:numPr>
        <w:rPr>
          <w:lang w:bidi="fa-IR"/>
        </w:rPr>
      </w:pPr>
      <w:r>
        <w:rPr>
          <w:rFonts w:hint="cs"/>
          <w:rtl/>
          <w:lang w:bidi="fa-IR"/>
        </w:rPr>
        <w:t>سیستم گفتگوی آنلاین و پیام رسان داخلی سازمان یا این امکان که هر کاربر بتواند شخص مورد نظر خود را یافته و به وی پیام یا پیوستی ارسال نماید.</w:t>
      </w:r>
      <w:r w:rsidR="00015792">
        <w:rPr>
          <w:rFonts w:hint="cs"/>
          <w:rtl/>
          <w:lang w:bidi="fa-IR"/>
        </w:rPr>
        <w:t xml:space="preserve"> </w:t>
      </w:r>
    </w:p>
    <w:p w14:paraId="2BECD313" w14:textId="72F3A022" w:rsidR="00015792" w:rsidRDefault="00015792" w:rsidP="001C6E6F">
      <w:pPr>
        <w:pStyle w:val="ListParagraph"/>
        <w:numPr>
          <w:ilvl w:val="0"/>
          <w:numId w:val="1"/>
        </w:numPr>
        <w:rPr>
          <w:lang w:bidi="fa-IR"/>
        </w:rPr>
      </w:pPr>
      <w:r>
        <w:rPr>
          <w:rFonts w:hint="cs"/>
          <w:rtl/>
          <w:lang w:bidi="fa-IR"/>
        </w:rPr>
        <w:lastRenderedPageBreak/>
        <w:t xml:space="preserve">لازم است سامانه دارای سیستم ثبت درخواست </w:t>
      </w:r>
      <w:r w:rsidR="005A65BC">
        <w:rPr>
          <w:rFonts w:hint="cs"/>
          <w:rtl/>
          <w:lang w:bidi="fa-IR"/>
        </w:rPr>
        <w:t>(</w:t>
      </w:r>
      <w:r w:rsidR="005A65BC">
        <w:rPr>
          <w:lang w:bidi="fa-IR"/>
        </w:rPr>
        <w:t>Ticketing</w:t>
      </w:r>
      <w:r w:rsidR="005A65BC">
        <w:rPr>
          <w:rFonts w:hint="cs"/>
          <w:rtl/>
          <w:lang w:bidi="fa-IR"/>
        </w:rPr>
        <w:t xml:space="preserve">) </w:t>
      </w:r>
      <w:r>
        <w:rPr>
          <w:rFonts w:hint="cs"/>
          <w:rtl/>
          <w:lang w:bidi="fa-IR"/>
        </w:rPr>
        <w:t xml:space="preserve">باشد، به گونه‌ای که مدیران سایت‌های مختلف بتوانند درخواست‌های خود را بر روی آن ثبت کنند و از فرآیند رسیدگی به درخواست مطلع شوند و در نهایت مشکلشان رفع شود. </w:t>
      </w:r>
      <w:r w:rsidR="00DB2733">
        <w:rPr>
          <w:rFonts w:hint="cs"/>
          <w:rtl/>
          <w:lang w:bidi="fa-IR"/>
        </w:rPr>
        <w:t xml:space="preserve">ترجیح سازمان فرهنگ و ارتباطات اسلامی بر این است که ماجول ثبت درخواست اختصاصاً متناسب با درخواست‌ها و نیازهای سازمان توسعه داده شود و به سیستم افزوده گردد. </w:t>
      </w:r>
    </w:p>
    <w:p w14:paraId="437ED1CE" w14:textId="787DCBFB" w:rsidR="000B4485" w:rsidRDefault="000B4485" w:rsidP="00422A73">
      <w:pPr>
        <w:pStyle w:val="ListParagraph"/>
        <w:numPr>
          <w:ilvl w:val="0"/>
          <w:numId w:val="1"/>
        </w:numPr>
        <w:rPr>
          <w:lang w:bidi="fa-IR"/>
        </w:rPr>
      </w:pPr>
      <w:r>
        <w:rPr>
          <w:rFonts w:hint="cs"/>
          <w:rtl/>
          <w:lang w:bidi="fa-IR"/>
        </w:rPr>
        <w:t xml:space="preserve">بخشی به عنوان راهنمای سیستم </w:t>
      </w:r>
      <w:r w:rsidR="00422A73">
        <w:rPr>
          <w:rFonts w:hint="cs"/>
          <w:rtl/>
          <w:lang w:bidi="fa-IR"/>
        </w:rPr>
        <w:t xml:space="preserve">مرکزی </w:t>
      </w:r>
      <w:r>
        <w:rPr>
          <w:rFonts w:hint="cs"/>
          <w:rtl/>
          <w:lang w:bidi="fa-IR"/>
        </w:rPr>
        <w:t>طراحی شود که هر کاربری با توجه به زبان</w:t>
      </w:r>
      <w:r w:rsidR="00422A73">
        <w:rPr>
          <w:rFonts w:hint="cs"/>
          <w:rtl/>
          <w:lang w:bidi="fa-IR"/>
        </w:rPr>
        <w:t xml:space="preserve"> و همچنین سطح دسترسی به امکانات پنل</w:t>
      </w:r>
      <w:r>
        <w:rPr>
          <w:rFonts w:hint="cs"/>
          <w:rtl/>
          <w:lang w:bidi="fa-IR"/>
        </w:rPr>
        <w:t xml:space="preserve"> خود بصورت مولتی مدیا آموزش ببیند.</w:t>
      </w:r>
    </w:p>
    <w:p w14:paraId="3E170E76" w14:textId="727482DF" w:rsidR="002823F6" w:rsidRDefault="002823F6" w:rsidP="001C6E6F">
      <w:pPr>
        <w:pStyle w:val="ListParagraph"/>
        <w:numPr>
          <w:ilvl w:val="0"/>
          <w:numId w:val="1"/>
        </w:numPr>
        <w:rPr>
          <w:lang w:bidi="fa-IR"/>
        </w:rPr>
      </w:pPr>
      <w:r>
        <w:rPr>
          <w:rFonts w:hint="cs"/>
          <w:rtl/>
          <w:lang w:bidi="fa-IR"/>
        </w:rPr>
        <w:t xml:space="preserve">ضروری است شرکت مجری فونت‌های درخواستی را </w:t>
      </w:r>
      <w:r w:rsidR="004251D9">
        <w:rPr>
          <w:rFonts w:hint="cs"/>
          <w:rtl/>
          <w:lang w:bidi="fa-IR"/>
        </w:rPr>
        <w:t>از سازمان تحویل گرفته و به سامانه اضافه نماید</w:t>
      </w:r>
      <w:r>
        <w:rPr>
          <w:rFonts w:hint="cs"/>
          <w:rtl/>
          <w:lang w:bidi="fa-IR"/>
        </w:rPr>
        <w:t xml:space="preserve">. </w:t>
      </w:r>
    </w:p>
    <w:p w14:paraId="3E723AD4" w14:textId="687D1A41" w:rsidR="002823F6" w:rsidRDefault="002823F6" w:rsidP="001C6E6F">
      <w:pPr>
        <w:pStyle w:val="ListParagraph"/>
        <w:numPr>
          <w:ilvl w:val="0"/>
          <w:numId w:val="1"/>
        </w:numPr>
        <w:rPr>
          <w:lang w:bidi="fa-IR"/>
        </w:rPr>
      </w:pPr>
      <w:r>
        <w:rPr>
          <w:rFonts w:hint="cs"/>
          <w:rtl/>
          <w:lang w:bidi="fa-IR"/>
        </w:rPr>
        <w:t xml:space="preserve">سازمان نیازمند آن است که </w:t>
      </w:r>
      <w:r w:rsidR="004251D9">
        <w:rPr>
          <w:rFonts w:hint="cs"/>
          <w:rtl/>
          <w:lang w:bidi="fa-IR"/>
        </w:rPr>
        <w:t xml:space="preserve">صندوق(ها) </w:t>
      </w:r>
      <w:r>
        <w:rPr>
          <w:rFonts w:hint="cs"/>
          <w:rtl/>
          <w:lang w:bidi="fa-IR"/>
        </w:rPr>
        <w:t xml:space="preserve">پست الکترونیکی سازمانی نمایندۀ فرهنگی یا سرپرست به پرتال آن نمایندگی متصل شود. </w:t>
      </w:r>
    </w:p>
    <w:p w14:paraId="2C40340C" w14:textId="6B4952D6" w:rsidR="002823F6" w:rsidRDefault="002823F6" w:rsidP="001C6E6F">
      <w:pPr>
        <w:pStyle w:val="ListParagraph"/>
        <w:numPr>
          <w:ilvl w:val="0"/>
          <w:numId w:val="1"/>
        </w:numPr>
        <w:rPr>
          <w:lang w:bidi="fa-IR"/>
        </w:rPr>
      </w:pPr>
      <w:r>
        <w:rPr>
          <w:rFonts w:hint="cs"/>
          <w:rtl/>
          <w:lang w:bidi="fa-IR"/>
        </w:rPr>
        <w:t xml:space="preserve">حتماً باید برای هر پرتال یک صندوق پست الکترونیکی اختصاصی برای دریافت درخواست‌ها و نظرات کاربران ایجاد شود. این صندوق با فرمت </w:t>
      </w:r>
      <w:hyperlink r:id="rId9" w:history="1">
        <w:r w:rsidRPr="008B18E5">
          <w:rPr>
            <w:rStyle w:val="Hyperlink"/>
            <w:lang w:bidi="fa-IR"/>
          </w:rPr>
          <w:t>*@icro.ir</w:t>
        </w:r>
      </w:hyperlink>
      <w:r>
        <w:rPr>
          <w:rFonts w:hint="cs"/>
          <w:rtl/>
          <w:lang w:bidi="fa-IR"/>
        </w:rPr>
        <w:t xml:space="preserve"> ایجاد خواهد شد و برای اتصال به پرتال‌های متناظرشان در اختیار شرکت قرار خواهند گرفت. </w:t>
      </w:r>
    </w:p>
    <w:p w14:paraId="76FBD679" w14:textId="435BD0DB" w:rsidR="002823F6" w:rsidRDefault="002823F6" w:rsidP="001C6E6F">
      <w:pPr>
        <w:pStyle w:val="ListParagraph"/>
        <w:numPr>
          <w:ilvl w:val="0"/>
          <w:numId w:val="1"/>
        </w:numPr>
        <w:rPr>
          <w:lang w:bidi="fa-IR"/>
        </w:rPr>
      </w:pPr>
      <w:r>
        <w:rPr>
          <w:rFonts w:hint="cs"/>
          <w:rtl/>
          <w:lang w:bidi="fa-IR"/>
        </w:rPr>
        <w:t xml:space="preserve">ضرورت دارد پرتال‌ها امکان ارسال خودکار اخبار به شبکه‌های اجتماعی و کانال‌ها و گروه‌های پیام‌رسان‌های منتخب را داشته باشد. بدین معنی که پس از درج خبر و در صورت </w:t>
      </w:r>
      <w:r w:rsidR="004251D9">
        <w:rPr>
          <w:rFonts w:hint="cs"/>
          <w:rtl/>
          <w:lang w:bidi="fa-IR"/>
        </w:rPr>
        <w:t>تعیین</w:t>
      </w:r>
      <w:r>
        <w:rPr>
          <w:rFonts w:hint="cs"/>
          <w:rtl/>
          <w:lang w:bidi="fa-IR"/>
        </w:rPr>
        <w:t xml:space="preserve"> مدیر سایت، خبر هم‌زمان با انتشار در سایت نمایندگی در صفحات اجتماعی و کانال‌ها و گروه‌های رسمی تحت مدیریت نمایندگی نیز ارسال شود. </w:t>
      </w:r>
    </w:p>
    <w:p w14:paraId="1734544B" w14:textId="1165ADB0" w:rsidR="002823F6" w:rsidRDefault="002823F6" w:rsidP="001C6E6F">
      <w:pPr>
        <w:pStyle w:val="ListParagraph"/>
        <w:numPr>
          <w:ilvl w:val="0"/>
          <w:numId w:val="1"/>
        </w:numPr>
        <w:rPr>
          <w:rtl/>
          <w:lang w:bidi="fa-IR"/>
        </w:rPr>
      </w:pPr>
      <w:r>
        <w:rPr>
          <w:rFonts w:hint="cs"/>
          <w:rtl/>
          <w:lang w:bidi="fa-IR"/>
        </w:rPr>
        <w:t xml:space="preserve">بخش تقویم برنامه‌های فرهنگی باید اولاً قابل برنامه‌ریزی و مشاهده توسط نمایندگان فرهنگی و ثانیاً قابل مشاهده و برنامه‌ریزی توسط کارشناسان میز باشد. این بخش باید گزارش تاریخچۀ ویرایش‌ها و تغییرات اعمالی و نام کاربرانی را که نسبت به این تغییرات اقدام کرده‌اند را </w:t>
      </w:r>
      <w:r>
        <w:rPr>
          <w:rFonts w:hint="cs"/>
          <w:rtl/>
          <w:lang w:bidi="fa-IR"/>
        </w:rPr>
        <w:lastRenderedPageBreak/>
        <w:t>در اختیار مدیر سیستم قرار دهد.</w:t>
      </w:r>
      <w:r w:rsidR="004251D9">
        <w:rPr>
          <w:rFonts w:hint="cs"/>
          <w:rtl/>
          <w:lang w:bidi="fa-IR"/>
        </w:rPr>
        <w:t xml:space="preserve"> (</w:t>
      </w:r>
      <w:r w:rsidR="004251D9">
        <w:rPr>
          <w:lang w:bidi="fa-IR"/>
        </w:rPr>
        <w:t>Log and Versioning</w:t>
      </w:r>
      <w:r w:rsidR="004251D9">
        <w:rPr>
          <w:rFonts w:hint="cs"/>
          <w:rtl/>
          <w:lang w:bidi="fa-IR"/>
        </w:rPr>
        <w:t>)</w:t>
      </w:r>
      <w:r>
        <w:rPr>
          <w:rFonts w:hint="cs"/>
          <w:rtl/>
          <w:lang w:bidi="fa-IR"/>
        </w:rPr>
        <w:t xml:space="preserve"> همچنین ضروری است این تقویم به امکاناتی نظیر یادآوری رویدادها به ثبت‌نام‌کنندگان از طریق ایمیل یا پیامک،</w:t>
      </w:r>
      <w:r w:rsidR="004251D9">
        <w:rPr>
          <w:rFonts w:hint="cs"/>
          <w:rtl/>
          <w:lang w:bidi="fa-IR"/>
        </w:rPr>
        <w:t xml:space="preserve"> اعلان برگزاری رویداد در شبکه‌های اجتماعی و کانال‌های رسمی نمایندگی</w:t>
      </w:r>
      <w:r>
        <w:rPr>
          <w:rFonts w:hint="cs"/>
          <w:rtl/>
          <w:lang w:bidi="fa-IR"/>
        </w:rPr>
        <w:t xml:space="preserve"> </w:t>
      </w:r>
      <w:r w:rsidR="004251D9">
        <w:rPr>
          <w:rFonts w:hint="cs"/>
          <w:rtl/>
          <w:lang w:bidi="fa-IR"/>
        </w:rPr>
        <w:t xml:space="preserve">در پیام‌رسان‌ها، </w:t>
      </w:r>
      <w:r>
        <w:rPr>
          <w:rFonts w:hint="cs"/>
          <w:rtl/>
          <w:lang w:bidi="fa-IR"/>
        </w:rPr>
        <w:t xml:space="preserve">پیشنهاد شرکت در رویدادها به بازدیدکنندگان سایت، </w:t>
      </w:r>
      <w:r w:rsidR="007647F5">
        <w:rPr>
          <w:rFonts w:hint="cs"/>
          <w:rtl/>
          <w:lang w:bidi="fa-IR"/>
        </w:rPr>
        <w:t xml:space="preserve">و امکان همگام‌سازی با تقویم‌های گوگل و . . . را داشته باشد. </w:t>
      </w:r>
      <w:r w:rsidR="004251D9">
        <w:rPr>
          <w:rFonts w:hint="cs"/>
          <w:rtl/>
          <w:lang w:bidi="fa-IR"/>
        </w:rPr>
        <w:t>(نحوۀ نمایش و گزینش رویدادهای پیشنهادی ذیل اطلاعیه‌های ارسالی از طریق سیستم‌های فوق، به سبک گزینش محتواهای عمومی در سایت‌ها (تحلیل رفتار بازدیدکنندگان سایت) می‌باشد.)</w:t>
      </w:r>
    </w:p>
    <w:p w14:paraId="5D11DA92" w14:textId="77777777" w:rsidR="009C7741" w:rsidRDefault="009C7741">
      <w:pPr>
        <w:bidi w:val="0"/>
        <w:spacing w:after="160" w:line="259" w:lineRule="auto"/>
        <w:ind w:firstLine="0"/>
        <w:contextualSpacing w:val="0"/>
        <w:jc w:val="left"/>
        <w:rPr>
          <w:rFonts w:asciiTheme="majorHAnsi" w:eastAsiaTheme="majorEastAsia" w:hAnsiTheme="majorHAnsi" w:cs="B Titr"/>
          <w:bCs/>
          <w:sz w:val="32"/>
          <w:rtl/>
        </w:rPr>
      </w:pPr>
      <w:bookmarkStart w:id="1" w:name="_Toc58217292"/>
      <w:r>
        <w:rPr>
          <w:rtl/>
        </w:rPr>
        <w:br w:type="page"/>
      </w:r>
    </w:p>
    <w:bookmarkEnd w:id="1"/>
    <w:p w14:paraId="02784849" w14:textId="01585612" w:rsidR="007D5DF1" w:rsidRDefault="007D5DF1">
      <w:pPr>
        <w:bidi w:val="0"/>
        <w:spacing w:after="160" w:line="259" w:lineRule="auto"/>
        <w:ind w:firstLine="0"/>
        <w:contextualSpacing w:val="0"/>
        <w:jc w:val="left"/>
        <w:rPr>
          <w:rtl/>
          <w:lang w:bidi="fa-IR"/>
        </w:rPr>
      </w:pPr>
    </w:p>
    <w:p w14:paraId="4AF6F2A3" w14:textId="4EE23B63" w:rsidR="001C6E6F" w:rsidRDefault="00410DAB" w:rsidP="00264965">
      <w:pPr>
        <w:pStyle w:val="Heading1"/>
        <w:rPr>
          <w:rtl/>
        </w:rPr>
      </w:pPr>
      <w:bookmarkStart w:id="2" w:name="_Toc58217293"/>
      <w:r>
        <w:rPr>
          <w:noProof/>
          <w:rtl/>
        </w:rPr>
        <w:drawing>
          <wp:anchor distT="0" distB="0" distL="114300" distR="114300" simplePos="0" relativeHeight="251687935" behindDoc="0" locked="0" layoutInCell="1" allowOverlap="1" wp14:anchorId="566109FA" wp14:editId="4F07631D">
            <wp:simplePos x="0" y="0"/>
            <wp:positionH relativeFrom="margin">
              <wp:posOffset>238125</wp:posOffset>
            </wp:positionH>
            <wp:positionV relativeFrom="paragraph">
              <wp:posOffset>-504825</wp:posOffset>
            </wp:positionV>
            <wp:extent cx="5486400" cy="3295650"/>
            <wp:effectExtent l="0" t="0" r="19050" b="0"/>
            <wp:wrapNone/>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sidR="001C6E6F">
        <w:rPr>
          <w:rFonts w:hint="cs"/>
          <w:rtl/>
        </w:rPr>
        <w:t xml:space="preserve">ساز و کار گردش </w:t>
      </w:r>
      <w:r w:rsidR="00FF07C8">
        <w:rPr>
          <w:rFonts w:hint="cs"/>
          <w:rtl/>
        </w:rPr>
        <w:t xml:space="preserve">اطلاعات بین اجزای سازمان </w:t>
      </w:r>
      <w:r w:rsidR="0024485D">
        <w:rPr>
          <w:rFonts w:hint="cs"/>
          <w:rtl/>
        </w:rPr>
        <w:t xml:space="preserve">(رفت و برگشتی) </w:t>
      </w:r>
      <w:bookmarkEnd w:id="2"/>
    </w:p>
    <w:p w14:paraId="0D643095" w14:textId="2E515892" w:rsidR="0041324D" w:rsidRDefault="0041324D" w:rsidP="0041324D">
      <w:pPr>
        <w:rPr>
          <w:rtl/>
        </w:rPr>
      </w:pPr>
    </w:p>
    <w:p w14:paraId="78769F25" w14:textId="400DD7BC" w:rsidR="0041324D" w:rsidRDefault="0041324D" w:rsidP="0041324D">
      <w:pPr>
        <w:rPr>
          <w:rtl/>
        </w:rPr>
      </w:pPr>
    </w:p>
    <w:p w14:paraId="7A7A2827" w14:textId="7950CD65" w:rsidR="0041324D" w:rsidRDefault="0041324D" w:rsidP="0041324D">
      <w:pPr>
        <w:rPr>
          <w:rtl/>
        </w:rPr>
      </w:pPr>
    </w:p>
    <w:p w14:paraId="4BDBA05D" w14:textId="66632166" w:rsidR="0041324D" w:rsidRDefault="0041324D" w:rsidP="00410DAB">
      <w:pPr>
        <w:ind w:firstLine="0"/>
        <w:rPr>
          <w:rtl/>
        </w:rPr>
      </w:pPr>
    </w:p>
    <w:p w14:paraId="7E1CD0CD" w14:textId="16DBC4E0" w:rsidR="00C90529" w:rsidRPr="00433F86" w:rsidRDefault="007D5DF1" w:rsidP="00C90529">
      <w:pPr>
        <w:rPr>
          <w:rtl/>
        </w:rPr>
      </w:pPr>
      <w:r>
        <w:rPr>
          <w:rFonts w:hint="cs"/>
          <w:rtl/>
        </w:rPr>
        <w:t xml:space="preserve">فرآیند گردش اطلاعات به صورت نیمه‌خودکار خواهد بود. به بیان دیگر، علاوه بر این که پس از درج اطلاعات سیستم به صورت خودکار و با استفاده از کلیدواژه‌ها اقدام به دسته‌بندی داده‌ها خواهد نمود، کاربران سیستم نیز با توجه به سطح دسترسی که دارند، طبقه‌بندی انجام شده را تأیید یا اصلاح می‌کنند. در نهایت اطلاعات ایجاد شده به صورت دسته‌بندی شده در اختیار کلیۀ کاربران قرار خواهد داشت. لازم به ذکر است که همانطور که پیش‌تر گفته شد، هر کاربر می‌تواند با توجه به سطح دسترسی خود در محتوای اطلاعات و دسته‌بندی آنها دخل و تصرف داشته باشند. به بیان تشریحی </w:t>
      </w:r>
      <w:r w:rsidR="00C90529" w:rsidRPr="00433F86">
        <w:rPr>
          <w:rFonts w:hint="cs"/>
          <w:rtl/>
        </w:rPr>
        <w:t xml:space="preserve">گردش اطلاعات به شرح ذیل خواهد بود: </w:t>
      </w:r>
    </w:p>
    <w:p w14:paraId="32834168" w14:textId="77777777" w:rsidR="00C90529" w:rsidRPr="00433F86" w:rsidRDefault="00C90529" w:rsidP="00C90529">
      <w:pPr>
        <w:pStyle w:val="ListParagraph"/>
        <w:numPr>
          <w:ilvl w:val="0"/>
          <w:numId w:val="3"/>
        </w:numPr>
      </w:pPr>
      <w:r w:rsidRPr="00433F86">
        <w:rPr>
          <w:rFonts w:hint="cs"/>
          <w:rtl/>
        </w:rPr>
        <w:t xml:space="preserve">مدیران سایت نمایندگی‌های فرهنگی اطلاعات را در قالب‌های مختلف اعم از گزارش، شرح هزینه‌ها، بازخورد فعالیت‌ها و . . . در جداولی (بانک‌های اطلاعاتی) ثبت خواهند کرد. این جداول به کاربران امکان دسته‌بندی موضوعی محتوا را می‌دهند. </w:t>
      </w:r>
    </w:p>
    <w:p w14:paraId="70711336" w14:textId="77777777" w:rsidR="00C90529" w:rsidRPr="00433F86" w:rsidRDefault="00C90529" w:rsidP="00C90529">
      <w:pPr>
        <w:pStyle w:val="ListParagraph"/>
        <w:numPr>
          <w:ilvl w:val="0"/>
          <w:numId w:val="3"/>
        </w:numPr>
      </w:pPr>
      <w:r w:rsidRPr="00433F86">
        <w:rPr>
          <w:rFonts w:hint="cs"/>
          <w:rtl/>
        </w:rPr>
        <w:t xml:space="preserve">اطلاعات پس از درج شدن و دسته‌بندی، به صورت خودکار و به تناسب موضوع در پایگاهی تجمیع می‌شوند که این پایگاه بخش‌های مختلفی متناسب با ساختار سازمانی سازمان فرهنگ و ارتباطات اسلامی خواهد داشت. به عنوان نمونه، اطلاعات مربوط به «برگزاری هفتۀ فیلم» هم در «روابط عمومی و اطلاع‌رسانی» و هم در «همکاری‌های فرهنگی» درج خواهد شد. </w:t>
      </w:r>
    </w:p>
    <w:p w14:paraId="65C6D9B2" w14:textId="77777777" w:rsidR="00D910F2" w:rsidRDefault="00C90529" w:rsidP="00C90529">
      <w:pPr>
        <w:pStyle w:val="ListParagraph"/>
        <w:numPr>
          <w:ilvl w:val="0"/>
          <w:numId w:val="3"/>
        </w:numPr>
      </w:pPr>
      <w:r w:rsidRPr="00433F86">
        <w:rPr>
          <w:rFonts w:hint="cs"/>
          <w:rtl/>
        </w:rPr>
        <w:lastRenderedPageBreak/>
        <w:t xml:space="preserve">اطلاعات مندرج در پایگاه مذکور </w:t>
      </w:r>
      <w:r w:rsidR="00D910F2">
        <w:rPr>
          <w:rFonts w:hint="cs"/>
          <w:rtl/>
        </w:rPr>
        <w:t xml:space="preserve">در گام بعد به تأیید کارشناسان مربوطه خواهد رسید. این کارشناسان که در واقع کارشناسان میز هستند دسته‌بندی این اطلاعات را تأیید یا اصلاح می‌کنند. </w:t>
      </w:r>
    </w:p>
    <w:p w14:paraId="3CFAF60E" w14:textId="554173E9" w:rsidR="00C90529" w:rsidRDefault="00D910F2" w:rsidP="00C90529">
      <w:pPr>
        <w:pStyle w:val="ListParagraph"/>
        <w:numPr>
          <w:ilvl w:val="0"/>
          <w:numId w:val="3"/>
        </w:numPr>
      </w:pPr>
      <w:r>
        <w:rPr>
          <w:rFonts w:hint="cs"/>
          <w:rtl/>
        </w:rPr>
        <w:t xml:space="preserve">محتوایی که تنها جنبۀ خبری داشته باشد </w:t>
      </w:r>
      <w:r w:rsidR="00C90529" w:rsidRPr="00433F86">
        <w:rPr>
          <w:rFonts w:hint="cs"/>
          <w:rtl/>
        </w:rPr>
        <w:t xml:space="preserve">توسط ادارۀ روابط عمومی و اطلاع‌رسانی و دیگر بخش‌ها و مؤسسات سازمان که سایت مستقل دارند برای بروزرسانی اخبار سایت استفاده خواهند شد. </w:t>
      </w:r>
    </w:p>
    <w:p w14:paraId="03BAFE25" w14:textId="51045D17" w:rsidR="005A07C7" w:rsidRDefault="00D910F2" w:rsidP="002F3857">
      <w:r>
        <w:rPr>
          <w:rFonts w:hint="cs"/>
          <w:rtl/>
        </w:rPr>
        <w:t xml:space="preserve">اجرای این فرآیند گردش اطلاعات این امکان را به سازمان خواهد داد که سامانه‌های متعدد موجود را با یکدیگر ادغام نماید تا مدیریت دانش تسهیل گردد و کاربران با استفاده از یک سیستم واحد بتوانند تمامی کارهای سازمانی را به انجام رسانند. </w:t>
      </w:r>
      <w:r w:rsidR="002F3857">
        <w:rPr>
          <w:rFonts w:hint="cs"/>
          <w:rtl/>
        </w:rPr>
        <w:t xml:space="preserve">یکی دیگر از مهم‌ترین کاربردهای پیاده‌سازی این الگو برای گردش اطلاعات، آگاهی یافتن لحظه‌ای کاربران سیستم از میزان پیشرفت کار و افزایش دقت و راندمان ارزیابی عملکرد کارشناسان. </w:t>
      </w:r>
      <w:r>
        <w:rPr>
          <w:rFonts w:hint="cs"/>
          <w:rtl/>
        </w:rPr>
        <w:t xml:space="preserve">افزون بر این، انباشت اطلاعات در یک پایگاه واحد این مزیت را خواهد داشت که در آینده با استفاده از داده‌کاوی کلان‌داده‌های گردآوری شده، بتوان به الگوها و اطلاعات ارزشمندی دست یافت که در تعیین خط مشی‌ها و سیاست‌های سازمان بسیار </w:t>
      </w:r>
      <w:r w:rsidR="005A07C7">
        <w:rPr>
          <w:rFonts w:hint="cs"/>
          <w:rtl/>
        </w:rPr>
        <w:t xml:space="preserve">مفید خواهند بود. و در نهایت این که تجمیع اسناد و گزارش‌ها بر روی سامانه‌ای واحد از مفقود شدن داده‌ها و اطلاعات ناشی از تغییرات مدیریتی </w:t>
      </w:r>
      <w:r w:rsidR="002F3857">
        <w:rPr>
          <w:rFonts w:hint="cs"/>
          <w:rtl/>
        </w:rPr>
        <w:t xml:space="preserve">(به ویژه در واحدهای صف سازمان) </w:t>
      </w:r>
      <w:r w:rsidR="005A07C7">
        <w:rPr>
          <w:rFonts w:hint="cs"/>
          <w:rtl/>
        </w:rPr>
        <w:t xml:space="preserve">ممانعت و پیشگیری خواهد کرد. </w:t>
      </w:r>
    </w:p>
    <w:p w14:paraId="6EACC6C4" w14:textId="42B02FCE" w:rsidR="006F48DF" w:rsidRDefault="006F48DF" w:rsidP="00E5658A">
      <w:pPr>
        <w:ind w:firstLine="0"/>
        <w:rPr>
          <w:rtl/>
        </w:rPr>
      </w:pPr>
      <w:r>
        <w:rPr>
          <w:rFonts w:hint="cs"/>
          <w:rtl/>
        </w:rPr>
        <w:t xml:space="preserve">لازم به ذکر است که </w:t>
      </w:r>
      <w:r w:rsidR="00D82AAA">
        <w:rPr>
          <w:rFonts w:hint="cs"/>
          <w:rtl/>
        </w:rPr>
        <w:t xml:space="preserve">تغییر، </w:t>
      </w:r>
      <w:r>
        <w:rPr>
          <w:rFonts w:hint="cs"/>
          <w:rtl/>
        </w:rPr>
        <w:t>تعمیم‌پذیری و توسعۀ این فرآیندها</w:t>
      </w:r>
      <w:r w:rsidR="00D82AAA">
        <w:rPr>
          <w:rFonts w:hint="cs"/>
          <w:rtl/>
        </w:rPr>
        <w:t xml:space="preserve"> و گردش کار</w:t>
      </w:r>
      <w:r>
        <w:rPr>
          <w:rFonts w:hint="cs"/>
          <w:rtl/>
        </w:rPr>
        <w:t xml:space="preserve"> در آینده محتمل است و لذا باید این امکان در طراحی سامانه مدنظر قرار گیرد. </w:t>
      </w:r>
    </w:p>
    <w:p w14:paraId="7C26B724" w14:textId="744CE0F4" w:rsidR="00E86995" w:rsidRDefault="00E86995" w:rsidP="00E5658A">
      <w:pPr>
        <w:ind w:firstLine="0"/>
        <w:rPr>
          <w:rtl/>
        </w:rPr>
      </w:pPr>
    </w:p>
    <w:p w14:paraId="445EDAAA" w14:textId="05F78680" w:rsidR="00E86995" w:rsidRDefault="00E86995" w:rsidP="00E5658A">
      <w:pPr>
        <w:ind w:firstLine="0"/>
        <w:rPr>
          <w:rtl/>
        </w:rPr>
      </w:pPr>
    </w:p>
    <w:p w14:paraId="03EF8EB5" w14:textId="18425DB2" w:rsidR="00E86995" w:rsidRDefault="00E86995" w:rsidP="00E5658A">
      <w:pPr>
        <w:ind w:firstLine="0"/>
        <w:rPr>
          <w:rtl/>
        </w:rPr>
      </w:pPr>
    </w:p>
    <w:p w14:paraId="45112206" w14:textId="3D530809" w:rsidR="00E86995" w:rsidRDefault="00E86995" w:rsidP="00E5658A">
      <w:pPr>
        <w:ind w:firstLine="0"/>
        <w:rPr>
          <w:rtl/>
        </w:rPr>
      </w:pPr>
    </w:p>
    <w:p w14:paraId="35682287" w14:textId="7701660A" w:rsidR="00E86995" w:rsidRDefault="00E86995" w:rsidP="00E5658A">
      <w:pPr>
        <w:ind w:firstLine="0"/>
        <w:rPr>
          <w:rtl/>
        </w:rPr>
      </w:pPr>
    </w:p>
    <w:p w14:paraId="0BB4750A" w14:textId="77777777" w:rsidR="00E86995" w:rsidRPr="00433F86" w:rsidRDefault="00E86995" w:rsidP="00E5658A">
      <w:pPr>
        <w:ind w:firstLine="0"/>
      </w:pPr>
    </w:p>
    <w:sectPr w:rsidR="00E86995" w:rsidRPr="00433F86" w:rsidSect="00B102B4">
      <w:footerReference w:type="default" r:id="rId15"/>
      <w:pgSz w:w="12240" w:h="15840" w:code="1"/>
      <w:pgMar w:top="1440" w:right="1440" w:bottom="144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vAlign w:val="both"/>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877A59" w14:textId="77777777" w:rsidR="00425C8D" w:rsidRDefault="00425C8D" w:rsidP="00243159">
      <w:pPr>
        <w:spacing w:line="240" w:lineRule="auto"/>
      </w:pPr>
      <w:r>
        <w:separator/>
      </w:r>
    </w:p>
  </w:endnote>
  <w:endnote w:type="continuationSeparator" w:id="0">
    <w:p w14:paraId="2F26F59E" w14:textId="77777777" w:rsidR="00425C8D" w:rsidRDefault="00425C8D" w:rsidP="002431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 w:name="B Titr">
    <w:panose1 w:val="000007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65403763"/>
      <w:docPartObj>
        <w:docPartGallery w:val="Page Numbers (Bottom of Page)"/>
        <w:docPartUnique/>
      </w:docPartObj>
    </w:sdtPr>
    <w:sdtEndPr>
      <w:rPr>
        <w:noProof/>
      </w:rPr>
    </w:sdtEndPr>
    <w:sdtContent>
      <w:p w14:paraId="2B97100E" w14:textId="025716A9" w:rsidR="00F252A9" w:rsidRDefault="00F252A9">
        <w:pPr>
          <w:pStyle w:val="Footer"/>
          <w:jc w:val="center"/>
        </w:pPr>
        <w:r>
          <w:fldChar w:fldCharType="begin"/>
        </w:r>
        <w:r>
          <w:instrText xml:space="preserve"> PAGE   \* MERGEFORMAT </w:instrText>
        </w:r>
        <w:r>
          <w:fldChar w:fldCharType="separate"/>
        </w:r>
        <w:r w:rsidR="001D545F">
          <w:rPr>
            <w:noProof/>
            <w:rtl/>
          </w:rPr>
          <w:t>2</w:t>
        </w:r>
        <w:r>
          <w:rPr>
            <w:noProof/>
          </w:rPr>
          <w:fldChar w:fldCharType="end"/>
        </w:r>
      </w:p>
    </w:sdtContent>
  </w:sdt>
  <w:p w14:paraId="37A914EF" w14:textId="77777777" w:rsidR="00F252A9" w:rsidRDefault="00F25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1EE210" w14:textId="77777777" w:rsidR="00425C8D" w:rsidRDefault="00425C8D" w:rsidP="00243159">
      <w:pPr>
        <w:spacing w:line="240" w:lineRule="auto"/>
      </w:pPr>
      <w:r>
        <w:separator/>
      </w:r>
    </w:p>
  </w:footnote>
  <w:footnote w:type="continuationSeparator" w:id="0">
    <w:p w14:paraId="2C7F2934" w14:textId="77777777" w:rsidR="00425C8D" w:rsidRDefault="00425C8D" w:rsidP="002431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029D9"/>
    <w:multiLevelType w:val="hybridMultilevel"/>
    <w:tmpl w:val="5A3C178E"/>
    <w:lvl w:ilvl="0" w:tplc="2CAE9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147BF9"/>
    <w:multiLevelType w:val="hybridMultilevel"/>
    <w:tmpl w:val="C35E7874"/>
    <w:lvl w:ilvl="0" w:tplc="70E20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FF5C5F"/>
    <w:multiLevelType w:val="hybridMultilevel"/>
    <w:tmpl w:val="D40EB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A4378D5"/>
    <w:multiLevelType w:val="hybridMultilevel"/>
    <w:tmpl w:val="8B5A901A"/>
    <w:lvl w:ilvl="0" w:tplc="3F424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496250A"/>
    <w:multiLevelType w:val="hybridMultilevel"/>
    <w:tmpl w:val="88EC6E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9BE"/>
    <w:rsid w:val="000000A3"/>
    <w:rsid w:val="00005BBB"/>
    <w:rsid w:val="00014C22"/>
    <w:rsid w:val="00015792"/>
    <w:rsid w:val="00016745"/>
    <w:rsid w:val="00031B9F"/>
    <w:rsid w:val="00032C08"/>
    <w:rsid w:val="00044F8B"/>
    <w:rsid w:val="000547D8"/>
    <w:rsid w:val="00057085"/>
    <w:rsid w:val="00083570"/>
    <w:rsid w:val="000A51A5"/>
    <w:rsid w:val="000B4485"/>
    <w:rsid w:val="000D2DD2"/>
    <w:rsid w:val="000D7353"/>
    <w:rsid w:val="001128FF"/>
    <w:rsid w:val="00120990"/>
    <w:rsid w:val="0013183D"/>
    <w:rsid w:val="00154E53"/>
    <w:rsid w:val="001706F9"/>
    <w:rsid w:val="00171095"/>
    <w:rsid w:val="001A0ADE"/>
    <w:rsid w:val="001B2C32"/>
    <w:rsid w:val="001C0D83"/>
    <w:rsid w:val="001C6E6F"/>
    <w:rsid w:val="001D545F"/>
    <w:rsid w:val="001D6475"/>
    <w:rsid w:val="002235F8"/>
    <w:rsid w:val="00243159"/>
    <w:rsid w:val="00243AC3"/>
    <w:rsid w:val="0024485D"/>
    <w:rsid w:val="00264965"/>
    <w:rsid w:val="00277B3B"/>
    <w:rsid w:val="00280212"/>
    <w:rsid w:val="002823F6"/>
    <w:rsid w:val="002A20DC"/>
    <w:rsid w:val="002D68FC"/>
    <w:rsid w:val="002F3857"/>
    <w:rsid w:val="003040FB"/>
    <w:rsid w:val="00304456"/>
    <w:rsid w:val="00312A16"/>
    <w:rsid w:val="00321955"/>
    <w:rsid w:val="0034430A"/>
    <w:rsid w:val="0036142E"/>
    <w:rsid w:val="00392A07"/>
    <w:rsid w:val="003A034B"/>
    <w:rsid w:val="003A1C0B"/>
    <w:rsid w:val="003A7A51"/>
    <w:rsid w:val="003B2060"/>
    <w:rsid w:val="003B3226"/>
    <w:rsid w:val="003D1CC4"/>
    <w:rsid w:val="003F4976"/>
    <w:rsid w:val="00400413"/>
    <w:rsid w:val="0040581D"/>
    <w:rsid w:val="00410DAB"/>
    <w:rsid w:val="00411AD8"/>
    <w:rsid w:val="0041324D"/>
    <w:rsid w:val="00422A73"/>
    <w:rsid w:val="004251D9"/>
    <w:rsid w:val="00425C8D"/>
    <w:rsid w:val="004318DA"/>
    <w:rsid w:val="00451D9C"/>
    <w:rsid w:val="00471F5E"/>
    <w:rsid w:val="00490F56"/>
    <w:rsid w:val="004C0264"/>
    <w:rsid w:val="004C1376"/>
    <w:rsid w:val="00506525"/>
    <w:rsid w:val="00512922"/>
    <w:rsid w:val="00514F2C"/>
    <w:rsid w:val="00515F55"/>
    <w:rsid w:val="005555C9"/>
    <w:rsid w:val="00555865"/>
    <w:rsid w:val="005710EE"/>
    <w:rsid w:val="00596C70"/>
    <w:rsid w:val="00597C2C"/>
    <w:rsid w:val="005A05E1"/>
    <w:rsid w:val="005A07C7"/>
    <w:rsid w:val="005A65BC"/>
    <w:rsid w:val="005C4066"/>
    <w:rsid w:val="005D23F5"/>
    <w:rsid w:val="00611AC2"/>
    <w:rsid w:val="00625A02"/>
    <w:rsid w:val="0064238C"/>
    <w:rsid w:val="0065350A"/>
    <w:rsid w:val="00664685"/>
    <w:rsid w:val="006A09C6"/>
    <w:rsid w:val="006D615D"/>
    <w:rsid w:val="006E350D"/>
    <w:rsid w:val="006F48DF"/>
    <w:rsid w:val="00702FD0"/>
    <w:rsid w:val="007100AB"/>
    <w:rsid w:val="00716042"/>
    <w:rsid w:val="00720FEE"/>
    <w:rsid w:val="007242E5"/>
    <w:rsid w:val="007271AB"/>
    <w:rsid w:val="0073737F"/>
    <w:rsid w:val="007647F5"/>
    <w:rsid w:val="007716E4"/>
    <w:rsid w:val="00776BAF"/>
    <w:rsid w:val="007976FB"/>
    <w:rsid w:val="007A058D"/>
    <w:rsid w:val="007A662B"/>
    <w:rsid w:val="007B10FA"/>
    <w:rsid w:val="007B6FE4"/>
    <w:rsid w:val="007C03FF"/>
    <w:rsid w:val="007D264E"/>
    <w:rsid w:val="007D3090"/>
    <w:rsid w:val="007D3D4E"/>
    <w:rsid w:val="007D5DF1"/>
    <w:rsid w:val="00807B61"/>
    <w:rsid w:val="00810963"/>
    <w:rsid w:val="008253DC"/>
    <w:rsid w:val="00835A85"/>
    <w:rsid w:val="00883B0D"/>
    <w:rsid w:val="00893D33"/>
    <w:rsid w:val="008A06FE"/>
    <w:rsid w:val="008A2AAC"/>
    <w:rsid w:val="008B5FF9"/>
    <w:rsid w:val="008F3CEC"/>
    <w:rsid w:val="00914684"/>
    <w:rsid w:val="0091508C"/>
    <w:rsid w:val="00916FD0"/>
    <w:rsid w:val="009315B8"/>
    <w:rsid w:val="00937A39"/>
    <w:rsid w:val="0094551F"/>
    <w:rsid w:val="009644CA"/>
    <w:rsid w:val="00965DAE"/>
    <w:rsid w:val="00997BD1"/>
    <w:rsid w:val="009C7741"/>
    <w:rsid w:val="009D4124"/>
    <w:rsid w:val="00A014A7"/>
    <w:rsid w:val="00A05D33"/>
    <w:rsid w:val="00A31649"/>
    <w:rsid w:val="00A330FA"/>
    <w:rsid w:val="00A333EF"/>
    <w:rsid w:val="00A53812"/>
    <w:rsid w:val="00A54859"/>
    <w:rsid w:val="00A66866"/>
    <w:rsid w:val="00A97597"/>
    <w:rsid w:val="00AC1E70"/>
    <w:rsid w:val="00AD304A"/>
    <w:rsid w:val="00AD5346"/>
    <w:rsid w:val="00AF4380"/>
    <w:rsid w:val="00AF7443"/>
    <w:rsid w:val="00B0336A"/>
    <w:rsid w:val="00B102B4"/>
    <w:rsid w:val="00B148F3"/>
    <w:rsid w:val="00B23A5C"/>
    <w:rsid w:val="00B25721"/>
    <w:rsid w:val="00B426F1"/>
    <w:rsid w:val="00B4519D"/>
    <w:rsid w:val="00B51125"/>
    <w:rsid w:val="00B5386E"/>
    <w:rsid w:val="00B5727A"/>
    <w:rsid w:val="00B57EAA"/>
    <w:rsid w:val="00B676C4"/>
    <w:rsid w:val="00B77A03"/>
    <w:rsid w:val="00B846D8"/>
    <w:rsid w:val="00BA3701"/>
    <w:rsid w:val="00BB0A5D"/>
    <w:rsid w:val="00BC3699"/>
    <w:rsid w:val="00BD49BE"/>
    <w:rsid w:val="00BD7946"/>
    <w:rsid w:val="00BE0298"/>
    <w:rsid w:val="00BE48FE"/>
    <w:rsid w:val="00C07DF5"/>
    <w:rsid w:val="00C20DB4"/>
    <w:rsid w:val="00C245AD"/>
    <w:rsid w:val="00C35408"/>
    <w:rsid w:val="00C60697"/>
    <w:rsid w:val="00C90529"/>
    <w:rsid w:val="00C95FBA"/>
    <w:rsid w:val="00CC305B"/>
    <w:rsid w:val="00CD032A"/>
    <w:rsid w:val="00CD5A7A"/>
    <w:rsid w:val="00CE18CA"/>
    <w:rsid w:val="00CE67CB"/>
    <w:rsid w:val="00CF131A"/>
    <w:rsid w:val="00D04FC2"/>
    <w:rsid w:val="00D169DC"/>
    <w:rsid w:val="00D31745"/>
    <w:rsid w:val="00D82AAA"/>
    <w:rsid w:val="00D910F2"/>
    <w:rsid w:val="00D95A2E"/>
    <w:rsid w:val="00DB2733"/>
    <w:rsid w:val="00DD4266"/>
    <w:rsid w:val="00DD67F8"/>
    <w:rsid w:val="00DE1810"/>
    <w:rsid w:val="00E4278A"/>
    <w:rsid w:val="00E5658A"/>
    <w:rsid w:val="00E7180C"/>
    <w:rsid w:val="00E74D65"/>
    <w:rsid w:val="00E86995"/>
    <w:rsid w:val="00E966A0"/>
    <w:rsid w:val="00EB5510"/>
    <w:rsid w:val="00EC0A7C"/>
    <w:rsid w:val="00EE04DE"/>
    <w:rsid w:val="00EE4EEA"/>
    <w:rsid w:val="00EF3DAD"/>
    <w:rsid w:val="00F01346"/>
    <w:rsid w:val="00F2043F"/>
    <w:rsid w:val="00F252A9"/>
    <w:rsid w:val="00F56F32"/>
    <w:rsid w:val="00F94773"/>
    <w:rsid w:val="00F968AE"/>
    <w:rsid w:val="00FB2ED7"/>
    <w:rsid w:val="00FF07C8"/>
    <w:rsid w:val="00FF47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B646"/>
  <w15:chartTrackingRefBased/>
  <w15:docId w15:val="{E3FAB4A4-8A30-485A-9538-094E333D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C70"/>
    <w:pPr>
      <w:bidi/>
      <w:spacing w:after="0" w:line="360" w:lineRule="auto"/>
      <w:ind w:firstLine="720"/>
      <w:contextualSpacing/>
      <w:jc w:val="both"/>
    </w:pPr>
    <w:rPr>
      <w:rFonts w:ascii="Times New Roman" w:hAnsi="Times New Roman" w:cs="B Nazanin"/>
      <w:sz w:val="24"/>
      <w:szCs w:val="28"/>
    </w:rPr>
  </w:style>
  <w:style w:type="paragraph" w:styleId="Heading1">
    <w:name w:val="heading 1"/>
    <w:basedOn w:val="Normal"/>
    <w:next w:val="Normal"/>
    <w:link w:val="Heading1Char"/>
    <w:autoRedefine/>
    <w:uiPriority w:val="9"/>
    <w:qFormat/>
    <w:rsid w:val="00264965"/>
    <w:pPr>
      <w:keepNext/>
      <w:keepLines/>
      <w:outlineLvl w:val="0"/>
    </w:pPr>
    <w:rPr>
      <w:rFonts w:asciiTheme="majorHAnsi" w:eastAsiaTheme="majorEastAsia" w:hAnsiTheme="majorHAnsi" w:cs="B Titr"/>
      <w:bCs/>
      <w:sz w:val="36"/>
      <w:szCs w:val="32"/>
      <w:lang w:bidi="fa-IR"/>
    </w:rPr>
  </w:style>
  <w:style w:type="paragraph" w:styleId="Heading2">
    <w:name w:val="heading 2"/>
    <w:basedOn w:val="Normal"/>
    <w:next w:val="Normal"/>
    <w:link w:val="Heading2Char"/>
    <w:autoRedefine/>
    <w:uiPriority w:val="9"/>
    <w:unhideWhenUsed/>
    <w:qFormat/>
    <w:rsid w:val="00057085"/>
    <w:pPr>
      <w:keepNext/>
      <w:keepLines/>
      <w:spacing w:before="40"/>
      <w:outlineLvl w:val="1"/>
    </w:pPr>
    <w:rPr>
      <w:rFonts w:asciiTheme="majorHAnsi" w:eastAsiaTheme="majorEastAsia" w:hAnsiTheme="majorHAnsi"/>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65"/>
    <w:rPr>
      <w:rFonts w:asciiTheme="majorHAnsi" w:eastAsiaTheme="majorEastAsia" w:hAnsiTheme="majorHAnsi" w:cs="B Titr"/>
      <w:bCs/>
      <w:sz w:val="36"/>
      <w:szCs w:val="32"/>
      <w:lang w:bidi="fa-IR"/>
    </w:rPr>
  </w:style>
  <w:style w:type="character" w:customStyle="1" w:styleId="Heading2Char">
    <w:name w:val="Heading 2 Char"/>
    <w:basedOn w:val="DefaultParagraphFont"/>
    <w:link w:val="Heading2"/>
    <w:uiPriority w:val="9"/>
    <w:rsid w:val="00057085"/>
    <w:rPr>
      <w:rFonts w:asciiTheme="majorHAnsi" w:eastAsiaTheme="majorEastAsia" w:hAnsiTheme="majorHAnsi" w:cs="B Nazanin"/>
      <w:bCs/>
      <w:sz w:val="26"/>
      <w:szCs w:val="28"/>
    </w:rPr>
  </w:style>
  <w:style w:type="table" w:styleId="TableGrid">
    <w:name w:val="Table Grid"/>
    <w:basedOn w:val="TableNormal"/>
    <w:uiPriority w:val="39"/>
    <w:rsid w:val="00361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315B8"/>
    <w:pPr>
      <w:spacing w:after="200" w:line="240" w:lineRule="auto"/>
    </w:pPr>
    <w:rPr>
      <w:i/>
      <w:iCs/>
      <w:color w:val="44546A" w:themeColor="text2"/>
      <w:sz w:val="18"/>
      <w:szCs w:val="18"/>
    </w:rPr>
  </w:style>
  <w:style w:type="paragraph" w:styleId="ListParagraph">
    <w:name w:val="List Paragraph"/>
    <w:basedOn w:val="Normal"/>
    <w:uiPriority w:val="34"/>
    <w:qFormat/>
    <w:rsid w:val="008253DC"/>
    <w:pPr>
      <w:ind w:left="720"/>
    </w:pPr>
  </w:style>
  <w:style w:type="character" w:styleId="Hyperlink">
    <w:name w:val="Hyperlink"/>
    <w:basedOn w:val="DefaultParagraphFont"/>
    <w:uiPriority w:val="99"/>
    <w:unhideWhenUsed/>
    <w:rsid w:val="001B2C32"/>
    <w:rPr>
      <w:color w:val="0563C1" w:themeColor="hyperlink"/>
      <w:u w:val="single"/>
    </w:rPr>
  </w:style>
  <w:style w:type="character" w:customStyle="1" w:styleId="UnresolvedMention1">
    <w:name w:val="Unresolved Mention1"/>
    <w:basedOn w:val="DefaultParagraphFont"/>
    <w:uiPriority w:val="99"/>
    <w:semiHidden/>
    <w:unhideWhenUsed/>
    <w:rsid w:val="001B2C32"/>
    <w:rPr>
      <w:color w:val="605E5C"/>
      <w:shd w:val="clear" w:color="auto" w:fill="E1DFDD"/>
    </w:rPr>
  </w:style>
  <w:style w:type="paragraph" w:styleId="TOCHeading">
    <w:name w:val="TOC Heading"/>
    <w:basedOn w:val="Heading1"/>
    <w:next w:val="Normal"/>
    <w:uiPriority w:val="39"/>
    <w:unhideWhenUsed/>
    <w:qFormat/>
    <w:rsid w:val="007271AB"/>
    <w:pPr>
      <w:bidi w:val="0"/>
      <w:spacing w:before="240" w:line="259" w:lineRule="auto"/>
      <w:ind w:firstLine="0"/>
      <w:contextualSpacing w:val="0"/>
      <w:jc w:val="left"/>
      <w:outlineLvl w:val="9"/>
    </w:pPr>
    <w:rPr>
      <w:rFonts w:cstheme="majorBidi"/>
      <w:bCs w:val="0"/>
      <w:color w:val="2F5496" w:themeColor="accent1" w:themeShade="BF"/>
    </w:rPr>
  </w:style>
  <w:style w:type="paragraph" w:styleId="TOC1">
    <w:name w:val="toc 1"/>
    <w:basedOn w:val="Normal"/>
    <w:next w:val="Normal"/>
    <w:autoRedefine/>
    <w:uiPriority w:val="39"/>
    <w:unhideWhenUsed/>
    <w:rsid w:val="007271AB"/>
    <w:pPr>
      <w:spacing w:after="100"/>
    </w:pPr>
  </w:style>
  <w:style w:type="paragraph" w:styleId="Header">
    <w:name w:val="header"/>
    <w:basedOn w:val="Normal"/>
    <w:link w:val="HeaderChar"/>
    <w:uiPriority w:val="99"/>
    <w:unhideWhenUsed/>
    <w:rsid w:val="00243159"/>
    <w:pPr>
      <w:tabs>
        <w:tab w:val="center" w:pos="4680"/>
        <w:tab w:val="right" w:pos="9360"/>
      </w:tabs>
      <w:spacing w:line="240" w:lineRule="auto"/>
    </w:pPr>
  </w:style>
  <w:style w:type="character" w:customStyle="1" w:styleId="HeaderChar">
    <w:name w:val="Header Char"/>
    <w:basedOn w:val="DefaultParagraphFont"/>
    <w:link w:val="Header"/>
    <w:uiPriority w:val="99"/>
    <w:rsid w:val="00243159"/>
    <w:rPr>
      <w:rFonts w:ascii="Times New Roman" w:hAnsi="Times New Roman" w:cs="B Nazanin"/>
      <w:sz w:val="24"/>
      <w:szCs w:val="28"/>
    </w:rPr>
  </w:style>
  <w:style w:type="paragraph" w:styleId="Footer">
    <w:name w:val="footer"/>
    <w:basedOn w:val="Normal"/>
    <w:link w:val="FooterChar"/>
    <w:uiPriority w:val="99"/>
    <w:unhideWhenUsed/>
    <w:rsid w:val="00243159"/>
    <w:pPr>
      <w:tabs>
        <w:tab w:val="center" w:pos="4680"/>
        <w:tab w:val="right" w:pos="9360"/>
      </w:tabs>
      <w:spacing w:line="240" w:lineRule="auto"/>
    </w:pPr>
  </w:style>
  <w:style w:type="character" w:customStyle="1" w:styleId="FooterChar">
    <w:name w:val="Footer Char"/>
    <w:basedOn w:val="DefaultParagraphFont"/>
    <w:link w:val="Footer"/>
    <w:uiPriority w:val="99"/>
    <w:rsid w:val="00243159"/>
    <w:rPr>
      <w:rFonts w:ascii="Times New Roman" w:hAnsi="Times New Roman" w:cs="B Nazanin"/>
      <w:sz w:val="24"/>
      <w:szCs w:val="28"/>
    </w:rPr>
  </w:style>
  <w:style w:type="paragraph" w:styleId="FootnoteText">
    <w:name w:val="footnote text"/>
    <w:basedOn w:val="Normal"/>
    <w:link w:val="FootnoteTextChar"/>
    <w:uiPriority w:val="99"/>
    <w:semiHidden/>
    <w:unhideWhenUsed/>
    <w:rsid w:val="00154E53"/>
    <w:pPr>
      <w:spacing w:line="240" w:lineRule="auto"/>
    </w:pPr>
    <w:rPr>
      <w:sz w:val="20"/>
      <w:szCs w:val="20"/>
    </w:rPr>
  </w:style>
  <w:style w:type="character" w:customStyle="1" w:styleId="FootnoteTextChar">
    <w:name w:val="Footnote Text Char"/>
    <w:basedOn w:val="DefaultParagraphFont"/>
    <w:link w:val="FootnoteText"/>
    <w:uiPriority w:val="99"/>
    <w:semiHidden/>
    <w:rsid w:val="00154E53"/>
    <w:rPr>
      <w:rFonts w:ascii="Times New Roman" w:hAnsi="Times New Roman" w:cs="B Nazanin"/>
      <w:sz w:val="20"/>
      <w:szCs w:val="20"/>
    </w:rPr>
  </w:style>
  <w:style w:type="character" w:styleId="FootnoteReference">
    <w:name w:val="footnote reference"/>
    <w:basedOn w:val="DefaultParagraphFont"/>
    <w:uiPriority w:val="99"/>
    <w:semiHidden/>
    <w:unhideWhenUsed/>
    <w:rsid w:val="00154E53"/>
    <w:rPr>
      <w:vertAlign w:val="superscript"/>
    </w:rPr>
  </w:style>
  <w:style w:type="paragraph" w:styleId="Revision">
    <w:name w:val="Revision"/>
    <w:hidden/>
    <w:uiPriority w:val="99"/>
    <w:semiHidden/>
    <w:rsid w:val="00B5727A"/>
    <w:pPr>
      <w:spacing w:after="0" w:line="240" w:lineRule="auto"/>
    </w:pPr>
    <w:rPr>
      <w:rFonts w:ascii="Times New Roman" w:hAnsi="Times New Roman" w:cs="B Nazanin"/>
      <w:sz w:val="24"/>
      <w:szCs w:val="28"/>
    </w:rPr>
  </w:style>
  <w:style w:type="paragraph" w:styleId="BalloonText">
    <w:name w:val="Balloon Text"/>
    <w:basedOn w:val="Normal"/>
    <w:link w:val="BalloonTextChar"/>
    <w:uiPriority w:val="99"/>
    <w:semiHidden/>
    <w:unhideWhenUsed/>
    <w:rsid w:val="00B5727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2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809376">
      <w:bodyDiv w:val="1"/>
      <w:marLeft w:val="0"/>
      <w:marRight w:val="0"/>
      <w:marTop w:val="0"/>
      <w:marBottom w:val="0"/>
      <w:divBdr>
        <w:top w:val="none" w:sz="0" w:space="0" w:color="auto"/>
        <w:left w:val="none" w:sz="0" w:space="0" w:color="auto"/>
        <w:bottom w:val="none" w:sz="0" w:space="0" w:color="auto"/>
        <w:right w:val="none" w:sz="0" w:space="0" w:color="auto"/>
      </w:divBdr>
      <w:divsChild>
        <w:div w:id="165048145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hyperlink" Target="mailto:*@icro.ir" TargetMode="Externa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C3A6EB-D5BC-491E-BC87-47C261E4C9D9}" type="doc">
      <dgm:prSet loTypeId="urn:microsoft.com/office/officeart/2005/8/layout/process1" loCatId="process" qsTypeId="urn:microsoft.com/office/officeart/2005/8/quickstyle/simple1" qsCatId="simple" csTypeId="urn:microsoft.com/office/officeart/2005/8/colors/accent1_2" csCatId="accent1" phldr="1"/>
      <dgm:spPr/>
    </dgm:pt>
    <dgm:pt modelId="{A980FE58-35C9-4161-94C6-E54A3EEC3BDC}">
      <dgm:prSet phldrT="[Text]" custT="1"/>
      <dgm:spPr/>
      <dgm:t>
        <a:bodyPr/>
        <a:lstStyle/>
        <a:p>
          <a:pPr rtl="1"/>
          <a:r>
            <a:rPr lang="fa-IR" sz="1400">
              <a:cs typeface="B Nazanin" panose="00000400000000000000" pitchFamily="2" charset="-78"/>
            </a:rPr>
            <a:t>درج اطلاعات و طبقه‌بندی داده‌ها</a:t>
          </a:r>
          <a:endParaRPr lang="en-US" sz="1400">
            <a:cs typeface="B Nazanin" panose="00000400000000000000" pitchFamily="2" charset="-78"/>
          </a:endParaRPr>
        </a:p>
      </dgm:t>
    </dgm:pt>
    <dgm:pt modelId="{F1488AD2-0AAA-41F0-925D-827AE5F0D09F}" type="parTrans" cxnId="{C157F582-82BE-4E2C-BF29-601876E834E7}">
      <dgm:prSet/>
      <dgm:spPr/>
      <dgm:t>
        <a:bodyPr/>
        <a:lstStyle/>
        <a:p>
          <a:endParaRPr lang="en-US"/>
        </a:p>
      </dgm:t>
    </dgm:pt>
    <dgm:pt modelId="{8C37E527-07D1-4E19-ADC8-3216983B8DFC}" type="sibTrans" cxnId="{C157F582-82BE-4E2C-BF29-601876E834E7}">
      <dgm:prSet/>
      <dgm:spPr/>
      <dgm:t>
        <a:bodyPr/>
        <a:lstStyle/>
        <a:p>
          <a:endParaRPr lang="en-US"/>
        </a:p>
      </dgm:t>
    </dgm:pt>
    <dgm:pt modelId="{C2D54AB4-5F60-46AF-9EED-DD4E775ECF89}">
      <dgm:prSet phldrT="[Text]" custT="1"/>
      <dgm:spPr/>
      <dgm:t>
        <a:bodyPr/>
        <a:lstStyle/>
        <a:p>
          <a:r>
            <a:rPr lang="fa-IR" sz="1400">
              <a:cs typeface="B Nazanin" panose="00000400000000000000" pitchFamily="2" charset="-78"/>
            </a:rPr>
            <a:t>تأیید دسته‌های اطلاعاتی و ویرایش دسته‌بندی‌ها در صورت لزوم</a:t>
          </a:r>
          <a:endParaRPr lang="en-US" sz="1400">
            <a:cs typeface="B Nazanin" panose="00000400000000000000" pitchFamily="2" charset="-78"/>
          </a:endParaRPr>
        </a:p>
      </dgm:t>
    </dgm:pt>
    <dgm:pt modelId="{4CF8F2CE-9E27-48AA-8837-ACA9324D477F}" type="parTrans" cxnId="{3E4D6FAC-0D3C-405B-B3AD-D20E3F8F497D}">
      <dgm:prSet/>
      <dgm:spPr/>
      <dgm:t>
        <a:bodyPr/>
        <a:lstStyle/>
        <a:p>
          <a:endParaRPr lang="en-US"/>
        </a:p>
      </dgm:t>
    </dgm:pt>
    <dgm:pt modelId="{D7CE6F89-B5E8-4319-A65E-AD246D27F460}" type="sibTrans" cxnId="{3E4D6FAC-0D3C-405B-B3AD-D20E3F8F497D}">
      <dgm:prSet/>
      <dgm:spPr/>
      <dgm:t>
        <a:bodyPr/>
        <a:lstStyle/>
        <a:p>
          <a:endParaRPr lang="en-US"/>
        </a:p>
      </dgm:t>
    </dgm:pt>
    <dgm:pt modelId="{327DEC0E-FA24-427E-8345-C6F1AF119D5F}">
      <dgm:prSet phldrT="[Text]" custT="1"/>
      <dgm:spPr/>
      <dgm:t>
        <a:bodyPr/>
        <a:lstStyle/>
        <a:p>
          <a:pPr rtl="1"/>
          <a:r>
            <a:rPr lang="fa-IR" sz="1400">
              <a:cs typeface="B Nazanin" panose="00000400000000000000" pitchFamily="2" charset="-78"/>
            </a:rPr>
            <a:t>بهره‌برداری همگانی از اطلاعات با تعریف سطوح دسترسی</a:t>
          </a:r>
          <a:endParaRPr lang="en-US" sz="1400">
            <a:cs typeface="B Nazanin" panose="00000400000000000000" pitchFamily="2" charset="-78"/>
          </a:endParaRPr>
        </a:p>
      </dgm:t>
    </dgm:pt>
    <dgm:pt modelId="{87F1F8E1-20AA-41CD-A208-749BF500CEC1}" type="parTrans" cxnId="{8C1C1B82-6C13-4050-8F31-2304127A8ED4}">
      <dgm:prSet/>
      <dgm:spPr/>
      <dgm:t>
        <a:bodyPr/>
        <a:lstStyle/>
        <a:p>
          <a:endParaRPr lang="en-US"/>
        </a:p>
      </dgm:t>
    </dgm:pt>
    <dgm:pt modelId="{8CA665EA-5C8E-420D-A3E3-7A46A5A3BFEC}" type="sibTrans" cxnId="{8C1C1B82-6C13-4050-8F31-2304127A8ED4}">
      <dgm:prSet/>
      <dgm:spPr/>
      <dgm:t>
        <a:bodyPr/>
        <a:lstStyle/>
        <a:p>
          <a:endParaRPr lang="en-US"/>
        </a:p>
      </dgm:t>
    </dgm:pt>
    <dgm:pt modelId="{86413F0B-F354-4B5F-9B96-6814651E38A9}" type="pres">
      <dgm:prSet presAssocID="{CBC3A6EB-D5BC-491E-BC87-47C261E4C9D9}" presName="Name0" presStyleCnt="0">
        <dgm:presLayoutVars>
          <dgm:dir/>
          <dgm:resizeHandles val="exact"/>
        </dgm:presLayoutVars>
      </dgm:prSet>
      <dgm:spPr/>
    </dgm:pt>
    <dgm:pt modelId="{9DDEBD50-B110-495B-86C6-F49F2043ECE9}" type="pres">
      <dgm:prSet presAssocID="{A980FE58-35C9-4161-94C6-E54A3EEC3BDC}" presName="node" presStyleLbl="node1" presStyleIdx="0" presStyleCnt="3">
        <dgm:presLayoutVars>
          <dgm:bulletEnabled val="1"/>
        </dgm:presLayoutVars>
      </dgm:prSet>
      <dgm:spPr/>
      <dgm:t>
        <a:bodyPr/>
        <a:lstStyle/>
        <a:p>
          <a:endParaRPr lang="en-US"/>
        </a:p>
      </dgm:t>
    </dgm:pt>
    <dgm:pt modelId="{047E21DB-F003-466C-9936-97386296E878}" type="pres">
      <dgm:prSet presAssocID="{8C37E527-07D1-4E19-ADC8-3216983B8DFC}" presName="sibTrans" presStyleLbl="sibTrans2D1" presStyleIdx="0" presStyleCnt="2"/>
      <dgm:spPr/>
      <dgm:t>
        <a:bodyPr/>
        <a:lstStyle/>
        <a:p>
          <a:endParaRPr lang="en-US"/>
        </a:p>
      </dgm:t>
    </dgm:pt>
    <dgm:pt modelId="{443C0CCE-3B9D-4E9E-A891-FF878A499921}" type="pres">
      <dgm:prSet presAssocID="{8C37E527-07D1-4E19-ADC8-3216983B8DFC}" presName="connectorText" presStyleLbl="sibTrans2D1" presStyleIdx="0" presStyleCnt="2"/>
      <dgm:spPr/>
      <dgm:t>
        <a:bodyPr/>
        <a:lstStyle/>
        <a:p>
          <a:endParaRPr lang="en-US"/>
        </a:p>
      </dgm:t>
    </dgm:pt>
    <dgm:pt modelId="{F22B9A4A-60EA-4B75-8AD8-058A00211D73}" type="pres">
      <dgm:prSet presAssocID="{C2D54AB4-5F60-46AF-9EED-DD4E775ECF89}" presName="node" presStyleLbl="node1" presStyleIdx="1" presStyleCnt="3">
        <dgm:presLayoutVars>
          <dgm:bulletEnabled val="1"/>
        </dgm:presLayoutVars>
      </dgm:prSet>
      <dgm:spPr/>
      <dgm:t>
        <a:bodyPr/>
        <a:lstStyle/>
        <a:p>
          <a:endParaRPr lang="en-US"/>
        </a:p>
      </dgm:t>
    </dgm:pt>
    <dgm:pt modelId="{B2AA61C9-FBB0-4482-B932-61F2D75EF980}" type="pres">
      <dgm:prSet presAssocID="{D7CE6F89-B5E8-4319-A65E-AD246D27F460}" presName="sibTrans" presStyleLbl="sibTrans2D1" presStyleIdx="1" presStyleCnt="2"/>
      <dgm:spPr/>
      <dgm:t>
        <a:bodyPr/>
        <a:lstStyle/>
        <a:p>
          <a:endParaRPr lang="en-US"/>
        </a:p>
      </dgm:t>
    </dgm:pt>
    <dgm:pt modelId="{4938E799-E3C6-4969-BD62-4EDBCD56FE45}" type="pres">
      <dgm:prSet presAssocID="{D7CE6F89-B5E8-4319-A65E-AD246D27F460}" presName="connectorText" presStyleLbl="sibTrans2D1" presStyleIdx="1" presStyleCnt="2"/>
      <dgm:spPr/>
      <dgm:t>
        <a:bodyPr/>
        <a:lstStyle/>
        <a:p>
          <a:endParaRPr lang="en-US"/>
        </a:p>
      </dgm:t>
    </dgm:pt>
    <dgm:pt modelId="{95FC1A3D-1008-4D85-A5FD-021B35B006DF}" type="pres">
      <dgm:prSet presAssocID="{327DEC0E-FA24-427E-8345-C6F1AF119D5F}" presName="node" presStyleLbl="node1" presStyleIdx="2" presStyleCnt="3">
        <dgm:presLayoutVars>
          <dgm:bulletEnabled val="1"/>
        </dgm:presLayoutVars>
      </dgm:prSet>
      <dgm:spPr/>
      <dgm:t>
        <a:bodyPr/>
        <a:lstStyle/>
        <a:p>
          <a:endParaRPr lang="en-US"/>
        </a:p>
      </dgm:t>
    </dgm:pt>
  </dgm:ptLst>
  <dgm:cxnLst>
    <dgm:cxn modelId="{18948A08-69F0-41E2-99A8-CCFFEF614CB4}" type="presOf" srcId="{8C37E527-07D1-4E19-ADC8-3216983B8DFC}" destId="{047E21DB-F003-466C-9936-97386296E878}" srcOrd="0" destOrd="0" presId="urn:microsoft.com/office/officeart/2005/8/layout/process1"/>
    <dgm:cxn modelId="{A8E9B0A8-4C2A-43A6-B48C-BC7CD84640BD}" type="presOf" srcId="{CBC3A6EB-D5BC-491E-BC87-47C261E4C9D9}" destId="{86413F0B-F354-4B5F-9B96-6814651E38A9}" srcOrd="0" destOrd="0" presId="urn:microsoft.com/office/officeart/2005/8/layout/process1"/>
    <dgm:cxn modelId="{8C1C1B82-6C13-4050-8F31-2304127A8ED4}" srcId="{CBC3A6EB-D5BC-491E-BC87-47C261E4C9D9}" destId="{327DEC0E-FA24-427E-8345-C6F1AF119D5F}" srcOrd="2" destOrd="0" parTransId="{87F1F8E1-20AA-41CD-A208-749BF500CEC1}" sibTransId="{8CA665EA-5C8E-420D-A3E3-7A46A5A3BFEC}"/>
    <dgm:cxn modelId="{462C682F-ACBA-4542-B74A-B452706A5CC7}" type="presOf" srcId="{C2D54AB4-5F60-46AF-9EED-DD4E775ECF89}" destId="{F22B9A4A-60EA-4B75-8AD8-058A00211D73}" srcOrd="0" destOrd="0" presId="urn:microsoft.com/office/officeart/2005/8/layout/process1"/>
    <dgm:cxn modelId="{15C8806F-8E01-4F1C-97DB-66A076741160}" type="presOf" srcId="{D7CE6F89-B5E8-4319-A65E-AD246D27F460}" destId="{B2AA61C9-FBB0-4482-B932-61F2D75EF980}" srcOrd="0" destOrd="0" presId="urn:microsoft.com/office/officeart/2005/8/layout/process1"/>
    <dgm:cxn modelId="{0DF976B2-969D-4C85-AE0D-5D7187A2225C}" type="presOf" srcId="{8C37E527-07D1-4E19-ADC8-3216983B8DFC}" destId="{443C0CCE-3B9D-4E9E-A891-FF878A499921}" srcOrd="1" destOrd="0" presId="urn:microsoft.com/office/officeart/2005/8/layout/process1"/>
    <dgm:cxn modelId="{3E4D6FAC-0D3C-405B-B3AD-D20E3F8F497D}" srcId="{CBC3A6EB-D5BC-491E-BC87-47C261E4C9D9}" destId="{C2D54AB4-5F60-46AF-9EED-DD4E775ECF89}" srcOrd="1" destOrd="0" parTransId="{4CF8F2CE-9E27-48AA-8837-ACA9324D477F}" sibTransId="{D7CE6F89-B5E8-4319-A65E-AD246D27F460}"/>
    <dgm:cxn modelId="{2ED53C37-E3FD-44B6-83AB-D825CA633C60}" type="presOf" srcId="{327DEC0E-FA24-427E-8345-C6F1AF119D5F}" destId="{95FC1A3D-1008-4D85-A5FD-021B35B006DF}" srcOrd="0" destOrd="0" presId="urn:microsoft.com/office/officeart/2005/8/layout/process1"/>
    <dgm:cxn modelId="{C157F582-82BE-4E2C-BF29-601876E834E7}" srcId="{CBC3A6EB-D5BC-491E-BC87-47C261E4C9D9}" destId="{A980FE58-35C9-4161-94C6-E54A3EEC3BDC}" srcOrd="0" destOrd="0" parTransId="{F1488AD2-0AAA-41F0-925D-827AE5F0D09F}" sibTransId="{8C37E527-07D1-4E19-ADC8-3216983B8DFC}"/>
    <dgm:cxn modelId="{E0FBCBCB-9000-4DCB-99E5-FC219B82C74F}" type="presOf" srcId="{D7CE6F89-B5E8-4319-A65E-AD246D27F460}" destId="{4938E799-E3C6-4969-BD62-4EDBCD56FE45}" srcOrd="1" destOrd="0" presId="urn:microsoft.com/office/officeart/2005/8/layout/process1"/>
    <dgm:cxn modelId="{A15C4874-53F1-4E41-B5E4-57D17862500C}" type="presOf" srcId="{A980FE58-35C9-4161-94C6-E54A3EEC3BDC}" destId="{9DDEBD50-B110-495B-86C6-F49F2043ECE9}" srcOrd="0" destOrd="0" presId="urn:microsoft.com/office/officeart/2005/8/layout/process1"/>
    <dgm:cxn modelId="{CEA1A699-9418-4874-B25C-330186F16981}" type="presParOf" srcId="{86413F0B-F354-4B5F-9B96-6814651E38A9}" destId="{9DDEBD50-B110-495B-86C6-F49F2043ECE9}" srcOrd="0" destOrd="0" presId="urn:microsoft.com/office/officeart/2005/8/layout/process1"/>
    <dgm:cxn modelId="{2A18FF67-9701-49A6-82F4-76AC67F33DCE}" type="presParOf" srcId="{86413F0B-F354-4B5F-9B96-6814651E38A9}" destId="{047E21DB-F003-466C-9936-97386296E878}" srcOrd="1" destOrd="0" presId="urn:microsoft.com/office/officeart/2005/8/layout/process1"/>
    <dgm:cxn modelId="{F2483A72-B54B-468E-9BDD-E84E71A4987E}" type="presParOf" srcId="{047E21DB-F003-466C-9936-97386296E878}" destId="{443C0CCE-3B9D-4E9E-A891-FF878A499921}" srcOrd="0" destOrd="0" presId="urn:microsoft.com/office/officeart/2005/8/layout/process1"/>
    <dgm:cxn modelId="{7D29F268-A911-470F-94A8-324FF25EA7BA}" type="presParOf" srcId="{86413F0B-F354-4B5F-9B96-6814651E38A9}" destId="{F22B9A4A-60EA-4B75-8AD8-058A00211D73}" srcOrd="2" destOrd="0" presId="urn:microsoft.com/office/officeart/2005/8/layout/process1"/>
    <dgm:cxn modelId="{C8F0A8A4-8339-4EC1-8E64-25131DBB11C4}" type="presParOf" srcId="{86413F0B-F354-4B5F-9B96-6814651E38A9}" destId="{B2AA61C9-FBB0-4482-B932-61F2D75EF980}" srcOrd="3" destOrd="0" presId="urn:microsoft.com/office/officeart/2005/8/layout/process1"/>
    <dgm:cxn modelId="{DEC5C715-9A79-46D0-92B9-425021618742}" type="presParOf" srcId="{B2AA61C9-FBB0-4482-B932-61F2D75EF980}" destId="{4938E799-E3C6-4969-BD62-4EDBCD56FE45}" srcOrd="0" destOrd="0" presId="urn:microsoft.com/office/officeart/2005/8/layout/process1"/>
    <dgm:cxn modelId="{7300CE0E-4EE7-4662-AE9A-0261CF5D3470}" type="presParOf" srcId="{86413F0B-F354-4B5F-9B96-6814651E38A9}" destId="{95FC1A3D-1008-4D85-A5FD-021B35B006DF}" srcOrd="4" destOrd="0" presId="urn:microsoft.com/office/officeart/2005/8/layout/process1"/>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DEBD50-B110-495B-86C6-F49F2043ECE9}">
      <dsp:nvSpPr>
        <dsp:cNvPr id="0" name=""/>
        <dsp:cNvSpPr/>
      </dsp:nvSpPr>
      <dsp:spPr>
        <a:xfrm>
          <a:off x="4822" y="1073576"/>
          <a:ext cx="1441251" cy="11484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rtl="1">
            <a:lnSpc>
              <a:spcPct val="90000"/>
            </a:lnSpc>
            <a:spcBef>
              <a:spcPct val="0"/>
            </a:spcBef>
            <a:spcAft>
              <a:spcPct val="35000"/>
            </a:spcAft>
          </a:pPr>
          <a:r>
            <a:rPr lang="fa-IR" sz="1400" kern="1200">
              <a:cs typeface="B Nazanin" panose="00000400000000000000" pitchFamily="2" charset="-78"/>
            </a:rPr>
            <a:t>درج اطلاعات و طبقه‌بندی داده‌ها</a:t>
          </a:r>
          <a:endParaRPr lang="en-US" sz="1400" kern="1200">
            <a:cs typeface="B Nazanin" panose="00000400000000000000" pitchFamily="2" charset="-78"/>
          </a:endParaRPr>
        </a:p>
      </dsp:txBody>
      <dsp:txXfrm>
        <a:off x="38460" y="1107214"/>
        <a:ext cx="1373975" cy="1081221"/>
      </dsp:txXfrm>
    </dsp:sp>
    <dsp:sp modelId="{047E21DB-F003-466C-9936-97386296E878}">
      <dsp:nvSpPr>
        <dsp:cNvPr id="0" name=""/>
        <dsp:cNvSpPr/>
      </dsp:nvSpPr>
      <dsp:spPr>
        <a:xfrm>
          <a:off x="1590198" y="146910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1590198" y="1540595"/>
        <a:ext cx="213882" cy="214458"/>
      </dsp:txXfrm>
    </dsp:sp>
    <dsp:sp modelId="{F22B9A4A-60EA-4B75-8AD8-058A00211D73}">
      <dsp:nvSpPr>
        <dsp:cNvPr id="0" name=""/>
        <dsp:cNvSpPr/>
      </dsp:nvSpPr>
      <dsp:spPr>
        <a:xfrm>
          <a:off x="2022574" y="1073576"/>
          <a:ext cx="1441251" cy="11484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a-IR" sz="1400" kern="1200">
              <a:cs typeface="B Nazanin" panose="00000400000000000000" pitchFamily="2" charset="-78"/>
            </a:rPr>
            <a:t>تأیید دسته‌های اطلاعاتی و ویرایش دسته‌بندی‌ها در صورت لزوم</a:t>
          </a:r>
          <a:endParaRPr lang="en-US" sz="1400" kern="1200">
            <a:cs typeface="B Nazanin" panose="00000400000000000000" pitchFamily="2" charset="-78"/>
          </a:endParaRPr>
        </a:p>
      </dsp:txBody>
      <dsp:txXfrm>
        <a:off x="2056212" y="1107214"/>
        <a:ext cx="1373975" cy="1081221"/>
      </dsp:txXfrm>
    </dsp:sp>
    <dsp:sp modelId="{B2AA61C9-FBB0-4482-B932-61F2D75EF980}">
      <dsp:nvSpPr>
        <dsp:cNvPr id="0" name=""/>
        <dsp:cNvSpPr/>
      </dsp:nvSpPr>
      <dsp:spPr>
        <a:xfrm>
          <a:off x="3607950" y="146910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3607950" y="1540595"/>
        <a:ext cx="213882" cy="214458"/>
      </dsp:txXfrm>
    </dsp:sp>
    <dsp:sp modelId="{95FC1A3D-1008-4D85-A5FD-021B35B006DF}">
      <dsp:nvSpPr>
        <dsp:cNvPr id="0" name=""/>
        <dsp:cNvSpPr/>
      </dsp:nvSpPr>
      <dsp:spPr>
        <a:xfrm>
          <a:off x="4040326" y="1073576"/>
          <a:ext cx="1441251" cy="11484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rtl="1">
            <a:lnSpc>
              <a:spcPct val="90000"/>
            </a:lnSpc>
            <a:spcBef>
              <a:spcPct val="0"/>
            </a:spcBef>
            <a:spcAft>
              <a:spcPct val="35000"/>
            </a:spcAft>
          </a:pPr>
          <a:r>
            <a:rPr lang="fa-IR" sz="1400" kern="1200">
              <a:cs typeface="B Nazanin" panose="00000400000000000000" pitchFamily="2" charset="-78"/>
            </a:rPr>
            <a:t>بهره‌برداری همگانی از اطلاعات با تعریف سطوح دسترسی</a:t>
          </a:r>
          <a:endParaRPr lang="en-US" sz="1400" kern="1200">
            <a:cs typeface="B Nazanin" panose="00000400000000000000" pitchFamily="2" charset="-78"/>
          </a:endParaRPr>
        </a:p>
      </dsp:txBody>
      <dsp:txXfrm>
        <a:off x="4073964" y="1107214"/>
        <a:ext cx="1373975" cy="108122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D8D34D-16D7-4ECE-9592-6388F3A6071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129C-3F03-4A73-81F9-A6349BA7C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1426</Words>
  <Characters>8131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Abdoreza Bagheri</dc:creator>
  <cp:keywords/>
  <dc:description/>
  <cp:lastModifiedBy>Zohreh Hamdieh</cp:lastModifiedBy>
  <cp:revision>4</cp:revision>
  <cp:lastPrinted>2020-12-09T05:39:00Z</cp:lastPrinted>
  <dcterms:created xsi:type="dcterms:W3CDTF">2020-12-26T08:57:00Z</dcterms:created>
  <dcterms:modified xsi:type="dcterms:W3CDTF">2020-12-26T09:23:00Z</dcterms:modified>
</cp:coreProperties>
</file>