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6737" w:rsidRPr="00A56737" w:rsidRDefault="00A56737" w:rsidP="00A56737">
      <w:pPr>
        <w:jc w:val="both"/>
        <w:rPr>
          <w:rFonts w:cs="B Nazanin" w:hint="cs"/>
          <w:sz w:val="28"/>
          <w:szCs w:val="28"/>
          <w:rtl/>
        </w:rPr>
      </w:pPr>
      <w:r w:rsidRPr="00A56737">
        <w:rPr>
          <w:rFonts w:cs="B Nazanin" w:hint="cs"/>
          <w:sz w:val="28"/>
          <w:szCs w:val="28"/>
          <w:rtl/>
        </w:rPr>
        <w:t>گروه روش‌شناسی و تاریخ نگاری پژوهشکده تاریخ اسلام، کارگاه «</w:t>
      </w:r>
      <w:r w:rsidRPr="00213202">
        <w:rPr>
          <w:rFonts w:cs="B Nazanin" w:hint="cs"/>
          <w:b/>
          <w:bCs/>
          <w:sz w:val="26"/>
          <w:szCs w:val="26"/>
          <w:rtl/>
        </w:rPr>
        <w:t>تاریخ و تحلیل روایت در مطالعات تاریخی</w:t>
      </w:r>
      <w:r w:rsidRPr="00A56737">
        <w:rPr>
          <w:rFonts w:cs="B Nazanin" w:hint="cs"/>
          <w:sz w:val="28"/>
          <w:szCs w:val="28"/>
          <w:rtl/>
        </w:rPr>
        <w:t xml:space="preserve">» به مدرسی دکتر احمد پاکتچی برگزار می‌کند. این دومین کارگاه در این زمینه است که توسط دکتر پاکتچی در این پژوهشکده برگزار می‌شود. </w:t>
      </w:r>
    </w:p>
    <w:p w:rsidR="00A13F0B" w:rsidRPr="00A56737" w:rsidRDefault="00A56737" w:rsidP="00A56737">
      <w:pPr>
        <w:jc w:val="both"/>
        <w:rPr>
          <w:rFonts w:cs="B Nazanin" w:hint="cs"/>
          <w:sz w:val="28"/>
          <w:szCs w:val="28"/>
          <w:rtl/>
        </w:rPr>
      </w:pPr>
      <w:r w:rsidRPr="00A56737">
        <w:rPr>
          <w:rFonts w:cs="B Nazanin" w:hint="cs"/>
          <w:sz w:val="28"/>
          <w:szCs w:val="28"/>
          <w:rtl/>
        </w:rPr>
        <w:t xml:space="preserve">در مورد تحلیل روایت، پژوهش‌های زیادی صورت گرفته است. </w:t>
      </w:r>
      <w:r w:rsidR="007E61DB" w:rsidRPr="00A56737">
        <w:rPr>
          <w:rFonts w:cs="B Nazanin" w:hint="cs"/>
          <w:sz w:val="28"/>
          <w:szCs w:val="28"/>
          <w:rtl/>
        </w:rPr>
        <w:t xml:space="preserve">برای اینکه روایت موضوع مطالعه قرار گیرد، پژوهشگر باید میان روایت و غیر روایت تمایز قائل شود و این مسأله همواره به این حقیقت اشاره دارد که روایات، زنجیره‌ای از وقایع را گزارش می‌کنند. اگر روایت به عنوان بازنمایی مجموعه‌ای از وقایع تعریف شود، در این صورت پژوهشگر باید بتواند این وقایع را شناسایی کند و آنها را به عنوان یک امر معین غیر گفتمانی و غیر متنی وارد عمل نماید، به عنوان چیزی که مقدم بر روایت و مستقل از آن وجود دارد و چیزی که روایت آن را گزارش می‌کند، </w:t>
      </w:r>
    </w:p>
    <w:p w:rsidR="007E61DB" w:rsidRDefault="007E61DB" w:rsidP="00A56737">
      <w:pPr>
        <w:jc w:val="both"/>
        <w:rPr>
          <w:rFonts w:cs="B Nazanin" w:hint="cs"/>
          <w:sz w:val="28"/>
          <w:szCs w:val="28"/>
          <w:rtl/>
        </w:rPr>
      </w:pPr>
      <w:r w:rsidRPr="00A56737">
        <w:rPr>
          <w:rFonts w:cs="B Nazanin" w:hint="cs"/>
          <w:sz w:val="28"/>
          <w:szCs w:val="28"/>
          <w:rtl/>
        </w:rPr>
        <w:t>تحلیل روایت‌شناسانه یک متن نیاز به کسی دارد که با گفتمان به عنوان بازنمایی وقایع برخورد کند، وقایعی که مستقل از هر چشم‌انداز یا نمایش روایی خاص، به فکر متبادر شوند و به عنوان دارنده ویژگی وقایع حقیقی، تصور شوند. پژوهشگر باید فرض کند که یک نظم زمانی حقیقی و درست وجود دارد، نظمی که وقایع در آن خواه همزمان و خو</w:t>
      </w:r>
      <w:r w:rsidR="00213202">
        <w:rPr>
          <w:rFonts w:cs="B Nazanin" w:hint="cs"/>
          <w:sz w:val="28"/>
          <w:szCs w:val="28"/>
          <w:rtl/>
        </w:rPr>
        <w:t>اه متوالی به منصه ظهور می‌رسند.</w:t>
      </w:r>
    </w:p>
    <w:p w:rsidR="00213202" w:rsidRDefault="00213202" w:rsidP="00A56737">
      <w:pPr>
        <w:jc w:val="both"/>
        <w:rPr>
          <w:rFonts w:cs="B Nazanin" w:hint="cs"/>
          <w:sz w:val="28"/>
          <w:szCs w:val="28"/>
          <w:rtl/>
        </w:rPr>
      </w:pPr>
      <w:r>
        <w:rPr>
          <w:rFonts w:cs="B Nazanin" w:hint="cs"/>
          <w:sz w:val="28"/>
          <w:szCs w:val="28"/>
          <w:rtl/>
        </w:rPr>
        <w:t>کارگاه «تاریخ و تحلیل روایت در مطالعات تاریخی» در پنج جلسه به مباحث زیر خواهد پرداخت:</w:t>
      </w:r>
    </w:p>
    <w:p w:rsidR="00213202" w:rsidRDefault="00213202" w:rsidP="00213202">
      <w:pPr>
        <w:pStyle w:val="ListParagraph"/>
        <w:numPr>
          <w:ilvl w:val="0"/>
          <w:numId w:val="1"/>
        </w:numPr>
        <w:jc w:val="both"/>
        <w:rPr>
          <w:rFonts w:cs="B Nazanin" w:hint="cs"/>
          <w:sz w:val="28"/>
          <w:szCs w:val="28"/>
        </w:rPr>
      </w:pPr>
      <w:r>
        <w:rPr>
          <w:rFonts w:cs="B Nazanin" w:hint="cs"/>
          <w:sz w:val="28"/>
          <w:szCs w:val="28"/>
          <w:rtl/>
        </w:rPr>
        <w:t>ساختار روایی و روند رخدادها</w:t>
      </w:r>
    </w:p>
    <w:p w:rsidR="00213202" w:rsidRDefault="00213202" w:rsidP="00213202">
      <w:pPr>
        <w:pStyle w:val="ListParagraph"/>
        <w:numPr>
          <w:ilvl w:val="0"/>
          <w:numId w:val="1"/>
        </w:numPr>
        <w:jc w:val="both"/>
        <w:rPr>
          <w:rFonts w:cs="B Nazanin" w:hint="cs"/>
          <w:sz w:val="28"/>
          <w:szCs w:val="28"/>
        </w:rPr>
      </w:pPr>
      <w:r>
        <w:rPr>
          <w:rFonts w:cs="B Nazanin" w:hint="cs"/>
          <w:sz w:val="28"/>
          <w:szCs w:val="28"/>
          <w:rtl/>
        </w:rPr>
        <w:t>کانونی شدگی و موقعیت روایی</w:t>
      </w:r>
    </w:p>
    <w:p w:rsidR="00213202" w:rsidRDefault="00213202" w:rsidP="00213202">
      <w:pPr>
        <w:pStyle w:val="ListParagraph"/>
        <w:numPr>
          <w:ilvl w:val="0"/>
          <w:numId w:val="1"/>
        </w:numPr>
        <w:jc w:val="both"/>
        <w:rPr>
          <w:rFonts w:cs="B Nazanin" w:hint="cs"/>
          <w:sz w:val="28"/>
          <w:szCs w:val="28"/>
        </w:rPr>
      </w:pPr>
      <w:r>
        <w:rPr>
          <w:rFonts w:cs="B Nazanin" w:hint="cs"/>
          <w:sz w:val="28"/>
          <w:szCs w:val="28"/>
          <w:rtl/>
        </w:rPr>
        <w:t>کنش، تحلیل داستان و گزارش تاریخی</w:t>
      </w:r>
    </w:p>
    <w:p w:rsidR="00213202" w:rsidRDefault="00213202" w:rsidP="00213202">
      <w:pPr>
        <w:pStyle w:val="ListParagraph"/>
        <w:numPr>
          <w:ilvl w:val="0"/>
          <w:numId w:val="1"/>
        </w:numPr>
        <w:jc w:val="both"/>
        <w:rPr>
          <w:rFonts w:cs="B Nazanin" w:hint="cs"/>
          <w:sz w:val="28"/>
          <w:szCs w:val="28"/>
        </w:rPr>
      </w:pPr>
      <w:r>
        <w:rPr>
          <w:rFonts w:cs="B Nazanin" w:hint="cs"/>
          <w:sz w:val="28"/>
          <w:szCs w:val="28"/>
          <w:rtl/>
        </w:rPr>
        <w:t>شخصیت پردازی در روایت</w:t>
      </w:r>
    </w:p>
    <w:p w:rsidR="00213202" w:rsidRDefault="00213202" w:rsidP="00213202">
      <w:pPr>
        <w:pStyle w:val="ListParagraph"/>
        <w:numPr>
          <w:ilvl w:val="0"/>
          <w:numId w:val="1"/>
        </w:numPr>
        <w:jc w:val="both"/>
        <w:rPr>
          <w:rFonts w:cs="B Nazanin" w:hint="cs"/>
          <w:sz w:val="28"/>
          <w:szCs w:val="28"/>
        </w:rPr>
      </w:pPr>
      <w:r>
        <w:rPr>
          <w:rFonts w:cs="B Nazanin" w:hint="cs"/>
          <w:sz w:val="28"/>
          <w:szCs w:val="28"/>
          <w:rtl/>
        </w:rPr>
        <w:t>رویکرد گفتمانی به روایت.</w:t>
      </w:r>
    </w:p>
    <w:p w:rsidR="00213202" w:rsidRDefault="00213202" w:rsidP="00213202">
      <w:pPr>
        <w:jc w:val="both"/>
        <w:rPr>
          <w:rFonts w:cs="B Nazanin" w:hint="cs"/>
          <w:sz w:val="28"/>
          <w:szCs w:val="28"/>
          <w:rtl/>
        </w:rPr>
      </w:pPr>
      <w:r>
        <w:rPr>
          <w:rFonts w:cs="B Nazanin" w:hint="cs"/>
          <w:sz w:val="28"/>
          <w:szCs w:val="28"/>
          <w:rtl/>
        </w:rPr>
        <w:t>این کارگاه در پنج جلسة دو ساعته در تاریخ‌های زیر برگزار خواهد شد:</w:t>
      </w:r>
    </w:p>
    <w:p w:rsidR="00213202" w:rsidRDefault="00213202" w:rsidP="00213202">
      <w:pPr>
        <w:jc w:val="center"/>
        <w:rPr>
          <w:rFonts w:cs="B Nazanin" w:hint="cs"/>
          <w:sz w:val="28"/>
          <w:szCs w:val="28"/>
          <w:rtl/>
        </w:rPr>
      </w:pPr>
      <w:r>
        <w:rPr>
          <w:rFonts w:cs="B Nazanin" w:hint="cs"/>
          <w:sz w:val="28"/>
          <w:szCs w:val="28"/>
          <w:rtl/>
        </w:rPr>
        <w:t>سه شنبه 19 آذر 92، ساعت 15 تا 19</w:t>
      </w:r>
    </w:p>
    <w:p w:rsidR="00213202" w:rsidRDefault="00213202" w:rsidP="00213202">
      <w:pPr>
        <w:jc w:val="center"/>
        <w:rPr>
          <w:rFonts w:cs="B Nazanin" w:hint="cs"/>
          <w:sz w:val="28"/>
          <w:szCs w:val="28"/>
          <w:rtl/>
        </w:rPr>
      </w:pPr>
      <w:r>
        <w:rPr>
          <w:rFonts w:cs="B Nazanin" w:hint="cs"/>
          <w:sz w:val="28"/>
          <w:szCs w:val="28"/>
          <w:rtl/>
        </w:rPr>
        <w:t>شنبه 23 آذر 92، ساعت 18 تا 20</w:t>
      </w:r>
    </w:p>
    <w:p w:rsidR="00213202" w:rsidRDefault="00213202" w:rsidP="00213202">
      <w:pPr>
        <w:jc w:val="center"/>
        <w:rPr>
          <w:rFonts w:cs="B Nazanin" w:hint="cs"/>
          <w:sz w:val="28"/>
          <w:szCs w:val="28"/>
          <w:rtl/>
        </w:rPr>
      </w:pPr>
      <w:r>
        <w:rPr>
          <w:rFonts w:cs="B Nazanin" w:hint="cs"/>
          <w:sz w:val="28"/>
          <w:szCs w:val="28"/>
          <w:rtl/>
        </w:rPr>
        <w:t>شنبه 30 آذر 92، ساعت 16 تا 18</w:t>
      </w:r>
    </w:p>
    <w:p w:rsidR="00213202" w:rsidRPr="00A56737" w:rsidRDefault="00213202" w:rsidP="00A56737">
      <w:pPr>
        <w:jc w:val="both"/>
        <w:rPr>
          <w:rFonts w:cs="B Nazanin" w:hint="cs"/>
          <w:sz w:val="28"/>
          <w:szCs w:val="28"/>
        </w:rPr>
      </w:pPr>
      <w:r>
        <w:rPr>
          <w:rFonts w:cs="B Nazanin" w:hint="cs"/>
          <w:sz w:val="28"/>
          <w:szCs w:val="28"/>
          <w:rtl/>
        </w:rPr>
        <w:t xml:space="preserve">جهت ثبت نام و کسب اطلاعات بیشتر می‌توانید با شماره‌های 3-88676861 تماس حاصل نمایید. </w:t>
      </w:r>
    </w:p>
    <w:sectPr w:rsidR="00213202" w:rsidRPr="00A56737" w:rsidSect="00796649">
      <w:pgSz w:w="11906" w:h="16838"/>
      <w:pgMar w:top="1440" w:right="1440" w:bottom="1440" w:left="144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6D0D1B"/>
    <w:multiLevelType w:val="hybridMultilevel"/>
    <w:tmpl w:val="B08674B8"/>
    <w:lvl w:ilvl="0" w:tplc="A120DD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7E61DB"/>
    <w:rsid w:val="00213202"/>
    <w:rsid w:val="00437BC8"/>
    <w:rsid w:val="00796649"/>
    <w:rsid w:val="007E61DB"/>
    <w:rsid w:val="00A13F0B"/>
    <w:rsid w:val="00A56737"/>
    <w:rsid w:val="00C75948"/>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F0B"/>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320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dc:creator>
  <cp:keywords/>
  <dc:description/>
  <cp:lastModifiedBy>Mehr</cp:lastModifiedBy>
  <cp:revision>1</cp:revision>
  <dcterms:created xsi:type="dcterms:W3CDTF">2013-12-07T05:36:00Z</dcterms:created>
  <dcterms:modified xsi:type="dcterms:W3CDTF">2013-12-07T06:03:00Z</dcterms:modified>
</cp:coreProperties>
</file>