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FED" w:rsidRPr="00687FED" w:rsidRDefault="00687FED" w:rsidP="00687FED">
      <w:pPr>
        <w:numPr>
          <w:ilvl w:val="0"/>
          <w:numId w:val="1"/>
        </w:numPr>
        <w:spacing w:before="120" w:after="120"/>
        <w:ind w:left="-20"/>
        <w:jc w:val="center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687FED">
        <w:rPr>
          <w:rFonts w:ascii="Calibri" w:eastAsia="Calibri" w:hAnsi="Calibri" w:cs="B Nazanin"/>
          <w:sz w:val="28"/>
          <w:szCs w:val="28"/>
          <w:rtl/>
          <w:lang w:val="de-DE" w:bidi="fa-IR"/>
        </w:rPr>
        <w:t>نگاه</w:t>
      </w:r>
      <w:r w:rsidRPr="00687FED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به راه‌کارها</w:t>
      </w:r>
      <w:r w:rsidRPr="00687FED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دولت فدرال آلمان برا</w:t>
      </w:r>
      <w:r w:rsidRPr="00687FED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محافظت از کودکان و نوجوانان در دن</w:t>
      </w:r>
      <w:r w:rsidRPr="00687FED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</w:t>
      </w:r>
      <w:r w:rsidRPr="00687FED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وب</w:t>
      </w:r>
    </w:p>
    <w:p w:rsidR="00687FED" w:rsidRDefault="00687FED" w:rsidP="00687FED">
      <w:pPr>
        <w:jc w:val="center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687FED">
        <w:rPr>
          <w:rFonts w:ascii="Calibri" w:eastAsia="Calibri" w:hAnsi="Calibri" w:cs="B Nazanin"/>
          <w:noProof/>
          <w:color w:val="000000"/>
          <w:sz w:val="28"/>
          <w:szCs w:val="28"/>
          <w:lang w:bidi="fa-IR"/>
        </w:rPr>
        <w:drawing>
          <wp:inline distT="0" distB="0" distL="0" distR="0" wp14:anchorId="4F298C31" wp14:editId="07F41B95">
            <wp:extent cx="2781300" cy="2009775"/>
            <wp:effectExtent l="0" t="0" r="0" b="9525"/>
            <wp:docPr id="1" name="Picture 1" descr="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FED" w:rsidRPr="00687FED" w:rsidRDefault="00687FED" w:rsidP="00687FED">
      <w:pPr>
        <w:tabs>
          <w:tab w:val="left" w:pos="2635"/>
        </w:tabs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>
        <w:rPr>
          <w:rFonts w:ascii="Calibri" w:eastAsia="Calibri" w:hAnsi="Calibri" w:cs="B Nazanin"/>
          <w:sz w:val="28"/>
          <w:szCs w:val="28"/>
          <w:rtl/>
          <w:lang w:val="de-DE" w:bidi="fa-IR"/>
        </w:rPr>
        <w:tab/>
      </w:r>
    </w:p>
    <w:p w:rsidR="00687FED" w:rsidRPr="00687FED" w:rsidRDefault="00687FED" w:rsidP="00687FED">
      <w:pPr>
        <w:spacing w:before="120" w:after="120"/>
        <w:jc w:val="both"/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بس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ار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روان‌شناسان و کارشناسان حوزه علوم مذهب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جهان در سال‌ها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اخ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درباره خطرات و آس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ب‌ها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استفاده از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نترنت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و نوجوانان هشدار داده‌اند، آنها معتقدند که فضا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نترنت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شبکه‌ها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اجتماع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و نوجوانان به ه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وجه مناسب 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ست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در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ن شرا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ط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بس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ار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دولت‌ها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، 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قوان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محدود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را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استفاده افراد ز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سن قانون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نترنت،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اعمال 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کنند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آلمان 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قاعده مستثنا 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ست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.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وظا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ف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مهم اداره فرهنگ و رسانه آلمان در سال‌ها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اخ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تنظیم مقررات و 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کمک به ارتقا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سواد رسانه‌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و نوجوانان است. در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بخش، دولت آلمان، ابتکار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نام “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شبکه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کودکان” را راه‌انداز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کرده است و از طر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ق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آن سا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امن و مناسب با سن کودکان و نوجوانان را به آنها و خانواده‌ها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شان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معرف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کند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</w:t>
      </w:r>
    </w:p>
    <w:p w:rsidR="00687FED" w:rsidRPr="00687FED" w:rsidRDefault="00687FED" w:rsidP="00687FED">
      <w:pPr>
        <w:spacing w:before="120" w:after="120"/>
        <w:jc w:val="both"/>
        <w:rPr>
          <w:rFonts w:ascii="Calibri" w:eastAsia="Calibri" w:hAnsi="Calibri" w:cs="B Nazanin"/>
          <w:b/>
          <w:bCs/>
          <w:color w:val="000000"/>
          <w:sz w:val="28"/>
          <w:szCs w:val="28"/>
          <w:lang w:val="de-DE" w:bidi="fa-IR"/>
        </w:rPr>
      </w:pPr>
      <w:r w:rsidRPr="00687FED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شکل‌گ</w:t>
      </w:r>
      <w:r w:rsidRPr="00687FED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ر</w:t>
      </w:r>
      <w:r w:rsidRPr="00687FED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“ </w:t>
      </w:r>
      <w:r w:rsidRPr="00687FED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ک</w:t>
      </w:r>
      <w:r w:rsidRPr="00687FED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شبکه برا</w:t>
      </w:r>
      <w:r w:rsidRPr="00687FED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کودکان”</w:t>
      </w:r>
    </w:p>
    <w:p w:rsidR="00687FED" w:rsidRPr="00687FED" w:rsidRDefault="00687FED" w:rsidP="00687FED">
      <w:pPr>
        <w:spacing w:before="120" w:after="120"/>
        <w:jc w:val="both"/>
        <w:rPr>
          <w:rFonts w:ascii="Calibri" w:eastAsia="Calibri" w:hAnsi="Calibri" w:cs="B Nazanin"/>
          <w:color w:val="000000"/>
          <w:sz w:val="28"/>
          <w:szCs w:val="28"/>
          <w:lang w:val="de-DE" w:bidi="fa-IR"/>
        </w:rPr>
      </w:pP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براساس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ماده ۱۷ کنوانس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حقوق کودک، كشورهاي‌ عضو‌ كنوانسيون موظفند‌ به‌ عملكرد مهم‌ رسانه‌هاي‌ گروهي‌ واقف‌ بوده‌ و دسترسي‌ كودك‌ به‌ اطلاعات‌ و مطالب‌ گوناگون‌‌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(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خصوصاً مواردي‌ كه‌ مربوط‌ به‌ اعتلاي‌ رفاه‌ اجتماعي‌، معنوي‌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اخلاقي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بهداشت‌ جسمي‌ و روحي‌ وي‌ مي‌شود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)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را تضمين‌ ‌كنند. به هم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ن‌دل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ل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ارتقا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سواد رسانه‌ا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و نوجوانان و محافظت از آنها در فضا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نترنت،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بخش مهم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استراتژ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دولت فدرال تبد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ل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شده است. مسئولان دولت فدرال معتقدند که با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براساس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سن و 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از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و نوجوان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محتوای مناسب 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در شبکه وب را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گروه مه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کنند.</w:t>
      </w:r>
    </w:p>
    <w:p w:rsidR="00687FED" w:rsidRPr="00687FED" w:rsidRDefault="00687FED" w:rsidP="00687FED">
      <w:pPr>
        <w:spacing w:before="120" w:after="120"/>
        <w:jc w:val="both"/>
        <w:rPr>
          <w:rFonts w:ascii="Calibri" w:eastAsia="Calibri" w:hAnsi="Calibri" w:cs="B Nazanin"/>
          <w:color w:val="000000"/>
          <w:sz w:val="28"/>
          <w:szCs w:val="28"/>
          <w:lang w:val="de-DE" w:bidi="fa-IR"/>
        </w:rPr>
      </w:pP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در این راستا،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آنها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در سال ۲۰۰۸ 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تصم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گرفتند تا ط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ف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گسترده‌ا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وب سا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خوب و مناسب کودکان را در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پلت‌فرم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نترنت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جمع‌آور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کنند.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بدین‌ترتیب ابتکار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“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شبکه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کودکان” به همت اداره فرهنگ و رسانه و وزارت زنان، خانواده, سالمندان و جوانان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فدرال و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به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منظور حفاظت از کودکان در برابر خطرات ناش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نترنت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راه‌انداز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شد.</w:t>
      </w:r>
    </w:p>
    <w:p w:rsidR="00687FED" w:rsidRPr="00687FED" w:rsidRDefault="00687FED" w:rsidP="00687FED">
      <w:pPr>
        <w:spacing w:before="120" w:after="120"/>
        <w:jc w:val="both"/>
        <w:rPr>
          <w:rFonts w:ascii="Calibri" w:eastAsia="Calibri" w:hAnsi="Calibri" w:cs="B Nazanin"/>
          <w:color w:val="000000"/>
          <w:sz w:val="28"/>
          <w:szCs w:val="28"/>
          <w:lang w:val="de-DE" w:bidi="fa-IR"/>
        </w:rPr>
      </w:pP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در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هجدهم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دوره پارلمان مرکز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آلمان (بوندستاگ) 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نما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ندگان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 اهم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ابتکار "شبکه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کودکان" تاک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کردند. در آن زمان، نما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ندگان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معتقد بودند که وجود چن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ابتکار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ارائه پ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شنهادات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مف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مناسب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اهم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ز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اد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دارد و با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مورد حما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مال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دو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لت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قرار گ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</w:t>
      </w:r>
    </w:p>
    <w:p w:rsidR="00687FED" w:rsidRPr="00687FED" w:rsidRDefault="00687FED" w:rsidP="00687FED">
      <w:pPr>
        <w:spacing w:before="120" w:after="120"/>
        <w:jc w:val="both"/>
        <w:rPr>
          <w:rFonts w:ascii="Calibri" w:eastAsia="Calibri" w:hAnsi="Calibri" w:cs="B Nazanin"/>
          <w:color w:val="000000"/>
          <w:sz w:val="28"/>
          <w:szCs w:val="28"/>
          <w:lang w:val="de-DE" w:bidi="fa-IR"/>
        </w:rPr>
      </w:pP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lastRenderedPageBreak/>
        <w:t>هر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چند در ابتدا، تام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بودجه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پروژه بزرگ“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شبکه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کودکان”  از دغدغه‌ها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اصل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مسئولان دولت فدرال بود، اما به تدر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ج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موضوع “شناخت 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از‌ها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در دن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نترنت”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ذهن آنها را  درگ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کرد. در آن زمان،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نکه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“چه محدود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 رو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فضا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نترنت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و نوجوانان اعمال شود تا خواسته‌ها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آنها 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نیز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برآورده کند”،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نکه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“صفحات کودکان با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چگونه طراح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شوند تا آموزش‌ها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رسانه‌ا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آن‌ها گنجانده شود”، از موضوعات مورد بحث در 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اعضا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اداره فرهنگ و رسانه فدرال بود. آنها 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دانستند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که با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 اسا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از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روز جامعه حرکت کنند، چرا که با وجود پ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شرفت‌ها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تکنولوژ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رسانه‌ا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هر روز تغ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کند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 به طور مثال، امروزه با وجود تلفن‌ها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هوشمند، دسترس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و نوجوانان به شبکه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نترنت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شتر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شده است و حت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پ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دبستان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انجام تکال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ف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خ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شبکه استفاده 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کنند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در نت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جه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از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آنها نسبت به سال ۲۰۰۸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تغییرات زیادی داشته است.</w:t>
      </w:r>
    </w:p>
    <w:p w:rsidR="00687FED" w:rsidRPr="00687FED" w:rsidRDefault="00687FED" w:rsidP="00687FED">
      <w:pPr>
        <w:spacing w:before="120" w:after="120"/>
        <w:jc w:val="both"/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در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هم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راستا، مسئولان اداره فرهنگ و رسانه فدرال از سال ۲۰۱۷ تصم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گرفتند تا تغ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رات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اساس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پروژه “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شبکه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کودکان”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جاد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کنند. آنها با حما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سا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با محتوا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ارزشمند، شرا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ط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را مه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کردند تا دانش‌آموزان بتوانند از طر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ق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تلفن‌ها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هوشمند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و تبلت‌ها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سا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متنوع، امن و مناسب با سن خود دسترس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ابند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</w:t>
      </w:r>
    </w:p>
    <w:p w:rsidR="00687FED" w:rsidRPr="00687FED" w:rsidRDefault="00687FED" w:rsidP="00687FED">
      <w:pPr>
        <w:spacing w:before="120" w:after="120"/>
        <w:jc w:val="both"/>
        <w:rPr>
          <w:rFonts w:ascii="Calibri" w:eastAsia="Calibri" w:hAnsi="Calibri" w:cs="B Nazanin"/>
          <w:b/>
          <w:bCs/>
          <w:color w:val="000000"/>
          <w:sz w:val="28"/>
          <w:szCs w:val="28"/>
          <w:lang w:val="de-DE" w:bidi="fa-IR"/>
        </w:rPr>
      </w:pPr>
      <w:r w:rsidRPr="00687FED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طراح</w:t>
      </w:r>
      <w:r w:rsidRPr="00687FED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موتور جستجوگر مخصوص دانش‌آموزان</w:t>
      </w:r>
    </w:p>
    <w:p w:rsidR="00687FED" w:rsidRPr="00687FED" w:rsidRDefault="00687FED" w:rsidP="00687FED">
      <w:pPr>
        <w:spacing w:before="120" w:after="120"/>
        <w:jc w:val="both"/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علاوه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سال‌ها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اخ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دست‌اندرکاران ابتکار “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شبکه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کودکان”،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موتور جستجو‌گر با عنوان فراگ‌ف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lang w:val="de-DE" w:bidi="fa-IR"/>
        </w:rPr>
        <w:t xml:space="preserve">fragfinn)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) 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شش تا دوازده ساله طراح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کرده‌اند تا آنها بتوانند سوالات ذهن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علم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خود را با جستجو در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مکان امن پ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دا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کنند. در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موتو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جستجوگر تنها مقالات و مطالب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ده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شود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که محتوا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آنها توسط مدرسان رسانه تا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شده‌اند.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موتور جستجوگر بر اساس محتوا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مورد 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از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به روز 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شود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طراحان فراگ‌ف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حفاظت از کودکان، تمام نکات فن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را مورد توجه قرار داده‌اند. بد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ترت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ب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والد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معلمان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اطم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نان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دارند که کودکانشان در فضا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امن به جستجو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موضوعات مورد علاقه خود 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پردازند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برنامه فراگ‌ف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رو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تلفن‌ها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هوشمند و تبلت‌ها 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راحت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قابل نصب است و حت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نصب آن بر رو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ستم‌ها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اندرو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صورت 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گان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انجام 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شود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طراحان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موتور جستج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وگر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تحق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قات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مد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ارس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وب‌سا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با عنوان </w:t>
      </w:r>
      <w:r w:rsidRPr="00687FED">
        <w:rPr>
          <w:rFonts w:ascii="Calibri" w:eastAsia="Calibri" w:hAnsi="Calibri" w:cs="B Nazanin"/>
          <w:color w:val="000000"/>
          <w:sz w:val="28"/>
          <w:szCs w:val="28"/>
          <w:lang w:val="de-DE" w:bidi="fa-IR"/>
        </w:rPr>
        <w:t>schule.fragFINN.de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نظر گرفته‌اند که دانش‌آموزان و معلمان 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توانند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راحت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آن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پژوهش‌ها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خود استفاده کنند. البته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دو وب‌سا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تنها مختص به کودکان و نوجوانان 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ست،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بلکه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تمام کسان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که در حوزه کو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دکان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نوجوانان کار 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کنند،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مف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است.</w:t>
      </w:r>
    </w:p>
    <w:p w:rsidR="00687FED" w:rsidRPr="00687FED" w:rsidRDefault="00687FED" w:rsidP="00687FED">
      <w:pPr>
        <w:spacing w:before="120" w:after="120"/>
        <w:jc w:val="both"/>
        <w:rPr>
          <w:rFonts w:ascii="Calibri" w:eastAsia="Calibri" w:hAnsi="Calibri" w:cs="B Nazanin"/>
          <w:b/>
          <w:bCs/>
          <w:color w:val="000000"/>
          <w:sz w:val="28"/>
          <w:szCs w:val="28"/>
          <w:lang w:val="de-DE" w:bidi="fa-IR"/>
        </w:rPr>
      </w:pPr>
      <w:r w:rsidRPr="00687FED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اختصاص</w:t>
      </w:r>
      <w:r w:rsidRPr="00687FED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بودجه</w:t>
      </w:r>
    </w:p>
    <w:p w:rsidR="00687FED" w:rsidRPr="00687FED" w:rsidRDefault="00687FED" w:rsidP="00687FED">
      <w:pPr>
        <w:spacing w:before="120" w:after="120"/>
        <w:jc w:val="both"/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‌همان‌طور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که پ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ش‌تر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اشاره شد، مسئولان دولت فدرال از ابتدا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راه‌انداز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پروژه، نگران تام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بودجه آن بودند. براساس گزارش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که بر رو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ابتکار “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شبکه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کودکان” قرار گرفته؛ از سال ۲۰۰۸ تا ژانو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سال ۲۰۱۸، مبلغ نه و 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ل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ورو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حما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پروژه در نظر گرفته شده است. در واقع اداره فرهنگ و رسانه فدرال سالانه مبلغ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ل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ورو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ابتکار اختصاص داده و وزارت زنان، خانواده, سالمندان و جوانان 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سال ۲۰۰۸ تا ۲۰۱۳، هر سال مبلغ ۵۰۰ هزار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ورو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اخت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ار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دست‌اندرکاران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ابتکار قرار دا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ده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است.</w:t>
      </w:r>
    </w:p>
    <w:p w:rsidR="00687FED" w:rsidRPr="00687FED" w:rsidRDefault="00687FED" w:rsidP="00687FED">
      <w:pPr>
        <w:spacing w:before="120" w:after="120"/>
        <w:jc w:val="both"/>
        <w:rPr>
          <w:rFonts w:ascii="Calibri" w:eastAsia="Calibri" w:hAnsi="Calibri" w:cs="B Nazanin"/>
          <w:color w:val="000000"/>
          <w:sz w:val="28"/>
          <w:szCs w:val="28"/>
          <w:lang w:val="de-DE" w:bidi="fa-IR"/>
        </w:rPr>
      </w:pPr>
    </w:p>
    <w:p w:rsidR="00687FED" w:rsidRPr="00687FED" w:rsidRDefault="00687FED" w:rsidP="00687FED">
      <w:pPr>
        <w:spacing w:before="120" w:after="120"/>
        <w:jc w:val="both"/>
        <w:rPr>
          <w:rFonts w:ascii="Calibri" w:eastAsia="Calibri" w:hAnsi="Calibri" w:cs="B Nazanin"/>
          <w:b/>
          <w:bCs/>
          <w:color w:val="000000"/>
          <w:sz w:val="28"/>
          <w:szCs w:val="28"/>
          <w:lang w:val="de-DE" w:bidi="fa-IR"/>
        </w:rPr>
      </w:pPr>
      <w:r w:rsidRPr="00687FED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پروژه‌ا</w:t>
      </w:r>
      <w:r w:rsidRPr="00687FED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موفق</w:t>
      </w:r>
    </w:p>
    <w:p w:rsidR="00687FED" w:rsidRPr="00687FED" w:rsidRDefault="00687FED" w:rsidP="00687FED">
      <w:pPr>
        <w:spacing w:before="120" w:after="120"/>
        <w:jc w:val="both"/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مسئولان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اداره فرهنگ و رسانه معتقدند که ابتکار “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شبکه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کودکان” بس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ار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موفق عمل کرده است. براساس گزارش آنها در حال حاضر ۷۷ وب‌سا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ز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نظر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ابتکار قرار دارند که در 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سال‌ها توانسته‌اند جوا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ز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اد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کسب کنند. همچن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 اساس آمار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که توسط دولت فدرال م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نتشر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شده است، از سال ۲۰۰۸ تا اکتبر سال ۲۰۱۷، ماهانه ۲.۵ م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ل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کاربر از “ 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شبکه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کودکان”، بازد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کرده‌‌اند.ا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ابتکار همچن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توانسته است در سال‌ها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۲۰۱۳ و ۲۰۱۵ به ترت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ب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جا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زه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کمن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وس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رسانه‌ها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ج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تال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جا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زه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انجمن رسانه، علوم و تحق</w:t>
      </w:r>
      <w:r w:rsidRPr="00687FED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قات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فدرال را </w:t>
      </w:r>
      <w:r w:rsidRPr="00687FED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کسب</w:t>
      </w:r>
      <w:r w:rsidRPr="00687FED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کند.</w:t>
      </w:r>
    </w:p>
    <w:p w:rsidR="00687FED" w:rsidRPr="00687FED" w:rsidRDefault="00687FED" w:rsidP="00687FED">
      <w:pPr>
        <w:spacing w:before="120" w:after="120"/>
        <w:jc w:val="both"/>
        <w:rPr>
          <w:rFonts w:ascii="Calibri" w:eastAsia="Calibri" w:hAnsi="Calibri" w:cs="B Nazanin"/>
          <w:color w:val="000000"/>
          <w:sz w:val="28"/>
          <w:szCs w:val="28"/>
          <w:lang w:val="de-DE" w:bidi="fa-IR"/>
        </w:rPr>
      </w:pPr>
      <w:bookmarkStart w:id="0" w:name="_GoBack"/>
      <w:bookmarkEnd w:id="0"/>
    </w:p>
    <w:p w:rsidR="00687FED" w:rsidRPr="00687FED" w:rsidRDefault="00687FED" w:rsidP="00687FED">
      <w:pPr>
        <w:spacing w:before="120" w:after="120"/>
        <w:jc w:val="both"/>
        <w:rPr>
          <w:rFonts w:ascii="Calibri" w:eastAsia="Calibri" w:hAnsi="Calibri" w:cs="B Nazanin"/>
          <w:color w:val="00B0F0"/>
          <w:sz w:val="28"/>
          <w:szCs w:val="28"/>
          <w:lang w:val="de-DE" w:bidi="fa-IR"/>
        </w:rPr>
      </w:pPr>
      <w:r w:rsidRPr="00687FED">
        <w:rPr>
          <w:rFonts w:ascii="Calibri" w:eastAsia="Calibri" w:hAnsi="Calibri" w:cs="B Nazanin" w:hint="eastAsia"/>
          <w:color w:val="00B0F0"/>
          <w:sz w:val="28"/>
          <w:szCs w:val="28"/>
          <w:rtl/>
          <w:lang w:val="de-DE" w:bidi="fa-IR"/>
        </w:rPr>
        <w:t>منابع</w:t>
      </w:r>
      <w:r w:rsidRPr="00687FED">
        <w:rPr>
          <w:rFonts w:ascii="Calibri" w:eastAsia="Calibri" w:hAnsi="Calibri" w:cs="B Nazanin"/>
          <w:color w:val="00B0F0"/>
          <w:sz w:val="28"/>
          <w:szCs w:val="28"/>
          <w:rtl/>
          <w:lang w:val="de-DE" w:bidi="fa-IR"/>
        </w:rPr>
        <w:t xml:space="preserve">: </w:t>
      </w:r>
    </w:p>
    <w:p w:rsidR="00687FED" w:rsidRPr="00687FED" w:rsidRDefault="00687FED" w:rsidP="00687FED">
      <w:pPr>
        <w:spacing w:before="120" w:after="120"/>
        <w:jc w:val="both"/>
        <w:rPr>
          <w:rFonts w:ascii="Calibri" w:eastAsia="Calibri" w:hAnsi="Calibri" w:cs="B Nazanin"/>
          <w:color w:val="000000"/>
          <w:sz w:val="28"/>
          <w:szCs w:val="28"/>
          <w:lang w:val="de-DE" w:bidi="fa-IR"/>
        </w:rPr>
      </w:pPr>
    </w:p>
    <w:p w:rsidR="00687FED" w:rsidRPr="00687FED" w:rsidRDefault="00687FED" w:rsidP="00687FED">
      <w:pPr>
        <w:bidi w:val="0"/>
        <w:spacing w:before="120" w:after="120"/>
        <w:jc w:val="both"/>
        <w:rPr>
          <w:rFonts w:ascii="Arial" w:eastAsia="Calibri" w:hAnsi="Arial" w:cs="B Nazanin"/>
          <w:color w:val="00B0F0"/>
          <w:sz w:val="28"/>
          <w:szCs w:val="28"/>
          <w:u w:val="single"/>
          <w:lang w:val="de-DE" w:bidi="fa-IR"/>
        </w:rPr>
      </w:pPr>
      <w:r w:rsidRPr="00687FED">
        <w:rPr>
          <w:rFonts w:ascii="Arial" w:eastAsia="Calibri" w:hAnsi="Arial" w:cs="B Nazanin"/>
          <w:color w:val="00B0F0"/>
          <w:sz w:val="28"/>
          <w:szCs w:val="28"/>
          <w:u w:val="single"/>
          <w:lang w:val="de-DE" w:bidi="fa-IR"/>
        </w:rPr>
        <w:t>http://www.enfk.de/</w:t>
      </w:r>
    </w:p>
    <w:p w:rsidR="00687FED" w:rsidRPr="00687FED" w:rsidRDefault="00687FED" w:rsidP="00687FED">
      <w:pPr>
        <w:bidi w:val="0"/>
        <w:spacing w:before="120" w:after="120"/>
        <w:jc w:val="both"/>
        <w:rPr>
          <w:rFonts w:ascii="Arial" w:eastAsia="Calibri" w:hAnsi="Arial" w:cs="B Nazanin"/>
          <w:color w:val="00B0F0"/>
          <w:sz w:val="28"/>
          <w:szCs w:val="28"/>
          <w:u w:val="single"/>
          <w:lang w:val="de-DE" w:bidi="fa-IR"/>
        </w:rPr>
      </w:pPr>
      <w:r w:rsidRPr="00687FED">
        <w:rPr>
          <w:rFonts w:ascii="Arial" w:eastAsia="Calibri" w:hAnsi="Arial" w:cs="B Nazanin"/>
          <w:color w:val="00B0F0"/>
          <w:sz w:val="28"/>
          <w:szCs w:val="28"/>
          <w:u w:val="single"/>
          <w:lang w:val="de-DE" w:bidi="fa-IR"/>
        </w:rPr>
        <w:t>https://www.fragfinn.de/</w:t>
      </w:r>
    </w:p>
    <w:p w:rsidR="00687FED" w:rsidRPr="00687FED" w:rsidRDefault="00687FED" w:rsidP="00687FED">
      <w:pPr>
        <w:bidi w:val="0"/>
        <w:spacing w:before="120" w:after="120"/>
        <w:jc w:val="both"/>
        <w:rPr>
          <w:rFonts w:ascii="Arial" w:eastAsia="Calibri" w:hAnsi="Arial" w:cs="B Nazanin"/>
          <w:color w:val="00B0F0"/>
          <w:sz w:val="28"/>
          <w:szCs w:val="28"/>
          <w:u w:val="single"/>
          <w:rtl/>
          <w:lang w:val="de-DE" w:bidi="fa-IR"/>
        </w:rPr>
      </w:pPr>
      <w:r w:rsidRPr="00687FED">
        <w:rPr>
          <w:rFonts w:ascii="Arial" w:eastAsia="Calibri" w:hAnsi="Arial" w:cs="B Nazanin"/>
          <w:color w:val="00B0F0"/>
          <w:sz w:val="28"/>
          <w:szCs w:val="28"/>
          <w:u w:val="single"/>
          <w:lang w:val="de-DE" w:bidi="fa-IR"/>
        </w:rPr>
        <w:t>https://schule.fragfinn.de/</w:t>
      </w:r>
    </w:p>
    <w:p w:rsidR="00DB6809" w:rsidRDefault="00DB6809" w:rsidP="00687FED">
      <w:pPr>
        <w:spacing w:before="120" w:after="120"/>
        <w:rPr>
          <w:rFonts w:cs="B Nazanin" w:hint="cs"/>
          <w:sz w:val="28"/>
          <w:szCs w:val="28"/>
          <w:rtl/>
          <w:lang w:bidi="fa-IR"/>
        </w:rPr>
      </w:pPr>
    </w:p>
    <w:p w:rsidR="00687FED" w:rsidRPr="00687FED" w:rsidRDefault="00687FED" w:rsidP="00687FED">
      <w:pPr>
        <w:spacing w:before="120" w:after="120"/>
        <w:rPr>
          <w:rFonts w:cs="B Zar" w:hint="cs"/>
          <w:b/>
          <w:bCs/>
          <w:sz w:val="28"/>
          <w:szCs w:val="28"/>
          <w:lang w:bidi="fa-IR"/>
        </w:rPr>
      </w:pPr>
      <w:r w:rsidRPr="00687FED">
        <w:rPr>
          <w:rFonts w:cs="B Zar" w:hint="cs"/>
          <w:b/>
          <w:bCs/>
          <w:sz w:val="28"/>
          <w:szCs w:val="28"/>
          <w:rtl/>
          <w:lang w:bidi="fa-IR"/>
        </w:rPr>
        <w:t>رایزنی فرهنگی ج.ا.ایران در آلمان</w:t>
      </w:r>
    </w:p>
    <w:sectPr w:rsidR="00687FED" w:rsidRPr="00687FED" w:rsidSect="00687FED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6A03D9"/>
    <w:multiLevelType w:val="hybridMultilevel"/>
    <w:tmpl w:val="B2D65970"/>
    <w:lvl w:ilvl="0" w:tplc="111260A2">
      <w:start w:val="1"/>
      <w:numFmt w:val="bullet"/>
      <w:lvlText w:val=""/>
      <w:lvlJc w:val="left"/>
      <w:pPr>
        <w:ind w:left="720" w:hanging="360"/>
      </w:pPr>
      <w:rPr>
        <w:rFonts w:ascii="Wingdings 3" w:hAnsi="Wingdings 3" w:hint="default"/>
        <w:color w:val="C0000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FED"/>
    <w:rsid w:val="00050F09"/>
    <w:rsid w:val="003807A0"/>
    <w:rsid w:val="003808D3"/>
    <w:rsid w:val="0041445C"/>
    <w:rsid w:val="00687FED"/>
    <w:rsid w:val="006E5AC1"/>
    <w:rsid w:val="007B54AD"/>
    <w:rsid w:val="00DB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7F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FED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7F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FED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1</cp:revision>
  <dcterms:created xsi:type="dcterms:W3CDTF">2019-05-18T10:20:00Z</dcterms:created>
  <dcterms:modified xsi:type="dcterms:W3CDTF">2019-05-18T10:23:00Z</dcterms:modified>
</cp:coreProperties>
</file>