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ACB" w:rsidRPr="00207F4C" w:rsidRDefault="00DA0167" w:rsidP="008725AB">
      <w:pPr>
        <w:spacing w:line="240" w:lineRule="auto"/>
        <w:ind w:firstLine="284"/>
        <w:jc w:val="center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>همکاری مسلمانان و مسیحیان برای اعتلای</w:t>
      </w:r>
      <w:r w:rsidR="00C56DF4">
        <w:rPr>
          <w:rFonts w:cs="B Zar" w:hint="cs"/>
          <w:b/>
          <w:bCs/>
          <w:sz w:val="28"/>
          <w:szCs w:val="28"/>
          <w:rtl/>
        </w:rPr>
        <w:t xml:space="preserve"> اخلاق و حقوق محیط زیست </w:t>
      </w:r>
    </w:p>
    <w:p w:rsidR="00207F4C" w:rsidRPr="00207F4C" w:rsidRDefault="00207F4C" w:rsidP="008725AB">
      <w:pPr>
        <w:spacing w:line="240" w:lineRule="auto"/>
        <w:jc w:val="center"/>
        <w:rPr>
          <w:rFonts w:cs="B Zar"/>
          <w:sz w:val="28"/>
          <w:szCs w:val="28"/>
          <w:rtl/>
        </w:rPr>
      </w:pPr>
      <w:r w:rsidRPr="00207F4C">
        <w:rPr>
          <w:rFonts w:cs="B Zar" w:hint="cs"/>
          <w:sz w:val="28"/>
          <w:szCs w:val="28"/>
          <w:rtl/>
        </w:rPr>
        <w:t>علی مشهدی</w:t>
      </w:r>
      <w:r w:rsidRPr="00207F4C">
        <w:rPr>
          <w:rStyle w:val="FootnoteReference"/>
          <w:rFonts w:cs="B Zar"/>
          <w:sz w:val="28"/>
          <w:szCs w:val="28"/>
          <w:rtl/>
        </w:rPr>
        <w:footnoteReference w:id="2"/>
      </w:r>
    </w:p>
    <w:p w:rsidR="00207F4C" w:rsidRDefault="00207F4C" w:rsidP="008725AB">
      <w:pPr>
        <w:spacing w:line="240" w:lineRule="auto"/>
        <w:ind w:firstLine="284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>چکیده</w:t>
      </w:r>
    </w:p>
    <w:p w:rsidR="0080371A" w:rsidRDefault="001B462F" w:rsidP="00011282">
      <w:pPr>
        <w:spacing w:line="240" w:lineRule="auto"/>
        <w:ind w:firstLine="284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در ادیان الهی از جمله اسلام و مسیحیت زمین</w:t>
      </w:r>
      <w:r w:rsidR="00473535">
        <w:rPr>
          <w:rFonts w:cs="B Zar" w:hint="cs"/>
          <w:sz w:val="28"/>
          <w:szCs w:val="28"/>
          <w:rtl/>
        </w:rPr>
        <w:t>ه</w:t>
      </w:r>
      <w:r w:rsidR="00473535">
        <w:rPr>
          <w:rFonts w:cs="B Zar"/>
          <w:sz w:val="28"/>
          <w:szCs w:val="28"/>
          <w:rtl/>
        </w:rPr>
        <w:softHyphen/>
      </w:r>
      <w:r w:rsidR="00473535">
        <w:rPr>
          <w:rFonts w:cs="B Zar" w:hint="cs"/>
          <w:sz w:val="28"/>
          <w:szCs w:val="28"/>
          <w:rtl/>
        </w:rPr>
        <w:t>ها و ظرفیت</w:t>
      </w:r>
      <w:r w:rsidR="00473535">
        <w:rPr>
          <w:rFonts w:cs="B Zar"/>
          <w:sz w:val="28"/>
          <w:szCs w:val="28"/>
          <w:rtl/>
        </w:rPr>
        <w:softHyphen/>
      </w:r>
      <w:r w:rsidR="00473535">
        <w:rPr>
          <w:rFonts w:cs="B Zar" w:hint="cs"/>
          <w:sz w:val="28"/>
          <w:szCs w:val="28"/>
          <w:rtl/>
        </w:rPr>
        <w:t>ها</w:t>
      </w:r>
      <w:r w:rsidR="002D410D">
        <w:rPr>
          <w:rFonts w:cs="B Zar" w:hint="cs"/>
          <w:sz w:val="28"/>
          <w:szCs w:val="28"/>
          <w:rtl/>
        </w:rPr>
        <w:t>ی</w:t>
      </w:r>
      <w:r w:rsidR="00A415B4">
        <w:rPr>
          <w:rFonts w:cs="B Zar" w:hint="cs"/>
          <w:sz w:val="28"/>
          <w:szCs w:val="28"/>
          <w:rtl/>
        </w:rPr>
        <w:t xml:space="preserve"> مشترک</w:t>
      </w:r>
      <w:r w:rsidR="002D410D">
        <w:rPr>
          <w:rFonts w:cs="B Zar" w:hint="cs"/>
          <w:sz w:val="28"/>
          <w:szCs w:val="28"/>
          <w:rtl/>
        </w:rPr>
        <w:t xml:space="preserve"> متعددی</w:t>
      </w:r>
      <w:r w:rsidR="00A415B4">
        <w:rPr>
          <w:rFonts w:cs="B Zar" w:hint="cs"/>
          <w:sz w:val="28"/>
          <w:szCs w:val="28"/>
          <w:rtl/>
        </w:rPr>
        <w:t xml:space="preserve"> در حوزه اخلاق و حقوق محیط</w:t>
      </w:r>
      <w:r w:rsidR="00DC199A">
        <w:rPr>
          <w:rFonts w:cs="B Zar" w:hint="cs"/>
          <w:sz w:val="28"/>
          <w:szCs w:val="28"/>
          <w:rtl/>
        </w:rPr>
        <w:t xml:space="preserve"> زیست</w:t>
      </w:r>
      <w:r w:rsidR="00473535">
        <w:rPr>
          <w:rFonts w:cs="B Zar" w:hint="cs"/>
          <w:sz w:val="28"/>
          <w:szCs w:val="28"/>
          <w:rtl/>
        </w:rPr>
        <w:t xml:space="preserve"> وجود دارد که انسان مدرن از آن غافل است. </w:t>
      </w:r>
      <w:r w:rsidR="00C17D47">
        <w:rPr>
          <w:rFonts w:cs="B Zar" w:hint="cs"/>
          <w:sz w:val="28"/>
          <w:szCs w:val="28"/>
          <w:rtl/>
        </w:rPr>
        <w:t>شاید بتوان گفت، بخشی از مصائب و مشکلات زیست محیطی دنیای کنونی ریشه در عد</w:t>
      </w:r>
      <w:r w:rsidR="00D835B8">
        <w:rPr>
          <w:rFonts w:cs="B Zar" w:hint="cs"/>
          <w:sz w:val="28"/>
          <w:szCs w:val="28"/>
          <w:rtl/>
        </w:rPr>
        <w:t>م توجه به این آموزه</w:t>
      </w:r>
      <w:r w:rsidR="00D835B8">
        <w:rPr>
          <w:rFonts w:cs="B Zar"/>
          <w:sz w:val="28"/>
          <w:szCs w:val="28"/>
          <w:rtl/>
        </w:rPr>
        <w:softHyphen/>
      </w:r>
      <w:r w:rsidR="00B52299">
        <w:rPr>
          <w:rFonts w:cs="B Zar" w:hint="cs"/>
          <w:sz w:val="28"/>
          <w:szCs w:val="28"/>
          <w:rtl/>
        </w:rPr>
        <w:t>ها</w:t>
      </w:r>
      <w:r w:rsidR="00C17D47">
        <w:rPr>
          <w:rFonts w:cs="B Zar" w:hint="cs"/>
          <w:sz w:val="28"/>
          <w:szCs w:val="28"/>
          <w:rtl/>
        </w:rPr>
        <w:t xml:space="preserve"> دارد.  </w:t>
      </w:r>
      <w:r w:rsidR="003F7AB0">
        <w:rPr>
          <w:rFonts w:cs="B Zar" w:hint="cs"/>
          <w:sz w:val="28"/>
          <w:szCs w:val="28"/>
          <w:rtl/>
        </w:rPr>
        <w:t xml:space="preserve">لذا </w:t>
      </w:r>
      <w:r w:rsidR="000B4055">
        <w:rPr>
          <w:rFonts w:cs="B Zar" w:hint="cs"/>
          <w:sz w:val="28"/>
          <w:szCs w:val="28"/>
          <w:rtl/>
        </w:rPr>
        <w:t>یکی از مهمترین تجویزه</w:t>
      </w:r>
      <w:r w:rsidR="002D410D">
        <w:rPr>
          <w:rFonts w:cs="B Zar" w:hint="cs"/>
          <w:sz w:val="28"/>
          <w:szCs w:val="28"/>
          <w:rtl/>
        </w:rPr>
        <w:t>ا</w:t>
      </w:r>
      <w:r w:rsidR="00C35E41">
        <w:rPr>
          <w:rFonts w:cs="B Zar" w:hint="cs"/>
          <w:sz w:val="28"/>
          <w:szCs w:val="28"/>
          <w:rtl/>
        </w:rPr>
        <w:t xml:space="preserve">ی </w:t>
      </w:r>
      <w:r w:rsidR="002D410D">
        <w:rPr>
          <w:rFonts w:cs="B Zar" w:hint="cs"/>
          <w:sz w:val="28"/>
          <w:szCs w:val="28"/>
          <w:rtl/>
        </w:rPr>
        <w:t>حوزه اخلاق زیست محیطی</w:t>
      </w:r>
      <w:r w:rsidR="00C35E41">
        <w:rPr>
          <w:rFonts w:cs="B Zar" w:hint="cs"/>
          <w:sz w:val="28"/>
          <w:szCs w:val="28"/>
          <w:rtl/>
        </w:rPr>
        <w:t xml:space="preserve"> را</w:t>
      </w:r>
      <w:r w:rsidR="003F7AB0">
        <w:rPr>
          <w:rFonts w:cs="B Zar" w:hint="cs"/>
          <w:sz w:val="28"/>
          <w:szCs w:val="28"/>
          <w:rtl/>
        </w:rPr>
        <w:t xml:space="preserve"> باید </w:t>
      </w:r>
      <w:r w:rsidR="002D410D">
        <w:rPr>
          <w:rFonts w:cs="B Zar" w:hint="cs"/>
          <w:sz w:val="28"/>
          <w:szCs w:val="28"/>
          <w:rtl/>
        </w:rPr>
        <w:t xml:space="preserve"> در الهیات زیست محیطی دین اسلام و مسیحیت</w:t>
      </w:r>
      <w:r w:rsidR="00C35E41">
        <w:rPr>
          <w:rFonts w:cs="B Zar" w:hint="cs"/>
          <w:sz w:val="28"/>
          <w:szCs w:val="28"/>
          <w:rtl/>
        </w:rPr>
        <w:t xml:space="preserve"> جست.</w:t>
      </w:r>
      <w:r w:rsidR="00BF30D7">
        <w:rPr>
          <w:rFonts w:cs="B Zar" w:hint="cs"/>
          <w:sz w:val="28"/>
          <w:szCs w:val="28"/>
          <w:rtl/>
        </w:rPr>
        <w:t xml:space="preserve"> در این مقاله سعی شده است ت</w:t>
      </w:r>
      <w:r w:rsidR="00F02D9A">
        <w:rPr>
          <w:rFonts w:cs="B Zar" w:hint="cs"/>
          <w:sz w:val="28"/>
          <w:szCs w:val="28"/>
          <w:rtl/>
        </w:rPr>
        <w:t>ا</w:t>
      </w:r>
      <w:r w:rsidR="00BF30D7">
        <w:rPr>
          <w:rFonts w:cs="B Zar" w:hint="cs"/>
          <w:sz w:val="28"/>
          <w:szCs w:val="28"/>
          <w:rtl/>
        </w:rPr>
        <w:t xml:space="preserve"> </w:t>
      </w:r>
      <w:r w:rsidR="00F02D9A">
        <w:rPr>
          <w:rFonts w:cs="B Zar" w:hint="cs"/>
          <w:sz w:val="28"/>
          <w:szCs w:val="28"/>
          <w:rtl/>
        </w:rPr>
        <w:t>برخی مفاهیم و نهادهای همگرا</w:t>
      </w:r>
      <w:r w:rsidR="00067139">
        <w:rPr>
          <w:rFonts w:cs="B Zar" w:hint="cs"/>
          <w:sz w:val="28"/>
          <w:szCs w:val="28"/>
          <w:rtl/>
        </w:rPr>
        <w:t xml:space="preserve"> که می</w:t>
      </w:r>
      <w:r w:rsidR="00067139">
        <w:rPr>
          <w:rFonts w:cs="B Zar"/>
          <w:sz w:val="28"/>
          <w:szCs w:val="28"/>
          <w:rtl/>
        </w:rPr>
        <w:softHyphen/>
      </w:r>
      <w:r w:rsidR="003F7AB0">
        <w:rPr>
          <w:rFonts w:cs="B Zar" w:hint="cs"/>
          <w:sz w:val="28"/>
          <w:szCs w:val="28"/>
          <w:rtl/>
        </w:rPr>
        <w:t xml:space="preserve">تواند مبنای </w:t>
      </w:r>
      <w:r w:rsidR="00F02D9A">
        <w:rPr>
          <w:rFonts w:cs="B Zar" w:hint="cs"/>
          <w:sz w:val="28"/>
          <w:szCs w:val="28"/>
          <w:rtl/>
        </w:rPr>
        <w:t xml:space="preserve"> </w:t>
      </w:r>
      <w:r w:rsidR="00BF30D7">
        <w:rPr>
          <w:rFonts w:cs="B Zar" w:hint="cs"/>
          <w:sz w:val="28"/>
          <w:szCs w:val="28"/>
          <w:rtl/>
        </w:rPr>
        <w:t>همکاری میان مسلمانان و مسیحیان</w:t>
      </w:r>
      <w:r w:rsidR="00F02D9A">
        <w:rPr>
          <w:rFonts w:cs="B Zar" w:hint="cs"/>
          <w:sz w:val="28"/>
          <w:szCs w:val="28"/>
          <w:rtl/>
        </w:rPr>
        <w:t xml:space="preserve"> در حوزه اخلاق و</w:t>
      </w:r>
      <w:r w:rsidR="00902FF3">
        <w:rPr>
          <w:rFonts w:cs="B Zar" w:hint="cs"/>
          <w:sz w:val="28"/>
          <w:szCs w:val="28"/>
          <w:rtl/>
        </w:rPr>
        <w:t xml:space="preserve"> حقوق</w:t>
      </w:r>
      <w:r w:rsidR="00F02D9A">
        <w:rPr>
          <w:rFonts w:cs="B Zar" w:hint="cs"/>
          <w:sz w:val="28"/>
          <w:szCs w:val="28"/>
          <w:rtl/>
        </w:rPr>
        <w:t xml:space="preserve"> محیط زیست</w:t>
      </w:r>
      <w:r w:rsidR="003F7AB0">
        <w:rPr>
          <w:rFonts w:cs="B Zar" w:hint="cs"/>
          <w:sz w:val="28"/>
          <w:szCs w:val="28"/>
          <w:rtl/>
        </w:rPr>
        <w:t xml:space="preserve"> باشد،</w:t>
      </w:r>
      <w:r w:rsidR="00F02D9A">
        <w:rPr>
          <w:rFonts w:cs="B Zar" w:hint="cs"/>
          <w:sz w:val="28"/>
          <w:szCs w:val="28"/>
          <w:rtl/>
        </w:rPr>
        <w:t xml:space="preserve"> توضیح داده شود. </w:t>
      </w:r>
      <w:r w:rsidR="003F7AB0">
        <w:rPr>
          <w:rFonts w:cs="B Zar" w:hint="cs"/>
          <w:sz w:val="28"/>
          <w:szCs w:val="28"/>
          <w:rtl/>
        </w:rPr>
        <w:t xml:space="preserve">فرض اساسی این مقاله بر این مبنا استوار است که </w:t>
      </w:r>
      <w:r w:rsidR="00C35E41">
        <w:rPr>
          <w:rFonts w:cs="B Zar" w:hint="cs"/>
          <w:sz w:val="28"/>
          <w:szCs w:val="28"/>
          <w:rtl/>
        </w:rPr>
        <w:t>همکاری</w:t>
      </w:r>
      <w:r w:rsidR="0073159E">
        <w:rPr>
          <w:rFonts w:cs="B Zar" w:hint="cs"/>
          <w:sz w:val="28"/>
          <w:szCs w:val="28"/>
          <w:rtl/>
        </w:rPr>
        <w:t xml:space="preserve"> میان</w:t>
      </w:r>
      <w:r w:rsidR="00C35E41">
        <w:rPr>
          <w:rFonts w:cs="B Zar" w:hint="cs"/>
          <w:sz w:val="28"/>
          <w:szCs w:val="28"/>
          <w:rtl/>
        </w:rPr>
        <w:t xml:space="preserve"> مسلمانان و مسیحیان در ترویج الهیات</w:t>
      </w:r>
      <w:r w:rsidR="009966AC">
        <w:rPr>
          <w:rFonts w:cs="B Zar" w:hint="cs"/>
          <w:sz w:val="28"/>
          <w:szCs w:val="28"/>
          <w:rtl/>
        </w:rPr>
        <w:t>، اخلاق و حقوق محیط زیست مبتنی بر آموزه</w:t>
      </w:r>
      <w:r w:rsidR="0073159E">
        <w:rPr>
          <w:rFonts w:cs="B Zar"/>
          <w:sz w:val="28"/>
          <w:szCs w:val="28"/>
          <w:rtl/>
        </w:rPr>
        <w:softHyphen/>
      </w:r>
      <w:r w:rsidR="009966AC">
        <w:rPr>
          <w:rFonts w:cs="B Zar" w:hint="cs"/>
          <w:sz w:val="28"/>
          <w:szCs w:val="28"/>
          <w:rtl/>
        </w:rPr>
        <w:t>های دینی می تواند نقش بسیاری در اعتلای این حوزه</w:t>
      </w:r>
      <w:r w:rsidR="00902FF3">
        <w:rPr>
          <w:rFonts w:cs="B Zar" w:hint="cs"/>
          <w:sz w:val="28"/>
          <w:szCs w:val="28"/>
          <w:rtl/>
        </w:rPr>
        <w:t>، در دنیای مدرن</w:t>
      </w:r>
      <w:r w:rsidR="00DA1957">
        <w:rPr>
          <w:rFonts w:cs="B Zar" w:hint="cs"/>
          <w:sz w:val="28"/>
          <w:szCs w:val="28"/>
          <w:rtl/>
        </w:rPr>
        <w:t>،</w:t>
      </w:r>
      <w:r w:rsidR="009966AC">
        <w:rPr>
          <w:rFonts w:cs="B Zar" w:hint="cs"/>
          <w:sz w:val="28"/>
          <w:szCs w:val="28"/>
          <w:rtl/>
        </w:rPr>
        <w:t xml:space="preserve"> ایفاء نماید.</w:t>
      </w:r>
      <w:r w:rsidR="00011282">
        <w:rPr>
          <w:rFonts w:cs="B Zar" w:hint="cs"/>
          <w:sz w:val="28"/>
          <w:szCs w:val="28"/>
          <w:rtl/>
        </w:rPr>
        <w:t xml:space="preserve"> بر همین اساس،</w:t>
      </w:r>
      <w:r w:rsidR="00067139">
        <w:rPr>
          <w:rFonts w:cs="B Zar" w:hint="cs"/>
          <w:sz w:val="28"/>
          <w:szCs w:val="28"/>
          <w:rtl/>
        </w:rPr>
        <w:t xml:space="preserve"> ابتدا نسبت مفهومی دین و محیط زیست توضیح داده شده</w:t>
      </w:r>
      <w:r w:rsidR="00875909">
        <w:rPr>
          <w:rFonts w:cs="B Zar" w:hint="cs"/>
          <w:sz w:val="28"/>
          <w:szCs w:val="28"/>
          <w:rtl/>
        </w:rPr>
        <w:t xml:space="preserve">  </w:t>
      </w:r>
      <w:r w:rsidR="00067139">
        <w:rPr>
          <w:rFonts w:cs="B Zar" w:hint="cs"/>
          <w:sz w:val="28"/>
          <w:szCs w:val="28"/>
          <w:rtl/>
        </w:rPr>
        <w:t xml:space="preserve">و سپس </w:t>
      </w:r>
      <w:r w:rsidR="00875909">
        <w:rPr>
          <w:rFonts w:cs="B Zar" w:hint="cs"/>
          <w:sz w:val="28"/>
          <w:szCs w:val="28"/>
          <w:rtl/>
        </w:rPr>
        <w:t>مفاهیم و</w:t>
      </w:r>
      <w:r w:rsidR="00157AC0">
        <w:rPr>
          <w:rFonts w:cs="B Zar" w:hint="cs"/>
          <w:sz w:val="28"/>
          <w:szCs w:val="28"/>
          <w:rtl/>
        </w:rPr>
        <w:t xml:space="preserve"> نهادهای مشترک میان دین اسلام و مسیحیت</w:t>
      </w:r>
      <w:r w:rsidR="00875909">
        <w:rPr>
          <w:rFonts w:cs="B Zar" w:hint="cs"/>
          <w:sz w:val="28"/>
          <w:szCs w:val="28"/>
          <w:rtl/>
        </w:rPr>
        <w:t xml:space="preserve"> در زمینه اخلاق و حقوق محیط زیست تببین گردیده</w:t>
      </w:r>
      <w:r w:rsidR="00011282">
        <w:rPr>
          <w:rFonts w:cs="B Zar" w:hint="cs"/>
          <w:sz w:val="28"/>
          <w:szCs w:val="28"/>
          <w:rtl/>
        </w:rPr>
        <w:t xml:space="preserve"> است. </w:t>
      </w:r>
      <w:r w:rsidR="00875909">
        <w:rPr>
          <w:rFonts w:cs="B Zar" w:hint="cs"/>
          <w:sz w:val="28"/>
          <w:szCs w:val="28"/>
          <w:rtl/>
        </w:rPr>
        <w:t xml:space="preserve"> </w:t>
      </w:r>
    </w:p>
    <w:p w:rsidR="00207F4C" w:rsidRPr="00207F4C" w:rsidRDefault="00207F4C" w:rsidP="00D16623">
      <w:pPr>
        <w:spacing w:line="240" w:lineRule="auto"/>
        <w:ind w:firstLine="284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>واژگان کلیدی</w:t>
      </w:r>
      <w:r w:rsidRPr="008725AB">
        <w:rPr>
          <w:rFonts w:cs="B Zar" w:hint="cs"/>
          <w:sz w:val="28"/>
          <w:szCs w:val="28"/>
          <w:rtl/>
        </w:rPr>
        <w:t>:</w:t>
      </w:r>
      <w:r w:rsidR="008725AB" w:rsidRPr="008725AB">
        <w:rPr>
          <w:rFonts w:cs="B Zar" w:hint="cs"/>
          <w:sz w:val="28"/>
          <w:szCs w:val="28"/>
          <w:rtl/>
        </w:rPr>
        <w:t xml:space="preserve"> </w:t>
      </w:r>
      <w:r w:rsidR="00F65133">
        <w:rPr>
          <w:rFonts w:cs="B Zar" w:hint="cs"/>
          <w:sz w:val="28"/>
          <w:szCs w:val="28"/>
          <w:rtl/>
        </w:rPr>
        <w:t xml:space="preserve"> اخلاق محیط زیست، حقوق محیط زیست، الهیات زیست محیطی، مسیحیت، اسلام</w:t>
      </w:r>
      <w:r w:rsidR="007520C4">
        <w:rPr>
          <w:rFonts w:cs="B Zar" w:hint="cs"/>
          <w:sz w:val="28"/>
          <w:szCs w:val="28"/>
          <w:rtl/>
        </w:rPr>
        <w:t>، همکاری بین ادیان</w:t>
      </w:r>
      <w:r w:rsidR="001001A0">
        <w:rPr>
          <w:rFonts w:cs="B Zar" w:hint="cs"/>
          <w:sz w:val="28"/>
          <w:szCs w:val="28"/>
          <w:rtl/>
        </w:rPr>
        <w:t xml:space="preserve">. </w:t>
      </w:r>
    </w:p>
    <w:p w:rsidR="00595ACB" w:rsidRPr="00207F4C" w:rsidRDefault="00595ACB" w:rsidP="008725AB">
      <w:pPr>
        <w:spacing w:line="240" w:lineRule="auto"/>
        <w:ind w:firstLine="284"/>
        <w:jc w:val="lowKashida"/>
        <w:rPr>
          <w:rFonts w:cs="B Zar"/>
          <w:sz w:val="28"/>
          <w:szCs w:val="28"/>
          <w:rtl/>
        </w:rPr>
      </w:pPr>
    </w:p>
    <w:p w:rsidR="00207F4C" w:rsidRPr="00207F4C" w:rsidRDefault="00207F4C" w:rsidP="008725AB">
      <w:pPr>
        <w:spacing w:line="240" w:lineRule="auto"/>
        <w:ind w:firstLine="284"/>
        <w:jc w:val="lowKashida"/>
        <w:rPr>
          <w:rFonts w:cs="B Zar"/>
          <w:sz w:val="28"/>
          <w:szCs w:val="28"/>
          <w:rtl/>
        </w:rPr>
      </w:pPr>
    </w:p>
    <w:p w:rsidR="00207F4C" w:rsidRPr="00207F4C" w:rsidRDefault="00207F4C" w:rsidP="008725AB">
      <w:pPr>
        <w:spacing w:line="240" w:lineRule="auto"/>
        <w:ind w:firstLine="284"/>
        <w:jc w:val="lowKashida"/>
        <w:rPr>
          <w:rFonts w:cs="B Zar"/>
          <w:sz w:val="28"/>
          <w:szCs w:val="28"/>
          <w:rtl/>
        </w:rPr>
      </w:pPr>
    </w:p>
    <w:p w:rsidR="00207F4C" w:rsidRDefault="00207F4C" w:rsidP="008725AB">
      <w:pPr>
        <w:spacing w:line="240" w:lineRule="auto"/>
        <w:ind w:firstLine="284"/>
        <w:jc w:val="lowKashida"/>
        <w:rPr>
          <w:rFonts w:cs="B Zar"/>
          <w:sz w:val="28"/>
          <w:szCs w:val="28"/>
          <w:rtl/>
        </w:rPr>
      </w:pPr>
    </w:p>
    <w:p w:rsidR="00A337A8" w:rsidRPr="00A337A8" w:rsidRDefault="00A337A8" w:rsidP="00A337A8">
      <w:pPr>
        <w:bidi w:val="0"/>
        <w:spacing w:line="240" w:lineRule="auto"/>
        <w:jc w:val="center"/>
        <w:rPr>
          <w:rStyle w:val="alt-edited1"/>
          <w:rFonts w:asciiTheme="majorBidi" w:hAnsiTheme="majorBidi" w:cstheme="majorBidi"/>
          <w:b/>
          <w:bCs/>
          <w:color w:val="auto"/>
          <w:sz w:val="28"/>
          <w:szCs w:val="28"/>
          <w:rtl/>
          <w:lang/>
        </w:rPr>
      </w:pPr>
      <w:r>
        <w:rPr>
          <w:rStyle w:val="alt-edited1"/>
          <w:rFonts w:asciiTheme="majorBidi" w:hAnsiTheme="majorBidi" w:cstheme="majorBidi"/>
          <w:b/>
          <w:bCs/>
          <w:color w:val="auto"/>
          <w:sz w:val="28"/>
          <w:szCs w:val="28"/>
          <w:lang/>
        </w:rPr>
        <w:lastRenderedPageBreak/>
        <w:t xml:space="preserve">Cooperation between Muslims and Christians to </w:t>
      </w:r>
      <w:r w:rsidR="0049103B">
        <w:rPr>
          <w:rStyle w:val="alt-edited1"/>
          <w:rFonts w:asciiTheme="majorBidi" w:hAnsiTheme="majorBidi" w:cstheme="majorBidi"/>
          <w:b/>
          <w:bCs/>
          <w:color w:val="auto"/>
          <w:sz w:val="28"/>
          <w:szCs w:val="28"/>
          <w:lang/>
        </w:rPr>
        <w:t>Promote</w:t>
      </w:r>
      <w:r w:rsidRPr="00A337A8">
        <w:rPr>
          <w:rStyle w:val="alt-edited1"/>
          <w:rFonts w:asciiTheme="majorBidi" w:hAnsiTheme="majorBidi" w:cstheme="majorBidi"/>
          <w:b/>
          <w:bCs/>
          <w:color w:val="auto"/>
          <w:sz w:val="28"/>
          <w:szCs w:val="28"/>
          <w:lang/>
        </w:rPr>
        <w:t xml:space="preserve"> </w:t>
      </w:r>
      <w:r w:rsidR="0049103B">
        <w:rPr>
          <w:rStyle w:val="alt-edited1"/>
          <w:rFonts w:asciiTheme="majorBidi" w:hAnsiTheme="majorBidi" w:cstheme="majorBidi"/>
          <w:b/>
          <w:bCs/>
          <w:color w:val="auto"/>
          <w:sz w:val="28"/>
          <w:szCs w:val="28"/>
          <w:lang/>
        </w:rPr>
        <w:t>E</w:t>
      </w:r>
      <w:r w:rsidRPr="00A337A8">
        <w:rPr>
          <w:rStyle w:val="alt-edited1"/>
          <w:rFonts w:asciiTheme="majorBidi" w:hAnsiTheme="majorBidi" w:cstheme="majorBidi"/>
          <w:b/>
          <w:bCs/>
          <w:color w:val="auto"/>
          <w:sz w:val="28"/>
          <w:szCs w:val="28"/>
          <w:lang/>
        </w:rPr>
        <w:t xml:space="preserve">nvironmental </w:t>
      </w:r>
      <w:r w:rsidR="0049103B">
        <w:rPr>
          <w:rStyle w:val="alt-edited1"/>
          <w:rFonts w:asciiTheme="majorBidi" w:hAnsiTheme="majorBidi" w:cstheme="majorBidi"/>
          <w:b/>
          <w:bCs/>
          <w:color w:val="auto"/>
          <w:sz w:val="28"/>
          <w:szCs w:val="28"/>
          <w:lang/>
        </w:rPr>
        <w:t>E</w:t>
      </w:r>
      <w:r w:rsidRPr="00A337A8">
        <w:rPr>
          <w:rStyle w:val="alt-edited1"/>
          <w:rFonts w:asciiTheme="majorBidi" w:hAnsiTheme="majorBidi" w:cstheme="majorBidi"/>
          <w:b/>
          <w:bCs/>
          <w:color w:val="auto"/>
          <w:sz w:val="28"/>
          <w:szCs w:val="28"/>
          <w:lang/>
        </w:rPr>
        <w:t xml:space="preserve">thics and </w:t>
      </w:r>
      <w:r w:rsidR="0049103B">
        <w:rPr>
          <w:rStyle w:val="alt-edited1"/>
          <w:rFonts w:asciiTheme="majorBidi" w:hAnsiTheme="majorBidi" w:cstheme="majorBidi"/>
          <w:b/>
          <w:bCs/>
          <w:color w:val="auto"/>
          <w:sz w:val="28"/>
          <w:szCs w:val="28"/>
          <w:lang/>
        </w:rPr>
        <w:t>L</w:t>
      </w:r>
      <w:r w:rsidRPr="00A337A8">
        <w:rPr>
          <w:rStyle w:val="alt-edited1"/>
          <w:rFonts w:asciiTheme="majorBidi" w:hAnsiTheme="majorBidi" w:cstheme="majorBidi"/>
          <w:b/>
          <w:bCs/>
          <w:color w:val="auto"/>
          <w:sz w:val="28"/>
          <w:szCs w:val="28"/>
          <w:lang/>
        </w:rPr>
        <w:t>aw</w:t>
      </w:r>
    </w:p>
    <w:p w:rsidR="00A337A8" w:rsidRDefault="00A337A8" w:rsidP="00A337A8">
      <w:pPr>
        <w:bidi w:val="0"/>
        <w:spacing w:line="240" w:lineRule="auto"/>
        <w:jc w:val="center"/>
        <w:rPr>
          <w:rStyle w:val="alt-edited1"/>
          <w:rFonts w:ascii="Arial" w:hAnsi="Arial" w:cs="Arial" w:hint="cs"/>
          <w:rtl/>
          <w:lang/>
        </w:rPr>
      </w:pPr>
    </w:p>
    <w:p w:rsidR="00207F4C" w:rsidRPr="00AB5435" w:rsidRDefault="00207F4C" w:rsidP="00A337A8">
      <w:pPr>
        <w:bidi w:val="0"/>
        <w:spacing w:line="240" w:lineRule="auto"/>
        <w:jc w:val="center"/>
        <w:rPr>
          <w:rStyle w:val="hps"/>
          <w:rFonts w:asciiTheme="majorBidi" w:hAnsiTheme="majorBidi" w:cs="B Zar"/>
          <w:b/>
          <w:bCs/>
          <w:sz w:val="24"/>
          <w:szCs w:val="24"/>
        </w:rPr>
      </w:pPr>
      <w:r w:rsidRPr="00AB5435">
        <w:rPr>
          <w:rStyle w:val="hps"/>
          <w:rFonts w:asciiTheme="majorBidi" w:hAnsiTheme="majorBidi" w:cs="B Zar"/>
          <w:b/>
          <w:bCs/>
          <w:sz w:val="24"/>
          <w:szCs w:val="24"/>
        </w:rPr>
        <w:t>Ali MASHHADI</w:t>
      </w:r>
    </w:p>
    <w:p w:rsidR="00207F4C" w:rsidRPr="008725AB" w:rsidRDefault="00207F4C" w:rsidP="008725AB">
      <w:pPr>
        <w:bidi w:val="0"/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8725AB">
        <w:rPr>
          <w:rFonts w:asciiTheme="majorBidi" w:hAnsiTheme="majorBidi" w:cstheme="majorBidi"/>
          <w:sz w:val="24"/>
          <w:szCs w:val="24"/>
        </w:rPr>
        <w:t>Associate Professor, Public &amp;International law Department, Qom University, Qom, Iran</w:t>
      </w:r>
    </w:p>
    <w:p w:rsidR="008725AB" w:rsidRDefault="008725AB" w:rsidP="008725AB">
      <w:pPr>
        <w:bidi w:val="0"/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6A58AD" w:rsidRDefault="006A58AD" w:rsidP="006A58AD">
      <w:pPr>
        <w:bidi w:val="0"/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A58AD">
        <w:rPr>
          <w:rFonts w:asciiTheme="majorBidi" w:hAnsiTheme="majorBidi" w:cstheme="majorBidi"/>
          <w:b/>
          <w:bCs/>
          <w:sz w:val="24"/>
          <w:szCs w:val="24"/>
        </w:rPr>
        <w:t xml:space="preserve">Abstract: </w:t>
      </w:r>
    </w:p>
    <w:p w:rsidR="00157AC0" w:rsidRPr="001666F5" w:rsidRDefault="00DC199A" w:rsidP="00B15104">
      <w:pPr>
        <w:bidi w:val="0"/>
        <w:jc w:val="both"/>
        <w:rPr>
          <w:rFonts w:asciiTheme="majorBidi" w:hAnsiTheme="majorBidi" w:cstheme="majorBidi"/>
          <w:sz w:val="24"/>
          <w:szCs w:val="24"/>
        </w:rPr>
      </w:pPr>
      <w:r w:rsidRPr="001666F5">
        <w:rPr>
          <w:rFonts w:asciiTheme="majorBidi" w:hAnsiTheme="majorBidi" w:cstheme="majorBidi"/>
          <w:sz w:val="24"/>
          <w:szCs w:val="24"/>
        </w:rPr>
        <w:t>In divine religions, including Islam and Christianity have a common context and capacities in the field of</w:t>
      </w:r>
      <w:r w:rsidR="002075FF">
        <w:rPr>
          <w:rFonts w:asciiTheme="majorBidi" w:hAnsiTheme="majorBidi" w:cstheme="majorBidi"/>
          <w:sz w:val="24"/>
          <w:szCs w:val="24"/>
        </w:rPr>
        <w:t xml:space="preserve"> environmental ethics and law</w:t>
      </w:r>
      <w:r w:rsidRPr="001666F5">
        <w:rPr>
          <w:rFonts w:asciiTheme="majorBidi" w:hAnsiTheme="majorBidi" w:cstheme="majorBidi"/>
          <w:sz w:val="24"/>
          <w:szCs w:val="24"/>
        </w:rPr>
        <w:t xml:space="preserve"> that modern man is unaware of it.</w:t>
      </w:r>
      <w:r w:rsidR="00481285" w:rsidRPr="001666F5">
        <w:rPr>
          <w:rFonts w:asciiTheme="majorBidi" w:hAnsiTheme="majorBidi" w:cstheme="majorBidi"/>
          <w:sz w:val="24"/>
          <w:szCs w:val="24"/>
        </w:rPr>
        <w:t xml:space="preserve"> Perhaps part of the environmental problems of the modern world is rooted in the lack of attention to them.</w:t>
      </w:r>
      <w:r w:rsidR="004133F6" w:rsidRPr="001666F5">
        <w:rPr>
          <w:rFonts w:asciiTheme="majorBidi" w:hAnsiTheme="majorBidi" w:cstheme="majorBidi"/>
          <w:sz w:val="24"/>
          <w:szCs w:val="24"/>
        </w:rPr>
        <w:t xml:space="preserve"> Therefore, one of the most important prescriptions </w:t>
      </w:r>
      <w:r w:rsidR="007F1DCC" w:rsidRPr="001666F5">
        <w:rPr>
          <w:rFonts w:asciiTheme="majorBidi" w:hAnsiTheme="majorBidi" w:cstheme="majorBidi"/>
          <w:sz w:val="24"/>
          <w:szCs w:val="24"/>
        </w:rPr>
        <w:t xml:space="preserve">must be take </w:t>
      </w:r>
      <w:r w:rsidR="004133F6" w:rsidRPr="001666F5">
        <w:rPr>
          <w:rFonts w:asciiTheme="majorBidi" w:hAnsiTheme="majorBidi" w:cstheme="majorBidi"/>
          <w:sz w:val="24"/>
          <w:szCs w:val="24"/>
        </w:rPr>
        <w:t>in the field</w:t>
      </w:r>
      <w:r w:rsidR="007F1DCC" w:rsidRPr="001666F5">
        <w:rPr>
          <w:rFonts w:asciiTheme="majorBidi" w:hAnsiTheme="majorBidi" w:cstheme="majorBidi"/>
          <w:sz w:val="24"/>
          <w:szCs w:val="24"/>
        </w:rPr>
        <w:t xml:space="preserve"> of environmental ethics</w:t>
      </w:r>
      <w:r w:rsidR="008D72F4" w:rsidRPr="001666F5">
        <w:rPr>
          <w:rFonts w:asciiTheme="majorBidi" w:hAnsiTheme="majorBidi" w:cstheme="majorBidi"/>
          <w:sz w:val="24"/>
          <w:szCs w:val="24"/>
        </w:rPr>
        <w:t xml:space="preserve"> was in</w:t>
      </w:r>
      <w:r w:rsidR="004133F6" w:rsidRPr="001666F5">
        <w:rPr>
          <w:rFonts w:asciiTheme="majorBidi" w:hAnsiTheme="majorBidi" w:cstheme="majorBidi"/>
          <w:sz w:val="24"/>
          <w:szCs w:val="24"/>
        </w:rPr>
        <w:t xml:space="preserve"> the ecological theology of the religion of Islam and Christianity.</w:t>
      </w:r>
      <w:r w:rsidR="00341E58" w:rsidRPr="001666F5">
        <w:rPr>
          <w:rFonts w:asciiTheme="majorBidi" w:hAnsiTheme="majorBidi" w:cstheme="majorBidi"/>
          <w:sz w:val="24"/>
          <w:szCs w:val="24"/>
        </w:rPr>
        <w:t xml:space="preserve"> This paper attempts to explain some of the concepts and convergent institutions that could be the basis for cooperation between Muslims and Christians in the field of environmental </w:t>
      </w:r>
      <w:r w:rsidR="00CB1122" w:rsidRPr="001666F5">
        <w:rPr>
          <w:rFonts w:asciiTheme="majorBidi" w:hAnsiTheme="majorBidi" w:cstheme="majorBidi"/>
          <w:sz w:val="24"/>
          <w:szCs w:val="24"/>
        </w:rPr>
        <w:t>law</w:t>
      </w:r>
      <w:r w:rsidR="00CB1122">
        <w:rPr>
          <w:rFonts w:asciiTheme="majorBidi" w:hAnsiTheme="majorBidi" w:cstheme="majorBidi"/>
          <w:sz w:val="24"/>
          <w:szCs w:val="24"/>
        </w:rPr>
        <w:t xml:space="preserve"> and ethics</w:t>
      </w:r>
      <w:r w:rsidR="00341E58" w:rsidRPr="001666F5">
        <w:rPr>
          <w:rFonts w:asciiTheme="majorBidi" w:hAnsiTheme="majorBidi" w:cstheme="majorBidi"/>
          <w:sz w:val="24"/>
          <w:szCs w:val="24"/>
        </w:rPr>
        <w:t>.</w:t>
      </w:r>
      <w:r w:rsidR="00B23D8E" w:rsidRPr="001666F5">
        <w:rPr>
          <w:rFonts w:asciiTheme="majorBidi" w:hAnsiTheme="majorBidi" w:cstheme="majorBidi"/>
          <w:sz w:val="24"/>
          <w:szCs w:val="24"/>
        </w:rPr>
        <w:t xml:space="preserve"> The basic as</w:t>
      </w:r>
      <w:r w:rsidR="008B51A7">
        <w:rPr>
          <w:rFonts w:asciiTheme="majorBidi" w:hAnsiTheme="majorBidi" w:cstheme="majorBidi"/>
          <w:sz w:val="24"/>
          <w:szCs w:val="24"/>
        </w:rPr>
        <w:t>sumption of this article is</w:t>
      </w:r>
      <w:r w:rsidR="00B23D8E" w:rsidRPr="001666F5">
        <w:rPr>
          <w:rFonts w:asciiTheme="majorBidi" w:hAnsiTheme="majorBidi" w:cstheme="majorBidi"/>
          <w:sz w:val="24"/>
          <w:szCs w:val="24"/>
        </w:rPr>
        <w:t xml:space="preserve"> the cooperation between Muslims and Christians in the promotion </w:t>
      </w:r>
      <w:r w:rsidR="001666F5" w:rsidRPr="001666F5">
        <w:rPr>
          <w:rFonts w:asciiTheme="majorBidi" w:hAnsiTheme="majorBidi" w:cstheme="majorBidi"/>
          <w:sz w:val="24"/>
          <w:szCs w:val="24"/>
        </w:rPr>
        <w:t>of environmental</w:t>
      </w:r>
      <w:r w:rsidR="005E09F4" w:rsidRPr="001666F5">
        <w:rPr>
          <w:rFonts w:asciiTheme="majorBidi" w:hAnsiTheme="majorBidi" w:cstheme="majorBidi"/>
          <w:sz w:val="24"/>
          <w:szCs w:val="24"/>
        </w:rPr>
        <w:t xml:space="preserve"> theology, ethics and </w:t>
      </w:r>
      <w:r w:rsidR="00157AC0" w:rsidRPr="001666F5">
        <w:rPr>
          <w:rFonts w:asciiTheme="majorBidi" w:hAnsiTheme="majorBidi" w:cstheme="majorBidi"/>
          <w:sz w:val="24"/>
          <w:szCs w:val="24"/>
        </w:rPr>
        <w:t>law based</w:t>
      </w:r>
      <w:r w:rsidR="00B23D8E" w:rsidRPr="001666F5">
        <w:rPr>
          <w:rFonts w:asciiTheme="majorBidi" w:hAnsiTheme="majorBidi" w:cstheme="majorBidi"/>
          <w:sz w:val="24"/>
          <w:szCs w:val="24"/>
        </w:rPr>
        <w:t xml:space="preserve"> o</w:t>
      </w:r>
      <w:r w:rsidR="005E09F4" w:rsidRPr="001666F5">
        <w:rPr>
          <w:rFonts w:asciiTheme="majorBidi" w:hAnsiTheme="majorBidi" w:cstheme="majorBidi"/>
          <w:sz w:val="24"/>
          <w:szCs w:val="24"/>
        </w:rPr>
        <w:t xml:space="preserve">n religious teachings can play   </w:t>
      </w:r>
      <w:r w:rsidR="001666F5" w:rsidRPr="001666F5">
        <w:rPr>
          <w:rFonts w:asciiTheme="majorBidi" w:hAnsiTheme="majorBidi" w:cstheme="majorBidi"/>
          <w:sz w:val="24"/>
          <w:szCs w:val="24"/>
        </w:rPr>
        <w:t>principal role</w:t>
      </w:r>
      <w:r w:rsidR="00B23D8E" w:rsidRPr="001666F5">
        <w:rPr>
          <w:rFonts w:asciiTheme="majorBidi" w:hAnsiTheme="majorBidi" w:cstheme="majorBidi"/>
          <w:sz w:val="24"/>
          <w:szCs w:val="24"/>
        </w:rPr>
        <w:t xml:space="preserve"> in elevating this area in the modern world.</w:t>
      </w:r>
      <w:r w:rsidR="007173B0" w:rsidRPr="001666F5">
        <w:rPr>
          <w:rFonts w:asciiTheme="majorBidi" w:hAnsiTheme="majorBidi" w:cstheme="majorBidi"/>
          <w:sz w:val="24"/>
          <w:szCs w:val="24"/>
        </w:rPr>
        <w:t xml:space="preserve"> </w:t>
      </w:r>
      <w:r w:rsidR="00DB7011" w:rsidRPr="001666F5">
        <w:rPr>
          <w:rFonts w:asciiTheme="majorBidi" w:hAnsiTheme="majorBidi" w:cstheme="majorBidi"/>
          <w:sz w:val="24"/>
          <w:szCs w:val="24"/>
        </w:rPr>
        <w:t>Therefore, at first we describe the</w:t>
      </w:r>
      <w:r w:rsidR="008B51A7">
        <w:rPr>
          <w:rFonts w:asciiTheme="majorBidi" w:hAnsiTheme="majorBidi" w:cstheme="majorBidi"/>
          <w:sz w:val="24"/>
          <w:szCs w:val="24"/>
        </w:rPr>
        <w:t xml:space="preserve"> conceptual ratio religious and </w:t>
      </w:r>
      <w:r w:rsidR="00CB1122">
        <w:rPr>
          <w:rFonts w:asciiTheme="majorBidi" w:hAnsiTheme="majorBidi" w:cstheme="majorBidi"/>
          <w:sz w:val="24"/>
          <w:szCs w:val="24"/>
        </w:rPr>
        <w:t xml:space="preserve">environment </w:t>
      </w:r>
      <w:r w:rsidR="00CB1122" w:rsidRPr="001666F5">
        <w:rPr>
          <w:rFonts w:asciiTheme="majorBidi" w:hAnsiTheme="majorBidi" w:cstheme="majorBidi"/>
          <w:sz w:val="24"/>
          <w:szCs w:val="24"/>
        </w:rPr>
        <w:t>and</w:t>
      </w:r>
      <w:r w:rsidR="00157AC0" w:rsidRPr="001666F5">
        <w:rPr>
          <w:rFonts w:asciiTheme="majorBidi" w:hAnsiTheme="majorBidi" w:cstheme="majorBidi"/>
          <w:sz w:val="24"/>
          <w:szCs w:val="24"/>
        </w:rPr>
        <w:t xml:space="preserve"> then</w:t>
      </w:r>
      <w:r w:rsidR="004434B3" w:rsidRPr="001666F5">
        <w:rPr>
          <w:rFonts w:asciiTheme="majorBidi" w:hAnsiTheme="majorBidi" w:cstheme="majorBidi"/>
          <w:sz w:val="24"/>
          <w:szCs w:val="24"/>
        </w:rPr>
        <w:t xml:space="preserve"> clarified</w:t>
      </w:r>
      <w:r w:rsidR="00157AC0" w:rsidRPr="001666F5">
        <w:rPr>
          <w:rFonts w:asciiTheme="majorBidi" w:hAnsiTheme="majorBidi" w:cstheme="majorBidi"/>
          <w:sz w:val="24"/>
          <w:szCs w:val="24"/>
        </w:rPr>
        <w:t xml:space="preserve"> the</w:t>
      </w:r>
      <w:r w:rsidR="004434B3">
        <w:rPr>
          <w:rFonts w:asciiTheme="majorBidi" w:hAnsiTheme="majorBidi" w:cstheme="majorBidi"/>
          <w:sz w:val="24"/>
          <w:szCs w:val="24"/>
        </w:rPr>
        <w:t xml:space="preserve"> common</w:t>
      </w:r>
      <w:r w:rsidR="00425125">
        <w:rPr>
          <w:rFonts w:asciiTheme="majorBidi" w:hAnsiTheme="majorBidi" w:cstheme="majorBidi"/>
          <w:sz w:val="24"/>
          <w:szCs w:val="24"/>
        </w:rPr>
        <w:t xml:space="preserve"> environmental</w:t>
      </w:r>
      <w:r w:rsidR="004434B3">
        <w:rPr>
          <w:rFonts w:asciiTheme="majorBidi" w:hAnsiTheme="majorBidi" w:cstheme="majorBidi"/>
          <w:sz w:val="24"/>
          <w:szCs w:val="24"/>
        </w:rPr>
        <w:t xml:space="preserve"> </w:t>
      </w:r>
      <w:r w:rsidR="004434B3" w:rsidRPr="001666F5">
        <w:rPr>
          <w:rFonts w:asciiTheme="majorBidi" w:hAnsiTheme="majorBidi" w:cstheme="majorBidi"/>
          <w:sz w:val="24"/>
          <w:szCs w:val="24"/>
        </w:rPr>
        <w:t>concepts</w:t>
      </w:r>
      <w:r w:rsidR="00157AC0" w:rsidRPr="001666F5">
        <w:rPr>
          <w:rFonts w:asciiTheme="majorBidi" w:hAnsiTheme="majorBidi" w:cstheme="majorBidi"/>
          <w:sz w:val="24"/>
          <w:szCs w:val="24"/>
        </w:rPr>
        <w:t xml:space="preserve"> between Islam and Christianity in the field </w:t>
      </w:r>
      <w:r w:rsidR="00B15104" w:rsidRPr="001666F5">
        <w:rPr>
          <w:rFonts w:asciiTheme="majorBidi" w:hAnsiTheme="majorBidi" w:cstheme="majorBidi"/>
          <w:sz w:val="24"/>
          <w:szCs w:val="24"/>
        </w:rPr>
        <w:t>o</w:t>
      </w:r>
      <w:r w:rsidR="00B15104">
        <w:rPr>
          <w:rFonts w:asciiTheme="majorBidi" w:hAnsiTheme="majorBidi" w:cstheme="majorBidi"/>
          <w:sz w:val="24"/>
          <w:szCs w:val="24"/>
        </w:rPr>
        <w:t>f environmental ethics and law.</w:t>
      </w:r>
    </w:p>
    <w:p w:rsidR="00207F4C" w:rsidRPr="00AD3456" w:rsidRDefault="006A58AD" w:rsidP="00F92B16">
      <w:pPr>
        <w:bidi w:val="0"/>
        <w:spacing w:line="24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 w:rsidRPr="00B30BFF">
        <w:rPr>
          <w:rFonts w:asciiTheme="majorBidi" w:hAnsiTheme="majorBidi" w:cstheme="majorBidi"/>
          <w:b/>
          <w:bCs/>
          <w:sz w:val="24"/>
          <w:szCs w:val="24"/>
        </w:rPr>
        <w:t>Keywords:</w:t>
      </w:r>
      <w:r w:rsidRPr="00B30BFF">
        <w:rPr>
          <w:rFonts w:asciiTheme="majorBidi" w:hAnsiTheme="majorBidi" w:cstheme="majorBidi"/>
          <w:sz w:val="24"/>
          <w:szCs w:val="24"/>
        </w:rPr>
        <w:t xml:space="preserve"> </w:t>
      </w:r>
      <w:r w:rsidR="00176181" w:rsidRPr="00AD3456">
        <w:rPr>
          <w:rFonts w:asciiTheme="majorBidi" w:hAnsiTheme="majorBidi" w:cstheme="majorBidi"/>
          <w:color w:val="222222"/>
          <w:sz w:val="24"/>
          <w:szCs w:val="24"/>
          <w:lang/>
        </w:rPr>
        <w:t>Environmental ethic</w:t>
      </w:r>
      <w:r w:rsidR="00541BF2" w:rsidRPr="00AD3456">
        <w:rPr>
          <w:rFonts w:asciiTheme="majorBidi" w:hAnsiTheme="majorBidi" w:cstheme="majorBidi"/>
          <w:color w:val="222222"/>
          <w:sz w:val="24"/>
          <w:szCs w:val="24"/>
          <w:lang/>
        </w:rPr>
        <w:t>s, E</w:t>
      </w:r>
      <w:r w:rsidR="00176181" w:rsidRPr="00AD3456">
        <w:rPr>
          <w:rFonts w:asciiTheme="majorBidi" w:hAnsiTheme="majorBidi" w:cstheme="majorBidi"/>
          <w:color w:val="222222"/>
          <w:sz w:val="24"/>
          <w:szCs w:val="24"/>
          <w:lang/>
        </w:rPr>
        <w:t xml:space="preserve">nvironmental </w:t>
      </w:r>
      <w:r w:rsidR="00541BF2" w:rsidRPr="00AD3456">
        <w:rPr>
          <w:rFonts w:asciiTheme="majorBidi" w:hAnsiTheme="majorBidi" w:cstheme="majorBidi"/>
          <w:color w:val="222222"/>
          <w:sz w:val="24"/>
          <w:szCs w:val="24"/>
          <w:lang/>
        </w:rPr>
        <w:t>law,</w:t>
      </w:r>
      <w:r w:rsidR="00176181" w:rsidRPr="00AD3456">
        <w:rPr>
          <w:rFonts w:asciiTheme="majorBidi" w:hAnsiTheme="majorBidi" w:cstheme="majorBidi"/>
          <w:color w:val="222222"/>
          <w:sz w:val="24"/>
          <w:szCs w:val="24"/>
          <w:lang/>
        </w:rPr>
        <w:t xml:space="preserve"> environmental theology,</w:t>
      </w:r>
      <w:r w:rsidR="00F92B16" w:rsidRPr="00AD3456">
        <w:rPr>
          <w:rFonts w:asciiTheme="majorBidi" w:hAnsiTheme="majorBidi" w:cstheme="majorBidi"/>
          <w:color w:val="222222"/>
          <w:sz w:val="24"/>
          <w:szCs w:val="24"/>
          <w:lang/>
        </w:rPr>
        <w:t xml:space="preserve"> Christianity, Islam, </w:t>
      </w:r>
      <w:r w:rsidR="00F92B16" w:rsidRPr="00AD3456">
        <w:rPr>
          <w:rStyle w:val="shorttext"/>
          <w:rFonts w:asciiTheme="majorBidi" w:hAnsiTheme="majorBidi" w:cstheme="majorBidi"/>
          <w:color w:val="222222"/>
          <w:sz w:val="24"/>
          <w:szCs w:val="24"/>
          <w:lang/>
        </w:rPr>
        <w:t>C</w:t>
      </w:r>
      <w:r w:rsidR="00541BF2" w:rsidRPr="00AD3456">
        <w:rPr>
          <w:rStyle w:val="shorttext"/>
          <w:rFonts w:asciiTheme="majorBidi" w:hAnsiTheme="majorBidi" w:cstheme="majorBidi"/>
          <w:color w:val="222222"/>
          <w:sz w:val="24"/>
          <w:szCs w:val="24"/>
          <w:lang/>
        </w:rPr>
        <w:t>o-</w:t>
      </w:r>
      <w:r w:rsidR="00AD3456" w:rsidRPr="00AD3456">
        <w:rPr>
          <w:rStyle w:val="shorttext"/>
          <w:rFonts w:asciiTheme="majorBidi" w:hAnsiTheme="majorBidi" w:cstheme="majorBidi"/>
          <w:color w:val="222222"/>
          <w:sz w:val="24"/>
          <w:szCs w:val="24"/>
          <w:lang/>
        </w:rPr>
        <w:t>operation between</w:t>
      </w:r>
      <w:r w:rsidR="00F92B16" w:rsidRPr="00AD3456">
        <w:rPr>
          <w:rStyle w:val="shorttext"/>
          <w:rFonts w:asciiTheme="majorBidi" w:hAnsiTheme="majorBidi" w:cstheme="majorBidi"/>
          <w:color w:val="222222"/>
          <w:sz w:val="24"/>
          <w:szCs w:val="24"/>
          <w:lang/>
        </w:rPr>
        <w:t xml:space="preserve"> Religious</w:t>
      </w:r>
      <w:r w:rsidR="00541BF2" w:rsidRPr="00AD3456">
        <w:rPr>
          <w:rStyle w:val="shorttext"/>
          <w:rFonts w:asciiTheme="majorBidi" w:hAnsiTheme="majorBidi" w:cstheme="majorBidi"/>
          <w:color w:val="222222"/>
          <w:sz w:val="24"/>
          <w:szCs w:val="24"/>
          <w:lang/>
        </w:rPr>
        <w:t>.</w:t>
      </w:r>
    </w:p>
    <w:sectPr w:rsidR="00207F4C" w:rsidRPr="00AD3456" w:rsidSect="008725AB">
      <w:footerReference w:type="default" r:id="rId8"/>
      <w:pgSz w:w="11906" w:h="16838"/>
      <w:pgMar w:top="2268" w:right="2268" w:bottom="2268" w:left="2325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02E5" w:rsidRDefault="004902E5" w:rsidP="00595ACB">
      <w:pPr>
        <w:spacing w:after="0" w:line="240" w:lineRule="auto"/>
      </w:pPr>
      <w:r>
        <w:separator/>
      </w:r>
    </w:p>
  </w:endnote>
  <w:endnote w:type="continuationSeparator" w:id="1">
    <w:p w:rsidR="004902E5" w:rsidRDefault="004902E5" w:rsidP="00595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Karim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1242448922"/>
      <w:docPartObj>
        <w:docPartGallery w:val="Page Numbers (Bottom of Page)"/>
        <w:docPartUnique/>
      </w:docPartObj>
    </w:sdtPr>
    <w:sdtContent>
      <w:p w:rsidR="0073159E" w:rsidRDefault="00963722">
        <w:pPr>
          <w:pStyle w:val="Footer"/>
          <w:jc w:val="center"/>
        </w:pPr>
        <w:fldSimple w:instr=" PAGE   \* MERGEFORMAT ">
          <w:r w:rsidR="00CB1122">
            <w:rPr>
              <w:noProof/>
              <w:rtl/>
            </w:rPr>
            <w:t>2</w:t>
          </w:r>
        </w:fldSimple>
      </w:p>
    </w:sdtContent>
  </w:sdt>
  <w:p w:rsidR="0073159E" w:rsidRDefault="0073159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02E5" w:rsidRDefault="004902E5" w:rsidP="00595ACB">
      <w:pPr>
        <w:spacing w:after="0" w:line="240" w:lineRule="auto"/>
      </w:pPr>
      <w:r>
        <w:separator/>
      </w:r>
    </w:p>
  </w:footnote>
  <w:footnote w:type="continuationSeparator" w:id="1">
    <w:p w:rsidR="004902E5" w:rsidRDefault="004902E5" w:rsidP="00595ACB">
      <w:pPr>
        <w:spacing w:after="0" w:line="240" w:lineRule="auto"/>
      </w:pPr>
      <w:r>
        <w:continuationSeparator/>
      </w:r>
    </w:p>
  </w:footnote>
  <w:footnote w:id="2">
    <w:p w:rsidR="0073159E" w:rsidRPr="00BB797A" w:rsidRDefault="0073159E" w:rsidP="00207F4C">
      <w:pPr>
        <w:pStyle w:val="FootnoteText"/>
        <w:jc w:val="both"/>
        <w:rPr>
          <w:rFonts w:cs="B Zar" w:hint="cs"/>
          <w:sz w:val="22"/>
          <w:szCs w:val="22"/>
          <w:rtl/>
          <w:lang w:bidi="fa-IR"/>
        </w:rPr>
      </w:pPr>
      <w:r w:rsidRPr="00BB797A">
        <w:rPr>
          <w:rStyle w:val="FootnoteReference"/>
          <w:rFonts w:cs="B Zar"/>
          <w:sz w:val="22"/>
          <w:szCs w:val="22"/>
        </w:rPr>
        <w:footnoteRef/>
      </w:r>
      <w:r w:rsidRPr="00BB797A">
        <w:rPr>
          <w:rFonts w:cs="B Zar"/>
          <w:sz w:val="22"/>
          <w:szCs w:val="22"/>
        </w:rPr>
        <w:t xml:space="preserve"> </w:t>
      </w:r>
      <w:r w:rsidRPr="00BB797A">
        <w:rPr>
          <w:rFonts w:cs="B Zar" w:hint="cs"/>
          <w:sz w:val="22"/>
          <w:szCs w:val="22"/>
          <w:rtl/>
        </w:rPr>
        <w:t>. دانشیار گروه حقوق عمومی و بی</w:t>
      </w:r>
      <w:r>
        <w:rPr>
          <w:rFonts w:cs="B Zar" w:hint="cs"/>
          <w:sz w:val="22"/>
          <w:szCs w:val="22"/>
          <w:rtl/>
        </w:rPr>
        <w:t>ن الملل، دانشکده حقوق دانشگاه قم</w:t>
      </w:r>
      <w:r w:rsidRPr="00BB797A">
        <w:rPr>
          <w:rFonts w:cs="B Zar" w:hint="cs"/>
          <w:sz w:val="22"/>
          <w:szCs w:val="22"/>
          <w:rtl/>
        </w:rPr>
        <w:t xml:space="preserve"> </w:t>
      </w:r>
      <w:r w:rsidR="00DA1957">
        <w:rPr>
          <w:rFonts w:cs="B Zar"/>
          <w:sz w:val="22"/>
          <w:szCs w:val="22"/>
        </w:rPr>
        <w:t>Droitenviro@gmail.com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AE6BC7"/>
    <w:multiLevelType w:val="hybridMultilevel"/>
    <w:tmpl w:val="45729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B821B6"/>
    <w:multiLevelType w:val="hybridMultilevel"/>
    <w:tmpl w:val="866A07A0"/>
    <w:lvl w:ilvl="0" w:tplc="585AED2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95ACB"/>
    <w:rsid w:val="00006530"/>
    <w:rsid w:val="00011282"/>
    <w:rsid w:val="00067139"/>
    <w:rsid w:val="000743B7"/>
    <w:rsid w:val="000B1FBD"/>
    <w:rsid w:val="000B4055"/>
    <w:rsid w:val="001001A0"/>
    <w:rsid w:val="00104F74"/>
    <w:rsid w:val="00115AF3"/>
    <w:rsid w:val="00130429"/>
    <w:rsid w:val="00157AC0"/>
    <w:rsid w:val="001666F5"/>
    <w:rsid w:val="001736F2"/>
    <w:rsid w:val="001756D7"/>
    <w:rsid w:val="00176181"/>
    <w:rsid w:val="001868BC"/>
    <w:rsid w:val="001913AF"/>
    <w:rsid w:val="00193C57"/>
    <w:rsid w:val="001A050F"/>
    <w:rsid w:val="001B462F"/>
    <w:rsid w:val="002075FF"/>
    <w:rsid w:val="00207F4C"/>
    <w:rsid w:val="0021378A"/>
    <w:rsid w:val="00213A47"/>
    <w:rsid w:val="002317F4"/>
    <w:rsid w:val="002A7A21"/>
    <w:rsid w:val="002D410D"/>
    <w:rsid w:val="00341E58"/>
    <w:rsid w:val="00397649"/>
    <w:rsid w:val="003A770A"/>
    <w:rsid w:val="003C1E80"/>
    <w:rsid w:val="003C6EE0"/>
    <w:rsid w:val="003D1826"/>
    <w:rsid w:val="003F7AB0"/>
    <w:rsid w:val="004133F6"/>
    <w:rsid w:val="00425125"/>
    <w:rsid w:val="0043551E"/>
    <w:rsid w:val="00435B83"/>
    <w:rsid w:val="004434B3"/>
    <w:rsid w:val="00454C89"/>
    <w:rsid w:val="00464C0F"/>
    <w:rsid w:val="004717D9"/>
    <w:rsid w:val="00471C3B"/>
    <w:rsid w:val="00473535"/>
    <w:rsid w:val="00474014"/>
    <w:rsid w:val="00481285"/>
    <w:rsid w:val="004902E5"/>
    <w:rsid w:val="0049103B"/>
    <w:rsid w:val="004A44B3"/>
    <w:rsid w:val="004B140C"/>
    <w:rsid w:val="004B6ABA"/>
    <w:rsid w:val="004D0CAF"/>
    <w:rsid w:val="004E39A4"/>
    <w:rsid w:val="00522482"/>
    <w:rsid w:val="00541BF2"/>
    <w:rsid w:val="00547E38"/>
    <w:rsid w:val="00577793"/>
    <w:rsid w:val="005832F0"/>
    <w:rsid w:val="00595ACB"/>
    <w:rsid w:val="005C11C5"/>
    <w:rsid w:val="005C5F7C"/>
    <w:rsid w:val="005E09F4"/>
    <w:rsid w:val="005F340E"/>
    <w:rsid w:val="0060581D"/>
    <w:rsid w:val="00623DD1"/>
    <w:rsid w:val="006304BD"/>
    <w:rsid w:val="00655611"/>
    <w:rsid w:val="006812BC"/>
    <w:rsid w:val="00696F2F"/>
    <w:rsid w:val="006A4E8A"/>
    <w:rsid w:val="006A58AD"/>
    <w:rsid w:val="006E0263"/>
    <w:rsid w:val="007173B0"/>
    <w:rsid w:val="00720DF0"/>
    <w:rsid w:val="00731586"/>
    <w:rsid w:val="0073159E"/>
    <w:rsid w:val="007338FD"/>
    <w:rsid w:val="00747467"/>
    <w:rsid w:val="007520C4"/>
    <w:rsid w:val="00755F69"/>
    <w:rsid w:val="007C2A01"/>
    <w:rsid w:val="007F0EE8"/>
    <w:rsid w:val="007F1DCC"/>
    <w:rsid w:val="007F6281"/>
    <w:rsid w:val="0080371A"/>
    <w:rsid w:val="008070F7"/>
    <w:rsid w:val="008219AD"/>
    <w:rsid w:val="00821A99"/>
    <w:rsid w:val="008239A6"/>
    <w:rsid w:val="008259EA"/>
    <w:rsid w:val="008422A6"/>
    <w:rsid w:val="008506D2"/>
    <w:rsid w:val="00861958"/>
    <w:rsid w:val="008725AB"/>
    <w:rsid w:val="00875909"/>
    <w:rsid w:val="00883D4D"/>
    <w:rsid w:val="00896752"/>
    <w:rsid w:val="008A226A"/>
    <w:rsid w:val="008A50A2"/>
    <w:rsid w:val="008B133F"/>
    <w:rsid w:val="008B51A7"/>
    <w:rsid w:val="008D72F4"/>
    <w:rsid w:val="00902FF3"/>
    <w:rsid w:val="00943F54"/>
    <w:rsid w:val="009475A0"/>
    <w:rsid w:val="00947E57"/>
    <w:rsid w:val="00963722"/>
    <w:rsid w:val="00984D9F"/>
    <w:rsid w:val="00992E36"/>
    <w:rsid w:val="00995E68"/>
    <w:rsid w:val="009966AC"/>
    <w:rsid w:val="009B18F4"/>
    <w:rsid w:val="00A02173"/>
    <w:rsid w:val="00A22546"/>
    <w:rsid w:val="00A337A8"/>
    <w:rsid w:val="00A360C1"/>
    <w:rsid w:val="00A415B4"/>
    <w:rsid w:val="00AB5435"/>
    <w:rsid w:val="00AD3456"/>
    <w:rsid w:val="00AE694F"/>
    <w:rsid w:val="00AF48D0"/>
    <w:rsid w:val="00B15104"/>
    <w:rsid w:val="00B23D8E"/>
    <w:rsid w:val="00B266EA"/>
    <w:rsid w:val="00B30BFF"/>
    <w:rsid w:val="00B327F9"/>
    <w:rsid w:val="00B52299"/>
    <w:rsid w:val="00B63293"/>
    <w:rsid w:val="00B92007"/>
    <w:rsid w:val="00BA6A5E"/>
    <w:rsid w:val="00BC3329"/>
    <w:rsid w:val="00BC7103"/>
    <w:rsid w:val="00BF30D7"/>
    <w:rsid w:val="00C008AE"/>
    <w:rsid w:val="00C1384D"/>
    <w:rsid w:val="00C17415"/>
    <w:rsid w:val="00C17D47"/>
    <w:rsid w:val="00C27E13"/>
    <w:rsid w:val="00C35E41"/>
    <w:rsid w:val="00C46389"/>
    <w:rsid w:val="00C53695"/>
    <w:rsid w:val="00C56DF4"/>
    <w:rsid w:val="00C704A1"/>
    <w:rsid w:val="00CA6D48"/>
    <w:rsid w:val="00CB1122"/>
    <w:rsid w:val="00CB6D21"/>
    <w:rsid w:val="00CC1577"/>
    <w:rsid w:val="00D03F58"/>
    <w:rsid w:val="00D16623"/>
    <w:rsid w:val="00D225EE"/>
    <w:rsid w:val="00D501DD"/>
    <w:rsid w:val="00D50A34"/>
    <w:rsid w:val="00D835B8"/>
    <w:rsid w:val="00D84AFC"/>
    <w:rsid w:val="00D90834"/>
    <w:rsid w:val="00DA0167"/>
    <w:rsid w:val="00DA1957"/>
    <w:rsid w:val="00DB35D3"/>
    <w:rsid w:val="00DB7011"/>
    <w:rsid w:val="00DC199A"/>
    <w:rsid w:val="00DC5283"/>
    <w:rsid w:val="00DD30DE"/>
    <w:rsid w:val="00DF72B3"/>
    <w:rsid w:val="00E27C21"/>
    <w:rsid w:val="00E4019B"/>
    <w:rsid w:val="00E9335C"/>
    <w:rsid w:val="00EA53F6"/>
    <w:rsid w:val="00EB2AE9"/>
    <w:rsid w:val="00EE5A3C"/>
    <w:rsid w:val="00EF34CA"/>
    <w:rsid w:val="00F02D9A"/>
    <w:rsid w:val="00F44C7C"/>
    <w:rsid w:val="00F46547"/>
    <w:rsid w:val="00F65133"/>
    <w:rsid w:val="00F80237"/>
    <w:rsid w:val="00F85AF9"/>
    <w:rsid w:val="00F925EC"/>
    <w:rsid w:val="00F92B16"/>
    <w:rsid w:val="00FA2B1C"/>
    <w:rsid w:val="00FB6C6A"/>
    <w:rsid w:val="00FC1AF8"/>
    <w:rsid w:val="00FC4A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/"/>
  <w:listSeparator w:val="؛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uiPriority="35" w:qFormat="1"/>
    <w:lsdException w:name="footnote reference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2BC"/>
    <w:pPr>
      <w:bidi/>
    </w:pPr>
  </w:style>
  <w:style w:type="paragraph" w:styleId="Heading1">
    <w:name w:val="heading 1"/>
    <w:basedOn w:val="Normal"/>
    <w:next w:val="Normal"/>
    <w:link w:val="Heading1Char"/>
    <w:qFormat/>
    <w:rsid w:val="00595ACB"/>
    <w:pPr>
      <w:keepNext/>
      <w:spacing w:after="0" w:line="240" w:lineRule="auto"/>
      <w:outlineLvl w:val="0"/>
    </w:pPr>
    <w:rPr>
      <w:rFonts w:ascii="Cambria" w:eastAsia="Times New Roman" w:hAnsi="Cambria" w:cs="B Titr"/>
      <w:b/>
      <w:bCs/>
      <w:kern w:val="32"/>
      <w:sz w:val="32"/>
      <w:szCs w:val="28"/>
      <w:lang w:bidi="ar-SA"/>
    </w:rPr>
  </w:style>
  <w:style w:type="paragraph" w:styleId="Heading2">
    <w:name w:val="heading 2"/>
    <w:basedOn w:val="Normal"/>
    <w:next w:val="Normal"/>
    <w:link w:val="Heading2Char"/>
    <w:qFormat/>
    <w:rsid w:val="00595ACB"/>
    <w:pPr>
      <w:keepNext/>
      <w:spacing w:after="0" w:line="240" w:lineRule="auto"/>
      <w:outlineLvl w:val="1"/>
    </w:pPr>
    <w:rPr>
      <w:rFonts w:ascii="Cambria" w:eastAsia="Times New Roman" w:hAnsi="Cambria" w:cs="B Titr"/>
      <w:b/>
      <w:bCs/>
      <w:i/>
      <w:sz w:val="28"/>
      <w:szCs w:val="24"/>
      <w:lang w:bidi="ar-SA"/>
    </w:rPr>
  </w:style>
  <w:style w:type="paragraph" w:styleId="Heading3">
    <w:name w:val="heading 3"/>
    <w:basedOn w:val="Normal"/>
    <w:next w:val="Normal"/>
    <w:link w:val="Heading3Char"/>
    <w:qFormat/>
    <w:rsid w:val="00595ACB"/>
    <w:pPr>
      <w:keepNext/>
      <w:spacing w:after="0" w:line="240" w:lineRule="auto"/>
      <w:outlineLvl w:val="2"/>
    </w:pPr>
    <w:rPr>
      <w:rFonts w:ascii="Cambria" w:eastAsia="Times New Roman" w:hAnsi="Cambria" w:cs="B Titr"/>
      <w:b/>
      <w:bCs/>
      <w:sz w:val="26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95ACB"/>
    <w:rPr>
      <w:rFonts w:ascii="Cambria" w:eastAsia="Times New Roman" w:hAnsi="Cambria" w:cs="B Titr"/>
      <w:b/>
      <w:bCs/>
      <w:kern w:val="32"/>
      <w:sz w:val="32"/>
      <w:szCs w:val="28"/>
      <w:lang w:bidi="ar-SA"/>
    </w:rPr>
  </w:style>
  <w:style w:type="character" w:customStyle="1" w:styleId="Heading2Char">
    <w:name w:val="Heading 2 Char"/>
    <w:basedOn w:val="DefaultParagraphFont"/>
    <w:link w:val="Heading2"/>
    <w:rsid w:val="00595ACB"/>
    <w:rPr>
      <w:rFonts w:ascii="Cambria" w:eastAsia="Times New Roman" w:hAnsi="Cambria" w:cs="B Titr"/>
      <w:b/>
      <w:bCs/>
      <w:i/>
      <w:sz w:val="28"/>
      <w:szCs w:val="24"/>
      <w:lang w:bidi="ar-SA"/>
    </w:rPr>
  </w:style>
  <w:style w:type="character" w:customStyle="1" w:styleId="Heading3Char">
    <w:name w:val="Heading 3 Char"/>
    <w:basedOn w:val="DefaultParagraphFont"/>
    <w:link w:val="Heading3"/>
    <w:rsid w:val="00595ACB"/>
    <w:rPr>
      <w:rFonts w:ascii="Cambria" w:eastAsia="Times New Roman" w:hAnsi="Cambria" w:cs="B Titr"/>
      <w:b/>
      <w:bCs/>
      <w:sz w:val="26"/>
      <w:szCs w:val="20"/>
      <w:lang w:bidi="ar-SA"/>
    </w:rPr>
  </w:style>
  <w:style w:type="paragraph" w:styleId="FootnoteText">
    <w:name w:val="footnote text"/>
    <w:basedOn w:val="Normal"/>
    <w:link w:val="FootnoteTextChar"/>
    <w:qFormat/>
    <w:rsid w:val="00595A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rsid w:val="00595ACB"/>
    <w:rPr>
      <w:rFonts w:ascii="Times New Roman" w:eastAsia="Times New Roman" w:hAnsi="Times New Roman" w:cs="Times New Roman"/>
      <w:sz w:val="20"/>
      <w:szCs w:val="20"/>
      <w:lang w:bidi="ar-SA"/>
    </w:rPr>
  </w:style>
  <w:style w:type="character" w:styleId="FootnoteReference">
    <w:name w:val="footnote reference"/>
    <w:basedOn w:val="DefaultParagraphFont"/>
    <w:qFormat/>
    <w:rsid w:val="00595ACB"/>
    <w:rPr>
      <w:vertAlign w:val="superscript"/>
    </w:rPr>
  </w:style>
  <w:style w:type="character" w:customStyle="1" w:styleId="a">
    <w:name w:val="عربي در متن"/>
    <w:basedOn w:val="DefaultParagraphFont"/>
    <w:rsid w:val="00595ACB"/>
    <w:rPr>
      <w:rFonts w:cs="Karim"/>
      <w:color w:val="003300"/>
      <w:szCs w:val="30"/>
    </w:rPr>
  </w:style>
  <w:style w:type="character" w:customStyle="1" w:styleId="hps">
    <w:name w:val="hps"/>
    <w:basedOn w:val="DefaultParagraphFont"/>
    <w:rsid w:val="00207F4C"/>
  </w:style>
  <w:style w:type="character" w:styleId="Hyperlink">
    <w:name w:val="Hyperlink"/>
    <w:basedOn w:val="DefaultParagraphFont"/>
    <w:uiPriority w:val="99"/>
    <w:rsid w:val="008725A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70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04A1"/>
  </w:style>
  <w:style w:type="paragraph" w:styleId="Footer">
    <w:name w:val="footer"/>
    <w:basedOn w:val="Normal"/>
    <w:link w:val="FooterChar"/>
    <w:uiPriority w:val="99"/>
    <w:unhideWhenUsed/>
    <w:rsid w:val="00C70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4A1"/>
  </w:style>
  <w:style w:type="paragraph" w:styleId="ListParagraph">
    <w:name w:val="List Paragraph"/>
    <w:basedOn w:val="Normal"/>
    <w:uiPriority w:val="34"/>
    <w:qFormat/>
    <w:rsid w:val="00861958"/>
    <w:pPr>
      <w:ind w:left="720"/>
      <w:contextualSpacing/>
    </w:pPr>
  </w:style>
  <w:style w:type="character" w:customStyle="1" w:styleId="alt-edited1">
    <w:name w:val="alt-edited1"/>
    <w:basedOn w:val="DefaultParagraphFont"/>
    <w:rsid w:val="00A337A8"/>
    <w:rPr>
      <w:color w:val="4D90F0"/>
    </w:rPr>
  </w:style>
  <w:style w:type="character" w:customStyle="1" w:styleId="shorttext">
    <w:name w:val="short_text"/>
    <w:basedOn w:val="DefaultParagraphFont"/>
    <w:rsid w:val="00541BF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7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0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8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93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12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07381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94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99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6672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9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5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08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5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3161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47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94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5385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9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0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9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36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6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98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74098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74943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28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1D1A62-B01A-45A8-BB48-85B2EEB9E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52</cp:revision>
  <dcterms:created xsi:type="dcterms:W3CDTF">2017-08-18T01:44:00Z</dcterms:created>
  <dcterms:modified xsi:type="dcterms:W3CDTF">2017-10-27T11:52:00Z</dcterms:modified>
</cp:coreProperties>
</file>