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3F4666">
      <w:pPr>
        <w:rPr>
          <w:rtl/>
        </w:rPr>
      </w:pPr>
      <w:r w:rsidRPr="0055665F">
        <w:rPr>
          <w:rFonts w:hint="cs"/>
          <w:rtl/>
        </w:rPr>
        <w:t xml:space="preserve">سنجش </w:t>
      </w:r>
      <w:r w:rsidRPr="0055665F">
        <w:rPr>
          <w:rFonts w:hint="cs"/>
          <w:rtl/>
          <w:lang w:bidi="fa-IR"/>
        </w:rPr>
        <w:t xml:space="preserve">رسانه‌های گروهی صربستان - </w:t>
      </w:r>
      <w:r w:rsidR="003F4666">
        <w:rPr>
          <w:rFonts w:hint="cs"/>
          <w:rtl/>
          <w:lang w:bidi="fa-IR"/>
        </w:rPr>
        <w:t>سه‌</w:t>
      </w:r>
      <w:r w:rsidR="00A75B6A">
        <w:rPr>
          <w:rFonts w:hint="cs"/>
          <w:rtl/>
          <w:lang w:bidi="fa-IR"/>
        </w:rPr>
        <w:t>شنبه</w:t>
      </w:r>
      <w:r w:rsidR="00C10CC5">
        <w:rPr>
          <w:rFonts w:hint="cs"/>
          <w:rtl/>
          <w:lang w:bidi="fa-IR"/>
        </w:rPr>
        <w:t xml:space="preserve"> </w:t>
      </w:r>
      <w:r w:rsidR="003F4666">
        <w:rPr>
          <w:rFonts w:hint="cs"/>
          <w:rtl/>
          <w:lang w:bidi="fa-IR"/>
        </w:rPr>
        <w:t>25</w:t>
      </w:r>
      <w:r w:rsidRPr="0055665F">
        <w:rPr>
          <w:rFonts w:hint="cs"/>
          <w:rtl/>
        </w:rPr>
        <w:t>/</w:t>
      </w:r>
      <w:r w:rsidR="00A75B6A">
        <w:rPr>
          <w:rFonts w:hint="cs"/>
          <w:rtl/>
          <w:lang w:bidi="fa-IR"/>
        </w:rPr>
        <w:t>08</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3F4666">
        <w:rPr>
          <w:rFonts w:hint="cs"/>
          <w:rtl/>
        </w:rPr>
        <w:t>15</w:t>
      </w:r>
      <w:r w:rsidRPr="0055665F">
        <w:rPr>
          <w:rFonts w:hint="cs"/>
          <w:rtl/>
        </w:rPr>
        <w:t>/</w:t>
      </w:r>
      <w:r w:rsidR="00851C90">
        <w:rPr>
          <w:rFonts w:hint="cs"/>
          <w:rtl/>
          <w:lang w:bidi="fa-IR"/>
        </w:rPr>
        <w:t>11</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3F4666">
      <w:pPr>
        <w:pStyle w:val="Heading3"/>
        <w:rPr>
          <w:rtl/>
          <w:lang w:bidi="fa-IR"/>
        </w:rPr>
      </w:pPr>
      <w:r w:rsidRPr="0055665F">
        <w:rPr>
          <w:rFonts w:hint="cs"/>
          <w:rtl/>
          <w:lang w:bidi="fa-IR"/>
        </w:rPr>
        <w:t xml:space="preserve">عناوین اصلی روزنامه‌های بلگراد در شماره‌های روز </w:t>
      </w:r>
      <w:r w:rsidR="003F4666">
        <w:rPr>
          <w:rFonts w:hint="cs"/>
          <w:rtl/>
          <w:lang w:bidi="fa-IR"/>
        </w:rPr>
        <w:t>سه‌</w:t>
      </w:r>
      <w:r w:rsidR="00A75B6A">
        <w:rPr>
          <w:rFonts w:hint="cs"/>
          <w:rtl/>
          <w:lang w:bidi="fa-IR"/>
        </w:rPr>
        <w:t>شنبه</w:t>
      </w:r>
      <w:r w:rsidR="005E0383">
        <w:rPr>
          <w:rFonts w:hint="cs"/>
          <w:rtl/>
          <w:lang w:bidi="fa-IR"/>
        </w:rPr>
        <w:t xml:space="preserve"> </w:t>
      </w:r>
      <w:r w:rsidR="003F4666">
        <w:rPr>
          <w:rFonts w:hint="cs"/>
          <w:rtl/>
          <w:lang w:bidi="fa-IR"/>
        </w:rPr>
        <w:t>15</w:t>
      </w:r>
      <w:r w:rsidR="00494E3D">
        <w:rPr>
          <w:rFonts w:hint="cs"/>
          <w:rtl/>
          <w:lang w:bidi="fa-IR"/>
        </w:rPr>
        <w:t>/</w:t>
      </w:r>
      <w:r w:rsidR="00851C90">
        <w:rPr>
          <w:rFonts w:hint="cs"/>
          <w:rtl/>
          <w:lang w:bidi="fa-IR"/>
        </w:rPr>
        <w:t>11</w:t>
      </w:r>
      <w:r w:rsidRPr="0055665F">
        <w:rPr>
          <w:rFonts w:hint="cs"/>
          <w:rtl/>
          <w:lang w:bidi="fa-IR"/>
        </w:rPr>
        <w:t>/</w:t>
      </w:r>
      <w:r w:rsidR="00152066">
        <w:rPr>
          <w:rFonts w:hint="cs"/>
          <w:rtl/>
          <w:lang w:bidi="fa-IR"/>
        </w:rPr>
        <w:t>2016</w:t>
      </w:r>
      <w:r w:rsidRPr="0055665F">
        <w:rPr>
          <w:rFonts w:hint="cs"/>
          <w:rtl/>
          <w:lang w:bidi="fa-IR"/>
        </w:rPr>
        <w:t xml:space="preserve"> (</w:t>
      </w:r>
      <w:r w:rsidR="003F4666">
        <w:rPr>
          <w:rFonts w:hint="cs"/>
          <w:rtl/>
          <w:lang w:bidi="fa-IR"/>
        </w:rPr>
        <w:t>25</w:t>
      </w:r>
      <w:r w:rsidRPr="0055665F">
        <w:rPr>
          <w:rFonts w:hint="cs"/>
          <w:rtl/>
          <w:lang w:bidi="fa-IR"/>
        </w:rPr>
        <w:t>/</w:t>
      </w:r>
      <w:r w:rsidR="00A75B6A">
        <w:rPr>
          <w:rFonts w:hint="cs"/>
          <w:rtl/>
          <w:lang w:bidi="fa-IR"/>
        </w:rPr>
        <w:t>08</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3F4666" w:rsidP="008F1FC0">
      <w:pPr>
        <w:rPr>
          <w:rtl/>
        </w:rPr>
      </w:pPr>
      <w:r>
        <w:rPr>
          <w:rFonts w:hint="cs"/>
          <w:rtl/>
        </w:rPr>
        <w:t>- اتحادیه اروپا خواستار اجرای موافقت‌نامه هسته‌‌ای ایران است</w:t>
      </w:r>
    </w:p>
    <w:p w:rsidR="003F4666" w:rsidRDefault="003F4666" w:rsidP="008F1FC0">
      <w:pPr>
        <w:rPr>
          <w:rtl/>
        </w:rPr>
      </w:pPr>
      <w:r>
        <w:rPr>
          <w:rFonts w:hint="cs"/>
          <w:rtl/>
        </w:rPr>
        <w:t>- کشورهای عربی ایران را به تروریسم متهم می‌کنند</w:t>
      </w:r>
    </w:p>
    <w:p w:rsidR="003F4666" w:rsidRDefault="003F4666" w:rsidP="008F1FC0">
      <w:pPr>
        <w:rPr>
          <w:rtl/>
        </w:rPr>
      </w:pPr>
      <w:r>
        <w:rPr>
          <w:rFonts w:hint="cs"/>
          <w:rtl/>
        </w:rPr>
        <w:t>- توسعه همکاری نظامی ایران و روسیه</w:t>
      </w:r>
    </w:p>
    <w:p w:rsidR="003F4666" w:rsidRDefault="003F4666" w:rsidP="008F1FC0">
      <w:pPr>
        <w:rPr>
          <w:rtl/>
        </w:rPr>
      </w:pPr>
      <w:r>
        <w:rPr>
          <w:rFonts w:hint="cs"/>
          <w:rtl/>
        </w:rPr>
        <w:t>- دیدار نخست‌وزیران صربستان و قزاقستان</w:t>
      </w:r>
    </w:p>
    <w:p w:rsidR="003F4666" w:rsidRDefault="003F4666" w:rsidP="008F1FC0">
      <w:pPr>
        <w:rPr>
          <w:rtl/>
        </w:rPr>
      </w:pPr>
      <w:r>
        <w:rPr>
          <w:rFonts w:hint="cs"/>
          <w:rtl/>
        </w:rPr>
        <w:t>- پوپوویچ: صربستان بایستی موافقت‌نامه بروکسل را لغو کند</w:t>
      </w:r>
    </w:p>
    <w:p w:rsidR="003F4666" w:rsidRDefault="003F4666" w:rsidP="008F1FC0">
      <w:pPr>
        <w:rPr>
          <w:rtl/>
        </w:rPr>
      </w:pPr>
      <w:r>
        <w:rPr>
          <w:rFonts w:hint="cs"/>
          <w:rtl/>
        </w:rPr>
        <w:t>- لیاییچ: کوزوو پیش‌شماره بین‌المللی نخواهد داشت</w:t>
      </w:r>
    </w:p>
    <w:p w:rsidR="003F4666" w:rsidRDefault="003F4666" w:rsidP="008F1FC0">
      <w:pPr>
        <w:rPr>
          <w:rtl/>
        </w:rPr>
      </w:pPr>
      <w:r>
        <w:rPr>
          <w:rFonts w:hint="cs"/>
          <w:rtl/>
        </w:rPr>
        <w:t>- وسلی: مونته‌نگرو در رابطه با تعیین مرز با کوزوو به اتحادیه اروپا مراجعه خواهد کرد</w:t>
      </w:r>
    </w:p>
    <w:p w:rsidR="000F0AC6" w:rsidRDefault="000F0AC6" w:rsidP="008F1FC0">
      <w:pPr>
        <w:rPr>
          <w:rtl/>
        </w:rPr>
      </w:pPr>
    </w:p>
    <w:p w:rsidR="00CD27E1" w:rsidRDefault="00CD27E1" w:rsidP="003824C9">
      <w:pPr>
        <w:pStyle w:val="Heading3"/>
        <w:rPr>
          <w:rtl/>
        </w:rPr>
      </w:pPr>
      <w:r>
        <w:rPr>
          <w:rFonts w:hint="cs"/>
          <w:rtl/>
        </w:rPr>
        <w:t>اخبار ایران</w:t>
      </w:r>
    </w:p>
    <w:p w:rsidR="003F4666" w:rsidRDefault="003F4666" w:rsidP="00144C99">
      <w:pPr>
        <w:pStyle w:val="Heading3"/>
        <w:rPr>
          <w:rtl/>
        </w:rPr>
      </w:pPr>
      <w:r>
        <w:rPr>
          <w:rFonts w:hint="cs"/>
          <w:rtl/>
        </w:rPr>
        <w:t>اتحادیه اروپا خواستار اجرای موافقت‌نامه هسته‌‌ای ایران است</w:t>
      </w:r>
    </w:p>
    <w:p w:rsidR="00144C99" w:rsidRDefault="00144C99" w:rsidP="003F4666">
      <w:pPr>
        <w:rPr>
          <w:rtl/>
        </w:rPr>
      </w:pPr>
      <w:r>
        <w:rPr>
          <w:rFonts w:hint="cs"/>
          <w:rtl/>
        </w:rPr>
        <w:t>پایگاه اینترنتی بلیتس به نقل از تانیوگ - 15/11/2016</w:t>
      </w:r>
    </w:p>
    <w:p w:rsidR="00144C99" w:rsidRDefault="00144C99" w:rsidP="003F4666">
      <w:pPr>
        <w:rPr>
          <w:rtl/>
        </w:rPr>
      </w:pPr>
      <w:r>
        <w:rPr>
          <w:rFonts w:hint="cs"/>
          <w:rtl/>
        </w:rPr>
        <w:t>وزرای خارجه اتحادیه اروپا روز دوشنبه در نشست خود از همه طرفین دعوت کردند تا بطور کامل مفاد موافقت‌نامه بین‌المللی منعقد شده در مورد برنامه هسته‌ای ایران را اجرا کنند، سندی که دونالد ترامپ رییس جمهور منتخب آمریکا آن را زیر سوال برده است.</w:t>
      </w:r>
    </w:p>
    <w:p w:rsidR="00144C99" w:rsidRDefault="00144C99" w:rsidP="003F4666">
      <w:pPr>
        <w:rPr>
          <w:rtl/>
        </w:rPr>
      </w:pPr>
    </w:p>
    <w:p w:rsidR="003F4666" w:rsidRDefault="003F4666" w:rsidP="00144C99">
      <w:pPr>
        <w:pStyle w:val="Heading3"/>
        <w:rPr>
          <w:rtl/>
        </w:rPr>
      </w:pPr>
      <w:r>
        <w:rPr>
          <w:rFonts w:hint="cs"/>
          <w:rtl/>
        </w:rPr>
        <w:t>کشورهای عربی ایران را به تروریسم متهم می‌کنند</w:t>
      </w:r>
    </w:p>
    <w:p w:rsidR="00144C99" w:rsidRDefault="00144C99" w:rsidP="003F4666">
      <w:pPr>
        <w:rPr>
          <w:rFonts w:hint="cs"/>
          <w:rtl/>
        </w:rPr>
      </w:pPr>
      <w:r>
        <w:rPr>
          <w:rFonts w:hint="cs"/>
          <w:rtl/>
        </w:rPr>
        <w:t>پایگاه اینترنتی بلیتس به نقل از بتا - 15/11/2016</w:t>
      </w:r>
    </w:p>
    <w:p w:rsidR="00144C99" w:rsidRDefault="00144C99" w:rsidP="003F4666">
      <w:pPr>
        <w:rPr>
          <w:rFonts w:hint="cs"/>
          <w:rtl/>
        </w:rPr>
      </w:pPr>
      <w:r>
        <w:rPr>
          <w:rFonts w:hint="cs"/>
          <w:rtl/>
        </w:rPr>
        <w:t>کشورهای خاورمیانه و شمال آفریقا ایران را متهم به «تامین مالی تروریسم» و دخالت دائمی در امور داخلی کشورهای عربی، ایجاد تنش و بی‌ثباتی در منطقه نمودند.</w:t>
      </w:r>
    </w:p>
    <w:p w:rsidR="00144C99" w:rsidRDefault="00144C99" w:rsidP="003F4666">
      <w:pPr>
        <w:rPr>
          <w:rtl/>
        </w:rPr>
      </w:pPr>
      <w:r>
        <w:rPr>
          <w:rFonts w:hint="cs"/>
          <w:rtl/>
        </w:rPr>
        <w:lastRenderedPageBreak/>
        <w:t xml:space="preserve">در نامه 11 کشور به مجمع عمومی سازمان ملل متحد ذکر شده است که ایران از شورشیان حوثی در یمن و جنبش شیعه حزب‌الله در لبنان حمایت می‌کند، جنبشی که با اعزام نیرو به سوریه به بشار الاسد رییس جمهور این کشور در مبارزه بر علیه شورشیان کمک می‌کند. </w:t>
      </w:r>
    </w:p>
    <w:p w:rsidR="00144C99" w:rsidRDefault="00144C99" w:rsidP="003F4666">
      <w:pPr>
        <w:rPr>
          <w:rtl/>
        </w:rPr>
      </w:pPr>
    </w:p>
    <w:p w:rsidR="000574CA" w:rsidRDefault="003F4666" w:rsidP="00144C99">
      <w:pPr>
        <w:pStyle w:val="Heading3"/>
      </w:pPr>
      <w:r>
        <w:rPr>
          <w:rFonts w:hint="cs"/>
          <w:rtl/>
        </w:rPr>
        <w:t>توسعه همکاری نظامی ایران و روسیه</w:t>
      </w:r>
    </w:p>
    <w:p w:rsidR="000574CA" w:rsidRDefault="00144C99" w:rsidP="000574CA">
      <w:pPr>
        <w:rPr>
          <w:rtl/>
        </w:rPr>
      </w:pPr>
      <w:r>
        <w:rPr>
          <w:rFonts w:hint="cs"/>
          <w:rtl/>
        </w:rPr>
        <w:t>شبکه اینترنتی پراودا به نقل از اسپوتنیک - 14/11/2016</w:t>
      </w:r>
    </w:p>
    <w:p w:rsidR="00003632" w:rsidRDefault="00A75BEF" w:rsidP="00A75BEF">
      <w:pPr>
        <w:rPr>
          <w:rFonts w:hint="cs"/>
          <w:rtl/>
        </w:rPr>
      </w:pPr>
      <w:r>
        <w:rPr>
          <w:rFonts w:hint="cs"/>
          <w:rtl/>
        </w:rPr>
        <w:t>ویکتور اوزیوروف رییس کمیته دفاعی شورای فدراسیون روسیه اظهار داشت، ایران علاقمند به خرید تسلیحات روسی و از جمله تانک‌های تی90، سامانه‌های توپخانه‌ای، هواپیما و بالگرد به ارزش کلی 10 میلیارد دلار است.</w:t>
      </w:r>
    </w:p>
    <w:p w:rsidR="00A75BEF" w:rsidRDefault="00A75BEF" w:rsidP="00A75BEF">
      <w:pPr>
        <w:rPr>
          <w:rtl/>
        </w:rPr>
      </w:pPr>
      <w:r>
        <w:rPr>
          <w:rFonts w:hint="cs"/>
          <w:rtl/>
        </w:rPr>
        <w:t>به گفته وی، تحویل این تسلیحات می‌‌تواند با مجوز شورای امنیت سازمان ملل تا سال 2020 به پایان برسد.</w:t>
      </w:r>
    </w:p>
    <w:p w:rsidR="00FB23A5" w:rsidRDefault="00FB23A5" w:rsidP="003824C9"/>
    <w:p w:rsidR="0070217E" w:rsidRDefault="0070217E" w:rsidP="003824C9">
      <w:pPr>
        <w:pStyle w:val="Heading3"/>
        <w:rPr>
          <w:rtl/>
        </w:rPr>
      </w:pPr>
      <w:r>
        <w:rPr>
          <w:rFonts w:hint="cs"/>
          <w:rtl/>
        </w:rPr>
        <w:t>تحولات صربستان</w:t>
      </w:r>
    </w:p>
    <w:p w:rsidR="003F4666" w:rsidRDefault="003F4666" w:rsidP="00144C99">
      <w:pPr>
        <w:pStyle w:val="Heading3"/>
        <w:rPr>
          <w:rtl/>
        </w:rPr>
      </w:pPr>
      <w:r>
        <w:rPr>
          <w:rFonts w:hint="cs"/>
          <w:rtl/>
        </w:rPr>
        <w:t>دیدار نخست‌وزیران صربستان و قزاقستان</w:t>
      </w:r>
    </w:p>
    <w:p w:rsidR="00144C99" w:rsidRDefault="00A75BEF" w:rsidP="003F4666">
      <w:pPr>
        <w:rPr>
          <w:rFonts w:hint="cs"/>
          <w:rtl/>
        </w:rPr>
      </w:pPr>
      <w:r>
        <w:rPr>
          <w:rFonts w:hint="cs"/>
          <w:rtl/>
        </w:rPr>
        <w:t>شبکه ب92 به نقل از تانیوگ - 14/11/2016</w:t>
      </w:r>
    </w:p>
    <w:p w:rsidR="00A75BEF" w:rsidRDefault="00A75BEF" w:rsidP="003F4666">
      <w:pPr>
        <w:rPr>
          <w:rStyle w:val="st"/>
          <w:rFonts w:hint="cs"/>
          <w:rtl/>
        </w:rPr>
      </w:pPr>
      <w:r>
        <w:rPr>
          <w:rStyle w:val="st"/>
          <w:rFonts w:hint="cs"/>
          <w:rtl/>
        </w:rPr>
        <w:t xml:space="preserve">آلکساندار ووچیچ نخست‌وزیر صربستان روز دوشنبه در آستانه در ضیافتی که از سوی </w:t>
      </w:r>
      <w:r>
        <w:rPr>
          <w:rStyle w:val="st"/>
          <w:rtl/>
        </w:rPr>
        <w:t>بکتیژان ساگینتایف</w:t>
      </w:r>
      <w:r>
        <w:rPr>
          <w:rStyle w:val="st"/>
          <w:rFonts w:hint="cs"/>
          <w:rtl/>
        </w:rPr>
        <w:t xml:space="preserve"> نخست‌وزیر قزاقستان به افتخار وی ترتیب داده شده بود شرکت کرد.</w:t>
      </w:r>
    </w:p>
    <w:p w:rsidR="00A75BEF" w:rsidRDefault="00A75BEF" w:rsidP="003F4666">
      <w:pPr>
        <w:rPr>
          <w:rStyle w:val="st"/>
          <w:rFonts w:hint="cs"/>
          <w:rtl/>
        </w:rPr>
      </w:pPr>
      <w:r>
        <w:rPr>
          <w:rStyle w:val="st"/>
          <w:rFonts w:hint="cs"/>
          <w:rtl/>
        </w:rPr>
        <w:t>ووچیچ روز دوشنبه به منظور یک دیدار رسمی دو روزه به قزاقستان سفر کرد و در فرودگاه آستانه از سوی وزیر اقتصاد ملی این کشور مورد استقبال قرار گرفت.</w:t>
      </w:r>
    </w:p>
    <w:p w:rsidR="00A75BEF" w:rsidRDefault="003603AE" w:rsidP="003F4666">
      <w:pPr>
        <w:rPr>
          <w:rtl/>
        </w:rPr>
      </w:pPr>
      <w:r>
        <w:rPr>
          <w:rStyle w:val="st"/>
          <w:rFonts w:hint="cs"/>
          <w:rtl/>
        </w:rPr>
        <w:t>ووچیچ طی اقامت خود ضمن گفتگو با مقامات عالی‌رتبه قزاقستان در همایش تجاری دو کشور که در آن بیش از 200 شرکت صرب و قزاقستانی شرکت خواهند کرد،‌ حضور می‌یابد.</w:t>
      </w:r>
    </w:p>
    <w:p w:rsidR="00144C99" w:rsidRDefault="00144C99" w:rsidP="003F4666">
      <w:pPr>
        <w:rPr>
          <w:rtl/>
        </w:rPr>
      </w:pPr>
    </w:p>
    <w:p w:rsidR="003F4666" w:rsidRDefault="003F4666" w:rsidP="00144C99">
      <w:pPr>
        <w:pStyle w:val="Heading3"/>
        <w:rPr>
          <w:rtl/>
        </w:rPr>
      </w:pPr>
      <w:r>
        <w:rPr>
          <w:rFonts w:hint="cs"/>
          <w:rtl/>
        </w:rPr>
        <w:t>پوپوویچ: صربستان بایستی موافقت‌نامه بروکسل را لغو کند</w:t>
      </w:r>
    </w:p>
    <w:p w:rsidR="00144C99" w:rsidRDefault="003603AE" w:rsidP="003F4666">
      <w:pPr>
        <w:rPr>
          <w:rFonts w:hint="cs"/>
          <w:rtl/>
        </w:rPr>
      </w:pPr>
      <w:r>
        <w:rPr>
          <w:rFonts w:hint="cs"/>
          <w:rtl/>
        </w:rPr>
        <w:t>شبکه ب92 به نقل از بتا - 14/11/2016</w:t>
      </w:r>
    </w:p>
    <w:p w:rsidR="003603AE" w:rsidRDefault="003603AE" w:rsidP="003F4666">
      <w:pPr>
        <w:rPr>
          <w:rFonts w:hint="cs"/>
          <w:rtl/>
        </w:rPr>
      </w:pPr>
      <w:r>
        <w:rPr>
          <w:rFonts w:hint="cs"/>
          <w:rtl/>
        </w:rPr>
        <w:lastRenderedPageBreak/>
        <w:t>نناد پوپوویچ رییس حزب مردمی صربها که بخشی از ائتلاف حاکم می‌باشد، از دولت صربستان خواست تا موافقت‌نامه بروکسل (با پریشتینا) را لغو کند.</w:t>
      </w:r>
    </w:p>
    <w:p w:rsidR="003603AE" w:rsidRDefault="003603AE" w:rsidP="003F4666">
      <w:pPr>
        <w:rPr>
          <w:rFonts w:hint="cs"/>
          <w:rtl/>
        </w:rPr>
      </w:pPr>
      <w:r>
        <w:rPr>
          <w:rFonts w:hint="cs"/>
          <w:rtl/>
        </w:rPr>
        <w:t>او گفت، دولت صربستان بایستی همچنین تلاش‌های دیپلماتیک گسترده‌ای را آغاز کند تا اینکه مساله کوزوو از حوزه اختیارات اتحادیه اروپا خارج شده و به شورای امنیت سازمان ملل واگذار گردد زیرا در این شورا صربستان از حمایت اصولی روسیه و چین برخوردار می‌باشد.</w:t>
      </w:r>
    </w:p>
    <w:p w:rsidR="003603AE" w:rsidRDefault="003603AE" w:rsidP="003F4666">
      <w:pPr>
        <w:rPr>
          <w:rtl/>
        </w:rPr>
      </w:pPr>
      <w:r>
        <w:rPr>
          <w:rFonts w:hint="cs"/>
          <w:rtl/>
        </w:rPr>
        <w:t>به گفته وی، وضعیت در عرصه بین‌المللی در حال تغییر بوده و کم‌کم به نفع صربستان می‌شود.</w:t>
      </w:r>
    </w:p>
    <w:p w:rsidR="00144C99" w:rsidRDefault="00144C99" w:rsidP="003F4666">
      <w:pPr>
        <w:rPr>
          <w:rtl/>
        </w:rPr>
      </w:pPr>
    </w:p>
    <w:p w:rsidR="003F4666" w:rsidRDefault="003F4666" w:rsidP="00144C99">
      <w:pPr>
        <w:pStyle w:val="Heading3"/>
        <w:rPr>
          <w:rtl/>
        </w:rPr>
      </w:pPr>
      <w:r>
        <w:rPr>
          <w:rFonts w:hint="cs"/>
          <w:rtl/>
        </w:rPr>
        <w:t>لیاییچ: کوزوو پیش‌شماره بین‌المللی نخواهد داشت</w:t>
      </w:r>
    </w:p>
    <w:p w:rsidR="00144C99" w:rsidRDefault="003603AE" w:rsidP="003F4666">
      <w:pPr>
        <w:rPr>
          <w:rFonts w:hint="cs"/>
          <w:rtl/>
        </w:rPr>
      </w:pPr>
      <w:r>
        <w:rPr>
          <w:rFonts w:hint="cs"/>
          <w:rtl/>
        </w:rPr>
        <w:t>شبکه ب92 به نقل از بتا - 14/11/2016</w:t>
      </w:r>
    </w:p>
    <w:p w:rsidR="003603AE" w:rsidRDefault="003603AE" w:rsidP="003F4666">
      <w:pPr>
        <w:rPr>
          <w:rFonts w:hint="cs"/>
          <w:rtl/>
        </w:rPr>
      </w:pPr>
      <w:r>
        <w:rPr>
          <w:rFonts w:hint="cs"/>
          <w:rtl/>
        </w:rPr>
        <w:t>راسیم لیاییچ وزیر تجارت، گردشگری و ارتباطات صربستان اظهار داشت،‌ بر اساس توافق منعقد شده با پریشتینا، کوزوو نخواهد توانست یک پیش‌شماره بین‌المللی مستقل داشته باشد.</w:t>
      </w:r>
    </w:p>
    <w:p w:rsidR="003603AE" w:rsidRDefault="003603AE" w:rsidP="003F4666">
      <w:pPr>
        <w:rPr>
          <w:rFonts w:hint="cs"/>
          <w:rtl/>
        </w:rPr>
      </w:pPr>
      <w:r>
        <w:rPr>
          <w:rFonts w:hint="cs"/>
          <w:rtl/>
        </w:rPr>
        <w:t xml:space="preserve">او گفت، </w:t>
      </w:r>
      <w:r w:rsidR="00597BBF">
        <w:rPr>
          <w:rFonts w:hint="cs"/>
          <w:rtl/>
        </w:rPr>
        <w:t>در این صورت نیازی به کسب مجوز صربستان برای اعطای چنین پیش‌شماره‌ای وجود ندارد. در رابطه با کوزوو توصیه اتحادیه بین‌المللی مخابرات دال بر آن است که به کوزوو یک پیش‌شماره برای یک منطقه جغرافیایی خاص اختصاص داده می‌شود.</w:t>
      </w:r>
    </w:p>
    <w:p w:rsidR="00597BBF" w:rsidRDefault="00597BBF" w:rsidP="003F4666">
      <w:pPr>
        <w:rPr>
          <w:rFonts w:hint="cs"/>
          <w:rtl/>
        </w:rPr>
      </w:pPr>
      <w:r>
        <w:rPr>
          <w:rFonts w:hint="cs"/>
          <w:rtl/>
        </w:rPr>
        <w:t>بر اساس توافقات دو روز گذشته بلگراد و پریشتینا، کوزوو خواهد توانست از پیش‌شماره 00383 استفاده کند.</w:t>
      </w:r>
    </w:p>
    <w:p w:rsidR="00597BBF" w:rsidRDefault="00597BBF" w:rsidP="003F4666">
      <w:pPr>
        <w:rPr>
          <w:rtl/>
        </w:rPr>
      </w:pPr>
      <w:r>
        <w:rPr>
          <w:rFonts w:hint="cs"/>
          <w:rtl/>
        </w:rPr>
        <w:t>مارکو جوریچ رییس دفتر امور کوزوو نیز تاکید کرد که این پیش‌شماره تنها به یک منطقه جغرافیایی خاص اختصاص داشته و به معنای واگذاری پیش شماره بین‌المللی به یک کشور مستقل نیست، همانگونه که چین نیز دارای چندین پیش‌شماره بین‌المللی برای مناطق مختلف جغرافیایی خود از قبیل هنگ‌کنگ می‌باشد.</w:t>
      </w:r>
    </w:p>
    <w:p w:rsidR="00144C99" w:rsidRDefault="00144C99" w:rsidP="003F4666">
      <w:pPr>
        <w:rPr>
          <w:rtl/>
        </w:rPr>
      </w:pPr>
    </w:p>
    <w:p w:rsidR="00003632" w:rsidRDefault="003F4666" w:rsidP="00144C99">
      <w:pPr>
        <w:pStyle w:val="Heading3"/>
      </w:pPr>
      <w:r>
        <w:rPr>
          <w:rFonts w:hint="cs"/>
          <w:rtl/>
        </w:rPr>
        <w:t>وسلی: مونته‌نگرو در رابطه با تعیین مرز با کوزوو به اتحادیه اروپا مراجعه خواهد کرد</w:t>
      </w:r>
    </w:p>
    <w:p w:rsidR="00DA3D07" w:rsidRDefault="00597BBF" w:rsidP="003824C9">
      <w:pPr>
        <w:rPr>
          <w:rFonts w:hint="cs"/>
          <w:rtl/>
        </w:rPr>
      </w:pPr>
      <w:r>
        <w:rPr>
          <w:rFonts w:hint="cs"/>
          <w:rtl/>
        </w:rPr>
        <w:t>پایگاه اینترنتی بلیتس به نقل از تانیوگ - 15/11/2016</w:t>
      </w:r>
    </w:p>
    <w:p w:rsidR="00597BBF" w:rsidRDefault="00597BBF" w:rsidP="003824C9">
      <w:r>
        <w:rPr>
          <w:rFonts w:hint="cs"/>
          <w:rtl/>
        </w:rPr>
        <w:lastRenderedPageBreak/>
        <w:t>به نوشته روزنامه تلگراف چاپ پریشتینا، کادری وسلی رییس پارلمان کوزوو گفت، مونته‌نگرو در رابطه با تعیین و ترسیم‌ مرزهای خود با کوزوو به اتحادیه اروپا مراجعه خواهد کرد.</w:t>
      </w:r>
    </w:p>
    <w:p w:rsidR="00DA3D07" w:rsidRDefault="00A46E35" w:rsidP="003824C9">
      <w:r>
        <w:rPr>
          <w:rFonts w:hint="cs"/>
          <w:rtl/>
        </w:rPr>
        <w:t>او گفت: با مقامات مونته‌نگرو گفتگو کردم و آنها تایید نمودند که یادداشتی رسمی به اتحادیه اروپا ارسال کرده و در آن تاکید خواهند کرد که نبایستی شهروندان کوزوو به دلیل عدم ترسیم مرزها با کوزوو منزوی بمانند.</w:t>
      </w:r>
      <w:bookmarkStart w:id="0" w:name="_GoBack"/>
      <w:bookmarkEnd w:id="0"/>
    </w:p>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0F21" w:rsidRDefault="00160F21">
      <w:r>
        <w:separator/>
      </w:r>
    </w:p>
  </w:endnote>
  <w:endnote w:type="continuationSeparator" w:id="0">
    <w:p w:rsidR="00160F21" w:rsidRDefault="00160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A46E35">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0F21" w:rsidRDefault="00160F21">
      <w:r>
        <w:separator/>
      </w:r>
    </w:p>
  </w:footnote>
  <w:footnote w:type="continuationSeparator" w:id="0">
    <w:p w:rsidR="00160F21" w:rsidRDefault="00160F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4C99"/>
    <w:rsid w:val="00146ACC"/>
    <w:rsid w:val="001477CD"/>
    <w:rsid w:val="001505F1"/>
    <w:rsid w:val="00150A45"/>
    <w:rsid w:val="00151203"/>
    <w:rsid w:val="00151D54"/>
    <w:rsid w:val="00151E04"/>
    <w:rsid w:val="00151EF2"/>
    <w:rsid w:val="00152066"/>
    <w:rsid w:val="00152434"/>
    <w:rsid w:val="00160145"/>
    <w:rsid w:val="00160F21"/>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3AE"/>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4666"/>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97B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6E35"/>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5BEF"/>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54CC5"/>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 w:type="character" w:customStyle="1" w:styleId="st">
    <w:name w:val="st"/>
    <w:basedOn w:val="DefaultParagraphFont"/>
    <w:rsid w:val="00A75B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3</cp:revision>
  <cp:lastPrinted>2011-04-25T10:23:00Z</cp:lastPrinted>
  <dcterms:created xsi:type="dcterms:W3CDTF">2016-11-15T07:05:00Z</dcterms:created>
  <dcterms:modified xsi:type="dcterms:W3CDTF">2016-11-15T09:43:00Z</dcterms:modified>
</cp:coreProperties>
</file>