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ink/ink1.xml" ContentType="application/inkml+xml"/>
  <Override PartName="/word/ink/ink2.xml" ContentType="application/inkml+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20D" w:rsidRDefault="005E120D"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BA56AF">
      <w:pPr>
        <w:spacing w:after="0" w:line="240" w:lineRule="auto"/>
        <w:jc w:val="center"/>
        <w:rPr>
          <w:rtl/>
        </w:rPr>
      </w:pPr>
      <w:r>
        <w:rPr>
          <w:rFonts w:cs="Arial"/>
          <w:noProof/>
          <w:rtl/>
        </w:rPr>
        <w:drawing>
          <wp:inline distT="0" distB="0" distL="0" distR="0">
            <wp:extent cx="2500605" cy="2962893"/>
            <wp:effectExtent l="0" t="0" r="0" b="0"/>
            <wp:docPr id="55" name="Picture 55" descr="C:\Users\jahad\Desktop\6bb2d58d9ac44783c22cb3be793dff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had\Desktop\6bb2d58d9ac44783c22cb3be793dff6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0936" cy="2963285"/>
                    </a:xfrm>
                    <a:prstGeom prst="rect">
                      <a:avLst/>
                    </a:prstGeom>
                    <a:noFill/>
                    <a:ln>
                      <a:noFill/>
                    </a:ln>
                  </pic:spPr>
                </pic:pic>
              </a:graphicData>
            </a:graphic>
          </wp:inline>
        </w:drawing>
      </w: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sectPr w:rsidR="00BA56AF" w:rsidSect="00534BD7">
          <w:headerReference w:type="default" r:id="rId9"/>
          <w:pgSz w:w="9979" w:h="14175" w:code="9"/>
          <w:pgMar w:top="1418" w:right="1418" w:bottom="1418" w:left="1418" w:header="709" w:footer="709" w:gutter="0"/>
          <w:pgNumType w:start="1"/>
          <w:cols w:space="708"/>
          <w:titlePg/>
          <w:bidi/>
          <w:rtlGutter/>
          <w:docGrid w:linePitch="360"/>
        </w:sectPr>
      </w:pPr>
    </w:p>
    <w:p w:rsidR="00BA56AF" w:rsidRDefault="00BA56AF" w:rsidP="000E57D1">
      <w:pPr>
        <w:spacing w:after="0" w:line="240" w:lineRule="auto"/>
      </w:pPr>
    </w:p>
    <w:p w:rsidR="003473AE" w:rsidRPr="00801649" w:rsidRDefault="003473AE" w:rsidP="003473AE">
      <w:pPr>
        <w:spacing w:after="0" w:line="240" w:lineRule="auto"/>
        <w:jc w:val="center"/>
        <w:rPr>
          <w:rFonts w:ascii="Times New Roman" w:hAnsi="Times New Roman" w:cs="B Titr"/>
          <w:bCs/>
          <w:sz w:val="20"/>
          <w:rtl/>
        </w:rPr>
      </w:pPr>
      <w:r w:rsidRPr="00801649">
        <w:rPr>
          <w:rFonts w:ascii="Times New Roman" w:hAnsi="Times New Roman" w:cs="B Titr" w:hint="cs"/>
          <w:bCs/>
          <w:sz w:val="20"/>
          <w:rtl/>
        </w:rPr>
        <w:t>گفتگوهاي فرهنگي آسيايي</w:t>
      </w:r>
    </w:p>
    <w:p w:rsidR="003473AE" w:rsidRPr="00801649" w:rsidRDefault="003473AE" w:rsidP="003473AE">
      <w:pPr>
        <w:spacing w:after="0" w:line="240" w:lineRule="auto"/>
        <w:jc w:val="center"/>
        <w:rPr>
          <w:rFonts w:ascii="Times New Roman" w:hAnsi="Times New Roman" w:cs="B Titr"/>
          <w:bCs/>
          <w:sz w:val="20"/>
          <w:rtl/>
        </w:rPr>
      </w:pPr>
    </w:p>
    <w:p w:rsidR="003473AE" w:rsidRPr="00801649" w:rsidRDefault="003473AE" w:rsidP="003473AE">
      <w:pPr>
        <w:shd w:val="clear" w:color="auto" w:fill="FFFFFF" w:themeFill="background1"/>
        <w:spacing w:after="0" w:line="240" w:lineRule="auto"/>
        <w:jc w:val="both"/>
        <w:rPr>
          <w:rFonts w:ascii="Times New Roman" w:hAnsi="Times New Roman" w:cs="B Lotus"/>
          <w:sz w:val="20"/>
          <w:rtl/>
        </w:rPr>
      </w:pPr>
      <w:r w:rsidRPr="00801649">
        <w:rPr>
          <w:rFonts w:ascii="Times New Roman" w:hAnsi="Times New Roman" w:cs="B Lotus" w:hint="cs"/>
          <w:sz w:val="20"/>
          <w:rtl/>
        </w:rPr>
        <w:t>فرهنگ به دلیل ظرفیت‌های گسترده موجود در آن همواره مناسب‌ترین و موثرترین بستر و راهکار برای تعامل و گفتگو میان ملت‌ها و يافتن زمینه‌ها و راهکارهای مناسب براي نزديك کردن دیدگاه‌ها و فهم مشترک میان ملت‌ها بشمار می‌آمده است. ظهور و گسترش علوم و تمدن‌ها نیز عمدتا محصول ارتباطات و تعاملات فرهنگی میان جوامع بشری بوده که از طریق گفتگوهای فرهنگی ضمن فراهم‌سازی امکان تبادل نظر آزاد و محترمانه میان افراد، گروه‌ها و نهادهای مرجع، تاثیرگذاری‌های سازنده‌ای را در مسیر همزیستی و صلح و امنیت پایدار میان ملت‌ها به دنبال داشته است. از این رو، امروزه نیز</w:t>
      </w:r>
      <w:r w:rsidRPr="00801649">
        <w:rPr>
          <w:rFonts w:ascii="Times New Roman" w:hAnsi="Times New Roman" w:cs="B Lotus"/>
          <w:sz w:val="20"/>
          <w:rtl/>
        </w:rPr>
        <w:t xml:space="preserve"> </w:t>
      </w:r>
      <w:r w:rsidRPr="00801649">
        <w:rPr>
          <w:rFonts w:ascii="Times New Roman" w:hAnsi="Times New Roman" w:cs="B Lotus" w:hint="cs"/>
          <w:sz w:val="20"/>
          <w:rtl/>
        </w:rPr>
        <w:t xml:space="preserve">در فضای ملتهب و پرچالش حاکم بر روابط بین‌الملل؛ </w:t>
      </w:r>
      <w:r w:rsidRPr="00801649">
        <w:rPr>
          <w:rFonts w:ascii="Times New Roman" w:hAnsi="Times New Roman" w:cs="B Lotus"/>
          <w:sz w:val="20"/>
          <w:rtl/>
        </w:rPr>
        <w:t>گفتگو</w:t>
      </w:r>
      <w:r w:rsidRPr="00801649">
        <w:rPr>
          <w:rFonts w:ascii="Times New Roman" w:hAnsi="Times New Roman" w:cs="B Lotus" w:hint="cs"/>
          <w:sz w:val="20"/>
          <w:rtl/>
        </w:rPr>
        <w:t xml:space="preserve">هاي فرهنگي بیش از گذشته می تواند به عنوان یک </w:t>
      </w:r>
      <w:r w:rsidRPr="00801649">
        <w:rPr>
          <w:rFonts w:ascii="Times New Roman" w:hAnsi="Times New Roman" w:cs="B Lotus"/>
          <w:sz w:val="20"/>
          <w:rtl/>
        </w:rPr>
        <w:t>ضرور</w:t>
      </w:r>
      <w:r w:rsidRPr="00801649">
        <w:rPr>
          <w:rFonts w:ascii="Times New Roman" w:hAnsi="Times New Roman" w:cs="B Lotus" w:hint="cs"/>
          <w:sz w:val="20"/>
          <w:rtl/>
        </w:rPr>
        <w:t xml:space="preserve">ت </w:t>
      </w:r>
      <w:r w:rsidRPr="00801649">
        <w:rPr>
          <w:rFonts w:ascii="Times New Roman" w:hAnsi="Times New Roman" w:cs="B Lotus"/>
          <w:sz w:val="20"/>
          <w:rtl/>
        </w:rPr>
        <w:t>اجتناب</w:t>
      </w:r>
      <w:r w:rsidRPr="00801649">
        <w:rPr>
          <w:rFonts w:ascii="Times New Roman" w:hAnsi="Times New Roman" w:cs="B Lotus" w:hint="cs"/>
          <w:sz w:val="20"/>
          <w:rtl/>
        </w:rPr>
        <w:t>‌</w:t>
      </w:r>
      <w:r w:rsidRPr="00801649">
        <w:rPr>
          <w:rFonts w:ascii="Times New Roman" w:hAnsi="Times New Roman" w:cs="B Lotus"/>
          <w:sz w:val="20"/>
          <w:rtl/>
        </w:rPr>
        <w:t>‌ناپذ</w:t>
      </w:r>
      <w:r w:rsidRPr="00801649">
        <w:rPr>
          <w:rFonts w:ascii="Times New Roman" w:hAnsi="Times New Roman" w:cs="B Lotus" w:hint="cs"/>
          <w:sz w:val="20"/>
          <w:rtl/>
        </w:rPr>
        <w:t>ی</w:t>
      </w:r>
      <w:r w:rsidRPr="00801649">
        <w:rPr>
          <w:rFonts w:ascii="Times New Roman" w:hAnsi="Times New Roman" w:cs="B Lotus" w:hint="eastAsia"/>
          <w:sz w:val="20"/>
          <w:rtl/>
        </w:rPr>
        <w:t>ر</w:t>
      </w:r>
      <w:r w:rsidRPr="00801649">
        <w:rPr>
          <w:rFonts w:ascii="Times New Roman" w:hAnsi="Times New Roman" w:cs="B Lotus"/>
          <w:sz w:val="20"/>
          <w:rtl/>
        </w:rPr>
        <w:t xml:space="preserve"> </w:t>
      </w:r>
      <w:r w:rsidRPr="00801649">
        <w:rPr>
          <w:rFonts w:ascii="Times New Roman" w:hAnsi="Times New Roman" w:cs="B Lotus" w:hint="cs"/>
          <w:sz w:val="20"/>
          <w:rtl/>
        </w:rPr>
        <w:t>و یک راهکار موثر، امکان ارتباط و همفکری مستمر میان نخبگان را براي</w:t>
      </w:r>
      <w:r w:rsidRPr="00801649">
        <w:rPr>
          <w:rFonts w:ascii="Times New Roman" w:hAnsi="Times New Roman" w:cs="B Lotus"/>
          <w:sz w:val="20"/>
          <w:rtl/>
        </w:rPr>
        <w:t xml:space="preserve"> </w:t>
      </w:r>
      <w:r w:rsidRPr="00801649">
        <w:rPr>
          <w:rFonts w:ascii="Times New Roman" w:hAnsi="Times New Roman" w:cs="B Lotus" w:hint="cs"/>
          <w:sz w:val="20"/>
          <w:rtl/>
        </w:rPr>
        <w:t xml:space="preserve">تشریک </w:t>
      </w:r>
      <w:r w:rsidRPr="00801649">
        <w:rPr>
          <w:rFonts w:ascii="Times New Roman" w:hAnsi="Times New Roman" w:cs="B Lotus"/>
          <w:sz w:val="20"/>
          <w:rtl/>
        </w:rPr>
        <w:t>مساعی</w:t>
      </w:r>
      <w:r w:rsidRPr="00801649">
        <w:rPr>
          <w:rFonts w:ascii="Times New Roman" w:hAnsi="Times New Roman" w:cs="B Lotus" w:hint="cs"/>
          <w:sz w:val="20"/>
          <w:rtl/>
        </w:rPr>
        <w:t xml:space="preserve"> جهت یافتن راهکارهای مناسب فرهنگی برای برون رفت از وضعیت موجود فراهم آورد.</w:t>
      </w:r>
      <w:r w:rsidRPr="00801649">
        <w:rPr>
          <w:rFonts w:ascii="Times New Roman" w:hAnsi="Times New Roman" w:cs="B Lotus"/>
          <w:sz w:val="20"/>
          <w:rtl/>
        </w:rPr>
        <w:t xml:space="preserve"> </w:t>
      </w:r>
    </w:p>
    <w:p w:rsidR="003473AE" w:rsidRPr="00801649" w:rsidRDefault="003473AE" w:rsidP="003473AE">
      <w:pPr>
        <w:shd w:val="clear" w:color="auto" w:fill="FFFFFF" w:themeFill="background1"/>
        <w:spacing w:after="0" w:line="240" w:lineRule="auto"/>
        <w:jc w:val="both"/>
        <w:rPr>
          <w:rFonts w:ascii="Times New Roman" w:hAnsi="Times New Roman" w:cs="B Lotus"/>
          <w:sz w:val="20"/>
          <w:rtl/>
        </w:rPr>
      </w:pPr>
      <w:r w:rsidRPr="00801649">
        <w:rPr>
          <w:rFonts w:ascii="Times New Roman" w:hAnsi="Times New Roman" w:cs="B Lotus" w:hint="cs"/>
          <w:sz w:val="20"/>
          <w:rtl/>
        </w:rPr>
        <w:tab/>
        <w:t>جمهوري اسلامي ايران به ‌عنوان كشوري باسابقه تمدني و فرهنگي چند</w:t>
      </w:r>
      <w:r w:rsidRPr="00801649">
        <w:rPr>
          <w:rFonts w:ascii="Times New Roman" w:hAnsi="Times New Roman" w:cs="B Lotus"/>
          <w:sz w:val="20"/>
          <w:rtl/>
        </w:rPr>
        <w:t xml:space="preserve"> </w:t>
      </w:r>
      <w:r w:rsidRPr="00801649">
        <w:rPr>
          <w:rFonts w:ascii="Times New Roman" w:hAnsi="Times New Roman" w:cs="B Lotus" w:hint="cs"/>
          <w:sz w:val="20"/>
          <w:rtl/>
        </w:rPr>
        <w:t>هزار ساله و سرمایه‌های ارزشمند دینی و فرهنگی، همواره در این مسیر گام نهاده و بر بهره‌گیری از عنصر فرهنگ و گفتگوهای فرهنگی جهت ارتقاي مناسبات دوستانه با سایر جوامع تاکید داشته است. تاسیس دبیرخانه دايمی گفتگوهای فرهنگی بین‌المللی در سازمان فرهنگ و ارتباطات اسلامی که با همکاری و مشارکت مجموعه‌ای از نهادهای علمی و دانشگاهی ایرانی و غیر ایرانی شکل گرفته است، تلاشی است برای ایجاد بسترهای مناسب براي تبادل نظر مستمر میان</w:t>
      </w:r>
      <w:r w:rsidRPr="00801649">
        <w:rPr>
          <w:rFonts w:ascii="Times New Roman" w:hAnsi="Times New Roman" w:cs="B Lotus"/>
          <w:sz w:val="20"/>
          <w:rtl/>
        </w:rPr>
        <w:t xml:space="preserve"> </w:t>
      </w:r>
      <w:r w:rsidRPr="00801649">
        <w:rPr>
          <w:rFonts w:ascii="Times New Roman" w:hAnsi="Times New Roman" w:cs="B Lotus" w:hint="cs"/>
          <w:sz w:val="20"/>
          <w:rtl/>
        </w:rPr>
        <w:t>نخبگان و گروه‌های مرجع</w:t>
      </w:r>
      <w:r w:rsidRPr="00801649">
        <w:rPr>
          <w:rFonts w:ascii="Times New Roman" w:hAnsi="Times New Roman" w:cs="B Lotus"/>
          <w:sz w:val="20"/>
          <w:rtl/>
        </w:rPr>
        <w:t xml:space="preserve"> </w:t>
      </w:r>
      <w:r w:rsidRPr="00801649">
        <w:rPr>
          <w:rFonts w:ascii="Times New Roman" w:hAnsi="Times New Roman" w:cs="B Lotus" w:hint="cs"/>
          <w:sz w:val="20"/>
          <w:rtl/>
        </w:rPr>
        <w:t>ایرانی و غیر ایرانی، جهت دستیابی به درک مشترک و گسترش همگرایی و همکاری در مسیر توسعه و گسترش مناسبات و همکاری‌های فرهنگی و دوستانه در فضای پیچیده و پرچالش بین‌المللی و منطقه‌ای.</w:t>
      </w:r>
    </w:p>
    <w:p w:rsidR="003473AE" w:rsidRPr="00801649" w:rsidRDefault="003473AE" w:rsidP="003473AE">
      <w:pPr>
        <w:shd w:val="clear" w:color="auto" w:fill="FFFFFF" w:themeFill="background1"/>
        <w:spacing w:after="0" w:line="240" w:lineRule="auto"/>
        <w:jc w:val="both"/>
        <w:rPr>
          <w:rFonts w:ascii="Times New Roman" w:hAnsi="Times New Roman" w:cs="B Lotus"/>
          <w:sz w:val="20"/>
          <w:rtl/>
        </w:rPr>
      </w:pPr>
      <w:r w:rsidRPr="00801649">
        <w:rPr>
          <w:rFonts w:ascii="Times New Roman" w:hAnsi="Times New Roman" w:cs="B Lotus" w:hint="cs"/>
          <w:sz w:val="20"/>
          <w:rtl/>
        </w:rPr>
        <w:tab/>
        <w:t xml:space="preserve">گفتگوهای فرهنگی نخبگان و اندیشمندان آسیایی نیز به دلیل ظرفيت‌هاي متنوع و گسترده فرهنگي موجود در این منطقه، از اولویت‌های اساسی دبیرخانه گفتگوهای فرهنگی بشمار می‌آید. این دبیرخانه افتخار دارد در ادامه نشست‌های منطقه‌ای گفتگوهای فرهنگی آسیایی که سال گذشته در سه کشور هند، مالزی و قزاقستان برگزار شده بود، نخستين اجلاس بين‌المللي گفتگوهاي فرهنگي آسيايي را با موضوع </w:t>
      </w:r>
      <w:r w:rsidRPr="00801649">
        <w:rPr>
          <w:rFonts w:ascii="Times New Roman" w:hAnsi="Times New Roman" w:cs="B Lotus" w:hint="cs"/>
          <w:bCs/>
          <w:noProof/>
          <w:sz w:val="20"/>
          <w:rtl/>
        </w:rPr>
        <w:t>«تنوع و تکثر فرهنگی آسیا؛ فرصت‌های همگرایی و همکاری</w:t>
      </w:r>
      <w:r w:rsidRPr="00801649">
        <w:rPr>
          <w:rFonts w:ascii="Times New Roman" w:hAnsi="Times New Roman" w:cs="B Lotus" w:hint="cs"/>
          <w:noProof/>
          <w:sz w:val="20"/>
          <w:rtl/>
        </w:rPr>
        <w:t>»</w:t>
      </w:r>
      <w:r w:rsidRPr="00801649">
        <w:rPr>
          <w:rFonts w:ascii="Times New Roman" w:hAnsi="Times New Roman" w:cs="B Lotus" w:hint="cs"/>
          <w:sz w:val="20"/>
          <w:rtl/>
        </w:rPr>
        <w:t xml:space="preserve"> طی روزهای </w:t>
      </w:r>
      <w:r w:rsidRPr="00801649">
        <w:rPr>
          <w:rFonts w:ascii="Times New Roman" w:hAnsi="Times New Roman" w:cs="B Lotus" w:hint="cs"/>
          <w:bCs/>
          <w:sz w:val="20"/>
          <w:rtl/>
        </w:rPr>
        <w:t>23 تا 25 دی ماه</w:t>
      </w:r>
      <w:r w:rsidRPr="00801649">
        <w:rPr>
          <w:rFonts w:ascii="Times New Roman" w:hAnsi="Times New Roman" w:cs="B Lotus" w:hint="cs"/>
          <w:sz w:val="20"/>
          <w:rtl/>
        </w:rPr>
        <w:t xml:space="preserve"> سال ج</w:t>
      </w:r>
      <w:r>
        <w:rPr>
          <w:rFonts w:ascii="Times New Roman" w:hAnsi="Times New Roman" w:cs="B Lotus" w:hint="cs"/>
          <w:sz w:val="20"/>
          <w:rtl/>
        </w:rPr>
        <w:t xml:space="preserve">اری در تهران و شهرستان های مشهد و </w:t>
      </w:r>
      <w:r w:rsidRPr="00801649">
        <w:rPr>
          <w:rFonts w:ascii="Times New Roman" w:hAnsi="Times New Roman" w:cs="B Lotus" w:hint="cs"/>
          <w:sz w:val="20"/>
          <w:rtl/>
        </w:rPr>
        <w:t xml:space="preserve">بابلسر برگزار نماید. در برپایی این اجلاس که هدف اصلی آن فراهم‌سازی امکان همفکری و تبادل نظر مستمر و سازنده میان نخبگان آسیایی است، بیش از 70 تن از نخبگان و شخصیت‌های برجسته علمی، فرهنگی و دانشگاهی از 20 کشور آسیایی طی نشست‌های تخصصی که به میزبانی و همکاری دانشگاه تهران، دانشگاه فردوسي مشهد، دانشگاه بوعلي سيناي همدان، دانشگاه مازندران، مركز دايره‌المعارف بزرگ اسلامي، مؤسسه فرهنگي اكو، مجمع بين المجالس آسيايي و مركز </w:t>
      </w:r>
      <w:r w:rsidRPr="00801649">
        <w:rPr>
          <w:rFonts w:ascii="Times New Roman" w:hAnsi="Times New Roman" w:cs="B Lotus" w:hint="cs"/>
          <w:sz w:val="20"/>
          <w:rtl/>
        </w:rPr>
        <w:lastRenderedPageBreak/>
        <w:t>گفتگوي همكاري آسيا برگزار خواهد شد، با همتایان ایرانی خود پیرامون مباحث و موضوعات ذیل گفتگو و تبادل نظر خواهند نمود.</w:t>
      </w:r>
    </w:p>
    <w:p w:rsidR="003473AE" w:rsidRPr="00801649" w:rsidRDefault="003473AE" w:rsidP="003473AE">
      <w:pPr>
        <w:shd w:val="clear" w:color="auto" w:fill="FFFFFF" w:themeFill="background1"/>
        <w:spacing w:after="0" w:line="240" w:lineRule="auto"/>
        <w:jc w:val="both"/>
        <w:rPr>
          <w:rFonts w:ascii="Times New Roman" w:hAnsi="Times New Roman" w:cs="B Lotus"/>
          <w:sz w:val="20"/>
          <w:rtl/>
        </w:rPr>
      </w:pPr>
    </w:p>
    <w:p w:rsidR="003473AE" w:rsidRPr="00801649" w:rsidRDefault="003473AE" w:rsidP="003473AE">
      <w:pPr>
        <w:shd w:val="clear" w:color="auto" w:fill="FFFFFF" w:themeFill="background1"/>
        <w:spacing w:after="0" w:line="240" w:lineRule="auto"/>
        <w:jc w:val="both"/>
        <w:rPr>
          <w:rFonts w:ascii="Times New Roman" w:hAnsi="Times New Roman" w:cs="B Lotus"/>
          <w:bCs/>
          <w:sz w:val="20"/>
          <w:rtl/>
        </w:rPr>
      </w:pPr>
      <w:r w:rsidRPr="00801649">
        <w:rPr>
          <w:rFonts w:ascii="Times New Roman" w:hAnsi="Times New Roman" w:cs="B Lotus" w:hint="cs"/>
          <w:bCs/>
          <w:sz w:val="20"/>
          <w:rtl/>
        </w:rPr>
        <w:t>كميسيون</w:t>
      </w:r>
      <w:r w:rsidRPr="00801649">
        <w:rPr>
          <w:rFonts w:ascii="Times New Roman" w:hAnsi="Times New Roman" w:cs="B Lotus" w:hint="cs"/>
          <w:bCs/>
          <w:sz w:val="20"/>
          <w:cs/>
        </w:rPr>
        <w:t>‎</w:t>
      </w:r>
      <w:r w:rsidRPr="00801649">
        <w:rPr>
          <w:rFonts w:ascii="Times New Roman" w:hAnsi="Times New Roman" w:cs="B Lotus" w:hint="cs"/>
          <w:bCs/>
          <w:sz w:val="20"/>
          <w:rtl/>
        </w:rPr>
        <w:t>هاي تخصصي اجلاس</w:t>
      </w:r>
    </w:p>
    <w:p w:rsidR="003473AE" w:rsidRPr="00801649" w:rsidRDefault="003473AE" w:rsidP="003473AE">
      <w:pPr>
        <w:shd w:val="clear" w:color="auto" w:fill="FFFFFF" w:themeFill="background1"/>
        <w:spacing w:after="0" w:line="240" w:lineRule="auto"/>
        <w:jc w:val="both"/>
        <w:rPr>
          <w:rFonts w:ascii="Times New Roman" w:hAnsi="Times New Roman" w:cs="B Lotus"/>
          <w:bCs/>
          <w:iCs/>
          <w:sz w:val="20"/>
          <w:rtl/>
        </w:rPr>
      </w:pPr>
      <w:r w:rsidRPr="00801649">
        <w:rPr>
          <w:rFonts w:ascii="Times New Roman" w:hAnsi="Times New Roman" w:cs="B Lotus" w:hint="cs"/>
          <w:bCs/>
          <w:iCs/>
          <w:sz w:val="20"/>
          <w:rtl/>
        </w:rPr>
        <w:t>1. كميسيون گفتگوي فرهنگي ايران و شبه قاره</w:t>
      </w:r>
    </w:p>
    <w:p w:rsidR="003473AE" w:rsidRPr="00801649" w:rsidRDefault="003473AE" w:rsidP="003473AE">
      <w:pPr>
        <w:shd w:val="clear" w:color="auto" w:fill="FFFFFF" w:themeFill="background1"/>
        <w:spacing w:after="0" w:line="240" w:lineRule="auto"/>
        <w:jc w:val="both"/>
        <w:rPr>
          <w:rFonts w:ascii="Times New Roman" w:hAnsi="Times New Roman" w:cs="B Lotus"/>
          <w:bCs/>
          <w:iCs/>
          <w:sz w:val="20"/>
          <w:rtl/>
        </w:rPr>
      </w:pPr>
      <w:r w:rsidRPr="00801649">
        <w:rPr>
          <w:rFonts w:ascii="Times New Roman" w:hAnsi="Times New Roman" w:cs="B Lotus" w:hint="cs"/>
          <w:bCs/>
          <w:iCs/>
          <w:sz w:val="20"/>
          <w:rtl/>
        </w:rPr>
        <w:tab/>
      </w:r>
      <w:r w:rsidRPr="00801649">
        <w:rPr>
          <w:rFonts w:ascii="Times New Roman" w:hAnsi="Times New Roman" w:cs="B Lotus" w:hint="cs"/>
          <w:sz w:val="20"/>
          <w:rtl/>
        </w:rPr>
        <w:t>موضوع: عرفان و تصوف، ظرفيت‌ها و فرصت‌ها</w:t>
      </w:r>
    </w:p>
    <w:p w:rsidR="003473AE" w:rsidRPr="00801649" w:rsidRDefault="003473AE" w:rsidP="003473AE">
      <w:pPr>
        <w:shd w:val="clear" w:color="auto" w:fill="FFFFFF" w:themeFill="background1"/>
        <w:spacing w:after="0" w:line="240" w:lineRule="auto"/>
        <w:jc w:val="both"/>
        <w:rPr>
          <w:rFonts w:ascii="Times New Roman" w:hAnsi="Times New Roman" w:cs="B Lotus"/>
          <w:bCs/>
          <w:iCs/>
          <w:sz w:val="20"/>
          <w:rtl/>
        </w:rPr>
      </w:pPr>
      <w:r w:rsidRPr="00801649">
        <w:rPr>
          <w:rFonts w:ascii="Times New Roman" w:hAnsi="Times New Roman" w:cs="B Lotus" w:hint="cs"/>
          <w:bCs/>
          <w:iCs/>
          <w:sz w:val="20"/>
          <w:rtl/>
        </w:rPr>
        <w:t>2. كميسيون گفتگوي فرهنگي ايران و شرق و جنوب شرق آسيا</w:t>
      </w:r>
      <w:r w:rsidRPr="00801649">
        <w:rPr>
          <w:rFonts w:ascii="Times New Roman" w:hAnsi="Times New Roman" w:cs="B Lotus" w:hint="cs"/>
          <w:iCs/>
          <w:sz w:val="20"/>
          <w:rtl/>
        </w:rPr>
        <w:t xml:space="preserve"> </w:t>
      </w:r>
    </w:p>
    <w:p w:rsidR="003473AE" w:rsidRPr="00801649" w:rsidRDefault="003473AE" w:rsidP="003473AE">
      <w:pPr>
        <w:shd w:val="clear" w:color="auto" w:fill="FFFFFF" w:themeFill="background1"/>
        <w:spacing w:after="0" w:line="240" w:lineRule="auto"/>
        <w:jc w:val="both"/>
        <w:rPr>
          <w:rFonts w:ascii="Times New Roman" w:hAnsi="Times New Roman" w:cs="B Lotus"/>
          <w:bCs/>
          <w:iCs/>
          <w:sz w:val="20"/>
          <w:rtl/>
        </w:rPr>
      </w:pPr>
      <w:r w:rsidRPr="00801649">
        <w:rPr>
          <w:rFonts w:ascii="Times New Roman" w:hAnsi="Times New Roman" w:cs="B Lotus" w:hint="cs"/>
          <w:bCs/>
          <w:iCs/>
          <w:sz w:val="20"/>
          <w:rtl/>
        </w:rPr>
        <w:tab/>
      </w:r>
      <w:r w:rsidRPr="00801649">
        <w:rPr>
          <w:rFonts w:ascii="Times New Roman" w:hAnsi="Times New Roman" w:cs="B Lotus" w:hint="cs"/>
          <w:sz w:val="20"/>
          <w:rtl/>
        </w:rPr>
        <w:t>موضوع: پيوندهاي فرهنگي و تاريخي</w:t>
      </w:r>
    </w:p>
    <w:p w:rsidR="003473AE" w:rsidRPr="00801649" w:rsidRDefault="003473AE" w:rsidP="003473AE">
      <w:pPr>
        <w:shd w:val="clear" w:color="auto" w:fill="FFFFFF" w:themeFill="background1"/>
        <w:spacing w:after="0" w:line="240" w:lineRule="auto"/>
        <w:jc w:val="both"/>
        <w:rPr>
          <w:rFonts w:ascii="Times New Roman" w:hAnsi="Times New Roman" w:cs="B Lotus"/>
          <w:bCs/>
          <w:iCs/>
          <w:sz w:val="20"/>
          <w:rtl/>
        </w:rPr>
      </w:pPr>
      <w:r w:rsidRPr="00801649">
        <w:rPr>
          <w:rFonts w:ascii="Times New Roman" w:hAnsi="Times New Roman" w:cs="B Lotus" w:hint="cs"/>
          <w:bCs/>
          <w:iCs/>
          <w:sz w:val="20"/>
          <w:rtl/>
        </w:rPr>
        <w:t>3. کمیسیون گفتگوي فرهنگی ایران، آسیای میانه و قفقاز</w:t>
      </w:r>
    </w:p>
    <w:p w:rsidR="003473AE" w:rsidRDefault="003473AE" w:rsidP="003473AE">
      <w:pPr>
        <w:rPr>
          <w:rtl/>
        </w:rPr>
      </w:pPr>
      <w:r w:rsidRPr="00801649">
        <w:rPr>
          <w:rFonts w:ascii="Times New Roman" w:hAnsi="Times New Roman" w:cs="B Lotus" w:hint="cs"/>
          <w:bCs/>
          <w:iCs/>
          <w:sz w:val="20"/>
          <w:rtl/>
        </w:rPr>
        <w:tab/>
      </w:r>
      <w:r w:rsidRPr="00801649">
        <w:rPr>
          <w:rFonts w:ascii="Times New Roman" w:hAnsi="Times New Roman" w:cs="B Lotus" w:hint="cs"/>
          <w:sz w:val="20"/>
          <w:rtl/>
        </w:rPr>
        <w:t>موضوع: ميراث مشترك فرهنگي و تاريخي</w:t>
      </w:r>
    </w:p>
    <w:p w:rsidR="003473AE" w:rsidRDefault="003473AE" w:rsidP="000E57D1">
      <w:pPr>
        <w:spacing w:after="0" w:line="240" w:lineRule="auto"/>
        <w:rPr>
          <w:rtl/>
        </w:rPr>
        <w:sectPr w:rsidR="003473AE" w:rsidSect="00534BD7">
          <w:headerReference w:type="first" r:id="rId10"/>
          <w:pgSz w:w="9979" w:h="14175" w:code="9"/>
          <w:pgMar w:top="1418" w:right="1418" w:bottom="1418" w:left="1418" w:header="709" w:footer="709" w:gutter="0"/>
          <w:pgNumType w:start="3"/>
          <w:cols w:space="708"/>
          <w:titlePg/>
          <w:bidi/>
          <w:rtlGutter/>
          <w:docGrid w:linePitch="360"/>
        </w:sectPr>
      </w:pPr>
    </w:p>
    <w:p w:rsidR="003473AE" w:rsidRPr="003473AE" w:rsidRDefault="003473AE" w:rsidP="003473AE">
      <w:pPr>
        <w:spacing w:after="0" w:line="240" w:lineRule="auto"/>
        <w:jc w:val="center"/>
        <w:rPr>
          <w:rFonts w:cs="B Titr"/>
          <w:b/>
          <w:bCs/>
          <w:sz w:val="24"/>
          <w:szCs w:val="24"/>
          <w:rtl/>
        </w:rPr>
      </w:pPr>
      <w:r w:rsidRPr="003473AE">
        <w:rPr>
          <w:rFonts w:cs="B Titr" w:hint="cs"/>
          <w:b/>
          <w:bCs/>
          <w:sz w:val="26"/>
          <w:szCs w:val="26"/>
          <w:rtl/>
        </w:rPr>
        <w:lastRenderedPageBreak/>
        <w:t>برنامه سین همایش بین‌المللی گفت و گوهای فرهنگی ایران، آسیای مرکزی، قفقاز و</w:t>
      </w:r>
      <w:r w:rsidRPr="003473AE">
        <w:rPr>
          <w:rFonts w:cs="B Titr" w:hint="cs"/>
          <w:b/>
          <w:bCs/>
          <w:sz w:val="24"/>
          <w:szCs w:val="24"/>
          <w:rtl/>
        </w:rPr>
        <w:t xml:space="preserve"> تركيه</w:t>
      </w:r>
    </w:p>
    <w:p w:rsidR="003473AE" w:rsidRPr="003473AE" w:rsidRDefault="003473AE" w:rsidP="003473AE">
      <w:pPr>
        <w:spacing w:after="0" w:line="240" w:lineRule="auto"/>
        <w:jc w:val="center"/>
        <w:rPr>
          <w:rFonts w:cs="B Titr"/>
          <w:b/>
          <w:bCs/>
          <w:sz w:val="24"/>
          <w:szCs w:val="24"/>
          <w:rtl/>
        </w:rPr>
      </w:pPr>
      <w:r w:rsidRPr="003473AE">
        <w:rPr>
          <w:rFonts w:cs="B Titr" w:hint="cs"/>
          <w:b/>
          <w:bCs/>
          <w:sz w:val="24"/>
          <w:szCs w:val="24"/>
          <w:rtl/>
        </w:rPr>
        <w:t xml:space="preserve">25- 24 ديماه 1396 </w:t>
      </w:r>
      <w:r w:rsidRPr="003473AE">
        <w:rPr>
          <w:rFonts w:ascii="Times New Roman" w:hAnsi="Times New Roman" w:cs="Times New Roman" w:hint="cs"/>
          <w:b/>
          <w:bCs/>
          <w:sz w:val="24"/>
          <w:szCs w:val="24"/>
          <w:rtl/>
        </w:rPr>
        <w:t>–</w:t>
      </w:r>
      <w:r w:rsidRPr="003473AE">
        <w:rPr>
          <w:rFonts w:cs="B Titr" w:hint="cs"/>
          <w:b/>
          <w:bCs/>
          <w:sz w:val="24"/>
          <w:szCs w:val="24"/>
          <w:rtl/>
        </w:rPr>
        <w:t xml:space="preserve"> مازندران - بابلسر</w:t>
      </w:r>
    </w:p>
    <w:p w:rsidR="003473AE" w:rsidRPr="003473AE" w:rsidRDefault="003473AE" w:rsidP="003473AE">
      <w:pPr>
        <w:spacing w:after="0" w:line="240" w:lineRule="auto"/>
        <w:jc w:val="center"/>
        <w:rPr>
          <w:rFonts w:cs="B Titr"/>
          <w:b/>
          <w:bCs/>
          <w:sz w:val="14"/>
          <w:szCs w:val="14"/>
          <w:rtl/>
        </w:rPr>
      </w:pPr>
    </w:p>
    <w:tbl>
      <w:tblPr>
        <w:tblStyle w:val="TableGrid"/>
        <w:bidiVisual/>
        <w:tblW w:w="5216" w:type="pct"/>
        <w:tblLook w:val="04A0" w:firstRow="1" w:lastRow="0" w:firstColumn="1" w:lastColumn="0" w:noHBand="0" w:noVBand="1"/>
      </w:tblPr>
      <w:tblGrid>
        <w:gridCol w:w="1127"/>
        <w:gridCol w:w="3369"/>
        <w:gridCol w:w="1013"/>
        <w:gridCol w:w="860"/>
        <w:gridCol w:w="1308"/>
      </w:tblGrid>
      <w:tr w:rsidR="003473AE" w:rsidRPr="003473AE" w:rsidTr="003473AE">
        <w:tc>
          <w:tcPr>
            <w:tcW w:w="2928" w:type="pct"/>
            <w:gridSpan w:val="2"/>
            <w:shd w:val="clear" w:color="auto" w:fill="D9D9D9" w:themeFill="background1" w:themeFillShade="D9"/>
          </w:tcPr>
          <w:p w:rsidR="003473AE" w:rsidRPr="003473AE" w:rsidRDefault="003473AE" w:rsidP="003473AE">
            <w:pPr>
              <w:jc w:val="center"/>
              <w:rPr>
                <w:rFonts w:cs="B Nazanin"/>
                <w:b/>
                <w:bCs/>
                <w:sz w:val="24"/>
                <w:szCs w:val="24"/>
                <w:rtl/>
              </w:rPr>
            </w:pPr>
            <w:r w:rsidRPr="003473AE">
              <w:rPr>
                <w:rFonts w:cs="B Nazanin" w:hint="cs"/>
                <w:b/>
                <w:bCs/>
                <w:sz w:val="24"/>
                <w:szCs w:val="24"/>
                <w:rtl/>
              </w:rPr>
              <w:t>فعالیت</w:t>
            </w:r>
          </w:p>
        </w:tc>
        <w:tc>
          <w:tcPr>
            <w:tcW w:w="660" w:type="pct"/>
            <w:shd w:val="clear" w:color="auto" w:fill="D9D9D9" w:themeFill="background1" w:themeFillShade="D9"/>
          </w:tcPr>
          <w:p w:rsidR="003473AE" w:rsidRPr="003473AE" w:rsidRDefault="003473AE" w:rsidP="003473AE">
            <w:pPr>
              <w:jc w:val="center"/>
              <w:rPr>
                <w:rFonts w:cs="B Nazanin"/>
                <w:b/>
                <w:bCs/>
                <w:sz w:val="24"/>
                <w:szCs w:val="24"/>
                <w:rtl/>
              </w:rPr>
            </w:pPr>
            <w:r w:rsidRPr="003473AE">
              <w:rPr>
                <w:rFonts w:cs="B Nazanin" w:hint="cs"/>
                <w:b/>
                <w:bCs/>
                <w:sz w:val="24"/>
                <w:szCs w:val="24"/>
                <w:rtl/>
              </w:rPr>
              <w:t>ساعت</w:t>
            </w:r>
          </w:p>
        </w:tc>
        <w:tc>
          <w:tcPr>
            <w:tcW w:w="560" w:type="pct"/>
            <w:shd w:val="clear" w:color="auto" w:fill="D9D9D9" w:themeFill="background1" w:themeFillShade="D9"/>
          </w:tcPr>
          <w:p w:rsidR="003473AE" w:rsidRPr="003473AE" w:rsidRDefault="003473AE" w:rsidP="003473AE">
            <w:pPr>
              <w:jc w:val="center"/>
              <w:rPr>
                <w:rFonts w:cs="B Nazanin"/>
                <w:b/>
                <w:bCs/>
                <w:sz w:val="24"/>
                <w:szCs w:val="24"/>
                <w:rtl/>
              </w:rPr>
            </w:pPr>
            <w:r w:rsidRPr="003473AE">
              <w:rPr>
                <w:rFonts w:cs="B Nazanin" w:hint="cs"/>
                <w:b/>
                <w:bCs/>
                <w:sz w:val="24"/>
                <w:szCs w:val="24"/>
                <w:rtl/>
              </w:rPr>
              <w:t>روز</w:t>
            </w:r>
          </w:p>
        </w:tc>
        <w:tc>
          <w:tcPr>
            <w:tcW w:w="852" w:type="pct"/>
            <w:shd w:val="clear" w:color="auto" w:fill="D9D9D9" w:themeFill="background1" w:themeFillShade="D9"/>
          </w:tcPr>
          <w:p w:rsidR="003473AE" w:rsidRPr="003473AE" w:rsidRDefault="003473AE" w:rsidP="003473AE">
            <w:pPr>
              <w:jc w:val="center"/>
              <w:rPr>
                <w:rFonts w:cs="B Nazanin"/>
                <w:b/>
                <w:bCs/>
                <w:sz w:val="24"/>
                <w:szCs w:val="24"/>
                <w:rtl/>
              </w:rPr>
            </w:pPr>
            <w:r w:rsidRPr="003473AE">
              <w:rPr>
                <w:rFonts w:cs="B Nazanin" w:hint="cs"/>
                <w:b/>
                <w:bCs/>
                <w:sz w:val="24"/>
                <w:szCs w:val="24"/>
                <w:rtl/>
              </w:rPr>
              <w:t>تاریخ</w:t>
            </w:r>
          </w:p>
        </w:tc>
      </w:tr>
      <w:tr w:rsidR="003473AE" w:rsidRPr="003473AE" w:rsidTr="003473AE">
        <w:tc>
          <w:tcPr>
            <w:tcW w:w="2928" w:type="pct"/>
            <w:gridSpan w:val="2"/>
            <w:tcBorders>
              <w:bottom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 xml:space="preserve">                  ضیافت شام و موسیقی سنتی در هتل ميزبان</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22:00-20:00</w:t>
            </w:r>
          </w:p>
        </w:tc>
        <w:tc>
          <w:tcPr>
            <w:tcW w:w="5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23 دی 1396</w:t>
            </w:r>
          </w:p>
        </w:tc>
      </w:tr>
      <w:tr w:rsidR="003473AE" w:rsidRPr="003473AE" w:rsidTr="003473AE">
        <w:tc>
          <w:tcPr>
            <w:tcW w:w="734" w:type="pct"/>
            <w:vMerge w:val="restart"/>
          </w:tcPr>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r w:rsidRPr="003473AE">
              <w:rPr>
                <w:rFonts w:cs="B Nazanin" w:hint="cs"/>
                <w:b/>
                <w:bCs/>
                <w:sz w:val="24"/>
                <w:szCs w:val="24"/>
                <w:rtl/>
              </w:rPr>
              <w:t>روز اول همایش</w:t>
            </w: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ثبت نام در محل همايش</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8:00</w:t>
            </w:r>
          </w:p>
        </w:tc>
        <w:tc>
          <w:tcPr>
            <w:tcW w:w="5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تلاوت قرآن و سرود ملی جمهوري اسلامي ايران</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09:10-9:00</w:t>
            </w:r>
          </w:p>
        </w:tc>
        <w:tc>
          <w:tcPr>
            <w:tcW w:w="560" w:type="pct"/>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 xml:space="preserve">سخنرانی جناب آقای دکترسيد خلاّق میرنیا رئیس محترم دانشگاه مازندران </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09:20 -9:10</w:t>
            </w:r>
          </w:p>
        </w:tc>
        <w:tc>
          <w:tcPr>
            <w:tcW w:w="560" w:type="pct"/>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پخش کلیپ</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09:25-9:20</w:t>
            </w:r>
          </w:p>
        </w:tc>
        <w:tc>
          <w:tcPr>
            <w:tcW w:w="560" w:type="pct"/>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سخنراني جناب آقاي سليماني، معاون محترم پژوهشي و آموزشي سازمان فرهنگ وارتباطات اسلامي</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09:40- 9:25</w:t>
            </w:r>
          </w:p>
        </w:tc>
        <w:tc>
          <w:tcPr>
            <w:tcW w:w="560" w:type="pct"/>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دكتر ايلبر اورتايلي</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09:50- 09:40</w:t>
            </w:r>
          </w:p>
        </w:tc>
        <w:tc>
          <w:tcPr>
            <w:tcW w:w="560" w:type="pct"/>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جناب آقاي دكتر صفر عبدالله</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10:00-9:50</w:t>
            </w:r>
          </w:p>
        </w:tc>
        <w:tc>
          <w:tcPr>
            <w:tcW w:w="560" w:type="pct"/>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Borders>
              <w:bottom w:val="single" w:sz="12"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 xml:space="preserve">سخنرانی جناب آقای مهندس اسلامی استاندار محترم مازندران </w:t>
            </w:r>
          </w:p>
        </w:tc>
        <w:tc>
          <w:tcPr>
            <w:tcW w:w="660" w:type="pct"/>
            <w:tcBorders>
              <w:bottom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10:15- 10:00</w:t>
            </w:r>
          </w:p>
        </w:tc>
        <w:tc>
          <w:tcPr>
            <w:tcW w:w="560" w:type="pct"/>
            <w:tcBorders>
              <w:bottom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یکشنبه</w:t>
            </w:r>
          </w:p>
        </w:tc>
        <w:tc>
          <w:tcPr>
            <w:tcW w:w="852" w:type="pct"/>
            <w:tcBorders>
              <w:bottom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Borders>
              <w:top w:val="single" w:sz="12" w:space="0" w:color="auto"/>
              <w:bottom w:val="single" w:sz="12" w:space="0" w:color="auto"/>
              <w:right w:val="single" w:sz="12"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پذیرایی و نمایشگاه</w:t>
            </w:r>
          </w:p>
        </w:tc>
        <w:tc>
          <w:tcPr>
            <w:tcW w:w="660" w:type="pct"/>
            <w:tcBorders>
              <w:top w:val="single" w:sz="12" w:space="0" w:color="auto"/>
              <w:left w:val="single" w:sz="12" w:space="0" w:color="auto"/>
              <w:bottom w:val="single" w:sz="12" w:space="0" w:color="auto"/>
              <w:right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10:45-10:15</w:t>
            </w:r>
          </w:p>
        </w:tc>
        <w:tc>
          <w:tcPr>
            <w:tcW w:w="560" w:type="pct"/>
            <w:tcBorders>
              <w:top w:val="single" w:sz="12" w:space="0" w:color="auto"/>
              <w:left w:val="single" w:sz="12" w:space="0" w:color="auto"/>
              <w:bottom w:val="single" w:sz="12" w:space="0" w:color="auto"/>
            </w:tcBorders>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Borders>
              <w:top w:val="single" w:sz="12" w:space="0" w:color="auto"/>
              <w:bottom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4266" w:type="pct"/>
            <w:gridSpan w:val="4"/>
            <w:tcBorders>
              <w:top w:val="single" w:sz="12" w:space="0" w:color="auto"/>
              <w:bottom w:val="single" w:sz="12" w:space="0" w:color="auto"/>
            </w:tcBorders>
            <w:shd w:val="clear" w:color="auto" w:fill="D9D9D9" w:themeFill="background1" w:themeFillShade="D9"/>
          </w:tcPr>
          <w:p w:rsidR="003473AE" w:rsidRPr="003473AE" w:rsidRDefault="003473AE" w:rsidP="003473AE">
            <w:pPr>
              <w:jc w:val="center"/>
              <w:rPr>
                <w:rFonts w:cs="B Titr"/>
                <w:b/>
                <w:bCs/>
                <w:sz w:val="24"/>
                <w:szCs w:val="24"/>
                <w:rtl/>
              </w:rPr>
            </w:pPr>
            <w:r w:rsidRPr="003473AE">
              <w:rPr>
                <w:rFonts w:cs="B Titr" w:hint="cs"/>
                <w:b/>
                <w:bCs/>
                <w:sz w:val="24"/>
                <w:szCs w:val="24"/>
                <w:rtl/>
              </w:rPr>
              <w:t>پنل اول</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Borders>
              <w:top w:val="single" w:sz="12" w:space="0" w:color="auto"/>
              <w:bottom w:val="single" w:sz="12"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سخنرانی‌های تخصصی</w:t>
            </w:r>
          </w:p>
        </w:tc>
        <w:tc>
          <w:tcPr>
            <w:tcW w:w="660" w:type="pct"/>
            <w:tcBorders>
              <w:top w:val="single" w:sz="12" w:space="0" w:color="auto"/>
              <w:bottom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12:00-10:45</w:t>
            </w:r>
          </w:p>
        </w:tc>
        <w:tc>
          <w:tcPr>
            <w:tcW w:w="560" w:type="pct"/>
            <w:tcBorders>
              <w:top w:val="single" w:sz="12" w:space="0" w:color="auto"/>
              <w:bottom w:val="single" w:sz="12" w:space="0" w:color="auto"/>
            </w:tcBorders>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Borders>
              <w:top w:val="single" w:sz="12" w:space="0" w:color="auto"/>
              <w:bottom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Borders>
              <w:top w:val="single" w:sz="12"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ناهار و نماز و استراحت</w:t>
            </w:r>
          </w:p>
        </w:tc>
        <w:tc>
          <w:tcPr>
            <w:tcW w:w="660" w:type="pct"/>
            <w:tcBorders>
              <w:top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14:00-12:00</w:t>
            </w:r>
          </w:p>
        </w:tc>
        <w:tc>
          <w:tcPr>
            <w:tcW w:w="560" w:type="pct"/>
            <w:tcBorders>
              <w:top w:val="single" w:sz="12" w:space="0" w:color="auto"/>
            </w:tcBorders>
            <w:vAlign w:val="center"/>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Borders>
              <w:top w:val="single" w:sz="12" w:space="0" w:color="auto"/>
            </w:tcBorders>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4266" w:type="pct"/>
            <w:gridSpan w:val="4"/>
            <w:shd w:val="clear" w:color="auto" w:fill="D9D9D9" w:themeFill="background1" w:themeFillShade="D9"/>
          </w:tcPr>
          <w:p w:rsidR="003473AE" w:rsidRPr="003473AE" w:rsidRDefault="003473AE" w:rsidP="003473AE">
            <w:pPr>
              <w:jc w:val="center"/>
              <w:rPr>
                <w:rFonts w:cs="B Titr"/>
                <w:b/>
                <w:bCs/>
                <w:sz w:val="24"/>
                <w:szCs w:val="24"/>
                <w:rtl/>
              </w:rPr>
            </w:pPr>
            <w:r w:rsidRPr="003473AE">
              <w:rPr>
                <w:rFonts w:cs="B Titr" w:hint="cs"/>
                <w:b/>
                <w:bCs/>
                <w:sz w:val="24"/>
                <w:szCs w:val="24"/>
                <w:rtl/>
              </w:rPr>
              <w:t>پنل دوم</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سخنرانی‌های تخصصی</w:t>
            </w:r>
          </w:p>
        </w:tc>
        <w:tc>
          <w:tcPr>
            <w:tcW w:w="660" w:type="pct"/>
          </w:tcPr>
          <w:p w:rsidR="003473AE" w:rsidRPr="003473AE" w:rsidRDefault="003473AE" w:rsidP="003473AE">
            <w:pPr>
              <w:jc w:val="center"/>
              <w:rPr>
                <w:rFonts w:cs="B Nazanin"/>
                <w:b/>
                <w:bCs/>
                <w:sz w:val="24"/>
                <w:szCs w:val="24"/>
                <w:rtl/>
              </w:rPr>
            </w:pPr>
            <w:r w:rsidRPr="003473AE">
              <w:rPr>
                <w:rFonts w:cs="B Nazanin" w:hint="cs"/>
                <w:b/>
                <w:bCs/>
                <w:sz w:val="24"/>
                <w:szCs w:val="24"/>
                <w:rtl/>
              </w:rPr>
              <w:t>15:30-14:00</w:t>
            </w:r>
          </w:p>
        </w:tc>
        <w:tc>
          <w:tcPr>
            <w:tcW w:w="560" w:type="pct"/>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پذیرایی و نمایشگاه</w:t>
            </w:r>
          </w:p>
        </w:tc>
        <w:tc>
          <w:tcPr>
            <w:tcW w:w="660" w:type="pct"/>
          </w:tcPr>
          <w:p w:rsidR="003473AE" w:rsidRPr="003473AE" w:rsidRDefault="003473AE" w:rsidP="003473AE">
            <w:pPr>
              <w:jc w:val="center"/>
              <w:rPr>
                <w:rFonts w:cs="B Nazanin"/>
                <w:b/>
                <w:bCs/>
                <w:sz w:val="24"/>
                <w:szCs w:val="24"/>
                <w:rtl/>
              </w:rPr>
            </w:pPr>
            <w:r w:rsidRPr="003473AE">
              <w:rPr>
                <w:rFonts w:cs="B Nazanin" w:hint="cs"/>
                <w:b/>
                <w:bCs/>
                <w:sz w:val="24"/>
                <w:szCs w:val="24"/>
                <w:rtl/>
              </w:rPr>
              <w:t>16:00-15:30</w:t>
            </w:r>
          </w:p>
        </w:tc>
        <w:tc>
          <w:tcPr>
            <w:tcW w:w="560" w:type="pct"/>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tcPr>
          <w:p w:rsidR="003473AE" w:rsidRPr="003473AE" w:rsidRDefault="003473AE" w:rsidP="003473AE">
            <w:pPr>
              <w:jc w:val="center"/>
              <w:rPr>
                <w:rFonts w:cs="B Nazanin"/>
                <w:b/>
                <w:bCs/>
                <w:sz w:val="24"/>
                <w:szCs w:val="24"/>
                <w:rtl/>
              </w:rPr>
            </w:pPr>
          </w:p>
        </w:tc>
        <w:tc>
          <w:tcPr>
            <w:tcW w:w="4266" w:type="pct"/>
            <w:gridSpan w:val="4"/>
            <w:shd w:val="clear" w:color="auto" w:fill="D9D9D9" w:themeFill="background1" w:themeFillShade="D9"/>
          </w:tcPr>
          <w:p w:rsidR="003473AE" w:rsidRPr="003473AE" w:rsidRDefault="003473AE" w:rsidP="003473AE">
            <w:pPr>
              <w:jc w:val="center"/>
              <w:rPr>
                <w:rFonts w:cs="B Titr"/>
                <w:b/>
                <w:bCs/>
                <w:sz w:val="24"/>
                <w:szCs w:val="24"/>
                <w:rtl/>
              </w:rPr>
            </w:pPr>
            <w:r w:rsidRPr="003473AE">
              <w:rPr>
                <w:rFonts w:cs="B Titr" w:hint="cs"/>
                <w:b/>
                <w:bCs/>
                <w:sz w:val="24"/>
                <w:szCs w:val="24"/>
                <w:rtl/>
              </w:rPr>
              <w:t>پنل سوم</w:t>
            </w:r>
          </w:p>
        </w:tc>
      </w:tr>
      <w:tr w:rsidR="003473AE" w:rsidRPr="003473AE" w:rsidTr="003473AE">
        <w:tc>
          <w:tcPr>
            <w:tcW w:w="734" w:type="pct"/>
            <w:vMerge/>
            <w:tcBorders>
              <w:bottom w:val="single" w:sz="4" w:space="0" w:color="auto"/>
            </w:tcBorders>
          </w:tcPr>
          <w:p w:rsidR="003473AE" w:rsidRPr="003473AE" w:rsidRDefault="003473AE" w:rsidP="003473AE">
            <w:pPr>
              <w:jc w:val="center"/>
              <w:rPr>
                <w:rFonts w:cs="B Nazanin"/>
                <w:b/>
                <w:bCs/>
                <w:sz w:val="24"/>
                <w:szCs w:val="24"/>
                <w:rtl/>
              </w:rPr>
            </w:pPr>
          </w:p>
        </w:tc>
        <w:tc>
          <w:tcPr>
            <w:tcW w:w="2194" w:type="pct"/>
          </w:tcPr>
          <w:p w:rsidR="003473AE" w:rsidRPr="003473AE" w:rsidRDefault="003473AE" w:rsidP="003473AE">
            <w:pPr>
              <w:jc w:val="center"/>
              <w:rPr>
                <w:rFonts w:cs="B Nazanin"/>
                <w:b/>
                <w:bCs/>
                <w:sz w:val="24"/>
                <w:szCs w:val="24"/>
                <w:rtl/>
              </w:rPr>
            </w:pPr>
            <w:r w:rsidRPr="003473AE">
              <w:rPr>
                <w:rFonts w:cs="B Nazanin" w:hint="cs"/>
                <w:b/>
                <w:bCs/>
                <w:sz w:val="24"/>
                <w:szCs w:val="24"/>
                <w:rtl/>
              </w:rPr>
              <w:t>نشست دوم</w:t>
            </w:r>
          </w:p>
        </w:tc>
        <w:tc>
          <w:tcPr>
            <w:tcW w:w="660" w:type="pct"/>
          </w:tcPr>
          <w:p w:rsidR="003473AE" w:rsidRPr="003473AE" w:rsidRDefault="003473AE" w:rsidP="003473AE">
            <w:pPr>
              <w:jc w:val="center"/>
              <w:rPr>
                <w:rFonts w:cs="B Nazanin"/>
                <w:b/>
                <w:bCs/>
                <w:sz w:val="24"/>
                <w:szCs w:val="24"/>
                <w:rtl/>
              </w:rPr>
            </w:pPr>
            <w:r w:rsidRPr="003473AE">
              <w:rPr>
                <w:rFonts w:cs="B Nazanin" w:hint="cs"/>
                <w:b/>
                <w:bCs/>
                <w:sz w:val="24"/>
                <w:szCs w:val="24"/>
                <w:rtl/>
              </w:rPr>
              <w:t>17:25-16:00</w:t>
            </w:r>
          </w:p>
        </w:tc>
        <w:tc>
          <w:tcPr>
            <w:tcW w:w="560" w:type="pct"/>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rPr>
          <w:trHeight w:val="524"/>
        </w:trPr>
        <w:tc>
          <w:tcPr>
            <w:tcW w:w="2928" w:type="pct"/>
            <w:gridSpan w:val="2"/>
            <w:tcBorders>
              <w:top w:val="single" w:sz="4" w:space="0" w:color="auto"/>
              <w:righ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ضیافت شام و موسیقی سنتی</w:t>
            </w:r>
          </w:p>
        </w:tc>
        <w:tc>
          <w:tcPr>
            <w:tcW w:w="660"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22:00-20:00</w:t>
            </w:r>
          </w:p>
        </w:tc>
        <w:tc>
          <w:tcPr>
            <w:tcW w:w="560" w:type="pct"/>
          </w:tcPr>
          <w:p w:rsidR="003473AE" w:rsidRPr="003473AE" w:rsidRDefault="003473AE" w:rsidP="003473AE">
            <w:pPr>
              <w:jc w:val="center"/>
              <w:rPr>
                <w:b/>
                <w:bCs/>
                <w:sz w:val="24"/>
                <w:szCs w:val="24"/>
              </w:rPr>
            </w:pPr>
            <w:r w:rsidRPr="003473AE">
              <w:rPr>
                <w:rFonts w:cs="B Nazanin" w:hint="cs"/>
                <w:b/>
                <w:bCs/>
                <w:sz w:val="24"/>
                <w:szCs w:val="24"/>
                <w:rtl/>
              </w:rPr>
              <w:t>یکشنبه</w:t>
            </w:r>
          </w:p>
        </w:tc>
        <w:tc>
          <w:tcPr>
            <w:tcW w:w="852" w:type="pct"/>
          </w:tcPr>
          <w:p w:rsidR="003473AE" w:rsidRPr="003473AE" w:rsidRDefault="003473AE" w:rsidP="003473AE">
            <w:pPr>
              <w:jc w:val="center"/>
              <w:rPr>
                <w:rFonts w:cs="B Nazanin"/>
                <w:b/>
                <w:bCs/>
                <w:sz w:val="24"/>
                <w:szCs w:val="24"/>
                <w:rtl/>
              </w:rPr>
            </w:pPr>
            <w:r w:rsidRPr="003473AE">
              <w:rPr>
                <w:rFonts w:cs="B Nazanin" w:hint="cs"/>
                <w:b/>
                <w:bCs/>
                <w:sz w:val="24"/>
                <w:szCs w:val="24"/>
                <w:rtl/>
              </w:rPr>
              <w:t>24 دی 1396</w:t>
            </w:r>
          </w:p>
        </w:tc>
      </w:tr>
      <w:tr w:rsidR="003473AE" w:rsidRPr="003473AE" w:rsidTr="003473AE">
        <w:tc>
          <w:tcPr>
            <w:tcW w:w="734" w:type="pct"/>
            <w:vMerge w:val="restart"/>
            <w:tcBorders>
              <w:right w:val="single" w:sz="4" w:space="0" w:color="auto"/>
            </w:tcBorders>
          </w:tcPr>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p>
          <w:p w:rsidR="003473AE" w:rsidRPr="003473AE" w:rsidRDefault="003473AE" w:rsidP="003473AE">
            <w:pPr>
              <w:jc w:val="center"/>
              <w:rPr>
                <w:rFonts w:cs="B Nazanin"/>
                <w:b/>
                <w:bCs/>
                <w:sz w:val="24"/>
                <w:szCs w:val="24"/>
                <w:rtl/>
              </w:rPr>
            </w:pPr>
            <w:r w:rsidRPr="003473AE">
              <w:rPr>
                <w:rFonts w:cs="B Nazanin" w:hint="cs"/>
                <w:b/>
                <w:bCs/>
                <w:sz w:val="24"/>
                <w:szCs w:val="24"/>
                <w:rtl/>
              </w:rPr>
              <w:t>روز دوم همایش</w:t>
            </w:r>
          </w:p>
        </w:tc>
        <w:tc>
          <w:tcPr>
            <w:tcW w:w="4266" w:type="pct"/>
            <w:gridSpan w:val="4"/>
            <w:tcBorders>
              <w:left w:val="single" w:sz="4" w:space="0" w:color="auto"/>
            </w:tcBorders>
            <w:shd w:val="clear" w:color="auto" w:fill="D9D9D9" w:themeFill="background1" w:themeFillShade="D9"/>
          </w:tcPr>
          <w:p w:rsidR="003473AE" w:rsidRPr="003473AE" w:rsidRDefault="003473AE" w:rsidP="003473AE">
            <w:pPr>
              <w:jc w:val="center"/>
              <w:rPr>
                <w:rFonts w:cs="B Nazanin"/>
                <w:b/>
                <w:bCs/>
                <w:sz w:val="24"/>
                <w:szCs w:val="24"/>
                <w:rtl/>
              </w:rPr>
            </w:pPr>
            <w:r w:rsidRPr="003473AE">
              <w:rPr>
                <w:rFonts w:cs="B Titr" w:hint="cs"/>
                <w:b/>
                <w:bCs/>
                <w:sz w:val="24"/>
                <w:szCs w:val="24"/>
                <w:rtl/>
              </w:rPr>
              <w:t>پنل چهارم</w:t>
            </w:r>
          </w:p>
        </w:tc>
      </w:tr>
      <w:tr w:rsidR="003473AE" w:rsidRPr="003473AE" w:rsidTr="003473AE">
        <w:tc>
          <w:tcPr>
            <w:tcW w:w="734" w:type="pct"/>
            <w:vMerge/>
            <w:tcBorders>
              <w:right w:val="single" w:sz="4" w:space="0" w:color="auto"/>
            </w:tcBorders>
          </w:tcPr>
          <w:p w:rsidR="003473AE" w:rsidRPr="003473AE" w:rsidRDefault="003473AE" w:rsidP="003473AE">
            <w:pPr>
              <w:jc w:val="center"/>
              <w:rPr>
                <w:rFonts w:cs="B Nazanin"/>
                <w:b/>
                <w:bCs/>
                <w:sz w:val="24"/>
                <w:szCs w:val="24"/>
                <w:rtl/>
              </w:rPr>
            </w:pPr>
          </w:p>
        </w:tc>
        <w:tc>
          <w:tcPr>
            <w:tcW w:w="2194"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سخنرانی‌های تخصصی</w:t>
            </w:r>
          </w:p>
        </w:tc>
        <w:tc>
          <w:tcPr>
            <w:tcW w:w="660" w:type="pct"/>
          </w:tcPr>
          <w:p w:rsidR="003473AE" w:rsidRPr="003473AE" w:rsidRDefault="003473AE" w:rsidP="003473AE">
            <w:pPr>
              <w:jc w:val="center"/>
              <w:rPr>
                <w:rFonts w:cs="B Nazanin"/>
                <w:b/>
                <w:bCs/>
                <w:sz w:val="24"/>
                <w:szCs w:val="24"/>
                <w:rtl/>
              </w:rPr>
            </w:pPr>
            <w:r w:rsidRPr="003473AE">
              <w:rPr>
                <w:rFonts w:cs="B Nazanin" w:hint="cs"/>
                <w:b/>
                <w:bCs/>
                <w:sz w:val="24"/>
                <w:szCs w:val="24"/>
                <w:rtl/>
              </w:rPr>
              <w:t>10:30-9:00</w:t>
            </w:r>
          </w:p>
        </w:tc>
        <w:tc>
          <w:tcPr>
            <w:tcW w:w="560" w:type="pct"/>
          </w:tcPr>
          <w:p w:rsidR="003473AE" w:rsidRPr="003473AE" w:rsidRDefault="003473AE" w:rsidP="003473AE">
            <w:pPr>
              <w:jc w:val="center"/>
              <w:rPr>
                <w:rFonts w:cs="B Nazanin"/>
                <w:b/>
                <w:bCs/>
                <w:sz w:val="24"/>
                <w:szCs w:val="24"/>
              </w:rPr>
            </w:pPr>
            <w:r w:rsidRPr="003473AE">
              <w:rPr>
                <w:rFonts w:cs="B Nazanin" w:hint="cs"/>
                <w:b/>
                <w:bCs/>
                <w:sz w:val="24"/>
                <w:szCs w:val="24"/>
                <w:rtl/>
              </w:rPr>
              <w:t>دوشنبه</w:t>
            </w:r>
          </w:p>
        </w:tc>
        <w:tc>
          <w:tcPr>
            <w:tcW w:w="852" w:type="pct"/>
          </w:tcPr>
          <w:p w:rsidR="003473AE" w:rsidRPr="003473AE" w:rsidRDefault="003473AE" w:rsidP="003473AE">
            <w:pPr>
              <w:jc w:val="center"/>
              <w:rPr>
                <w:rFonts w:cs="B Nazanin"/>
                <w:b/>
                <w:bCs/>
                <w:sz w:val="24"/>
                <w:szCs w:val="24"/>
                <w:rtl/>
              </w:rPr>
            </w:pPr>
            <w:r w:rsidRPr="003473AE">
              <w:rPr>
                <w:rFonts w:cs="B Nazanin" w:hint="cs"/>
                <w:b/>
                <w:bCs/>
                <w:sz w:val="24"/>
                <w:szCs w:val="24"/>
                <w:rtl/>
              </w:rPr>
              <w:t>25 دی 1396</w:t>
            </w:r>
          </w:p>
        </w:tc>
      </w:tr>
      <w:tr w:rsidR="003473AE" w:rsidRPr="003473AE" w:rsidTr="003473AE">
        <w:tc>
          <w:tcPr>
            <w:tcW w:w="734" w:type="pct"/>
            <w:vMerge/>
            <w:tcBorders>
              <w:right w:val="single" w:sz="4" w:space="0" w:color="auto"/>
            </w:tcBorders>
          </w:tcPr>
          <w:p w:rsidR="003473AE" w:rsidRPr="003473AE" w:rsidRDefault="003473AE" w:rsidP="003473AE">
            <w:pPr>
              <w:jc w:val="center"/>
              <w:rPr>
                <w:rFonts w:cs="B Nazanin"/>
                <w:b/>
                <w:bCs/>
                <w:sz w:val="24"/>
                <w:szCs w:val="24"/>
                <w:rtl/>
              </w:rPr>
            </w:pPr>
          </w:p>
        </w:tc>
        <w:tc>
          <w:tcPr>
            <w:tcW w:w="2194"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پذیرایی و نمایشگاه</w:t>
            </w:r>
          </w:p>
        </w:tc>
        <w:tc>
          <w:tcPr>
            <w:tcW w:w="660" w:type="pct"/>
          </w:tcPr>
          <w:p w:rsidR="003473AE" w:rsidRPr="003473AE" w:rsidRDefault="003473AE" w:rsidP="003473AE">
            <w:pPr>
              <w:jc w:val="center"/>
              <w:rPr>
                <w:rFonts w:cs="B Nazanin"/>
                <w:b/>
                <w:bCs/>
                <w:sz w:val="24"/>
                <w:szCs w:val="24"/>
                <w:rtl/>
              </w:rPr>
            </w:pPr>
            <w:r w:rsidRPr="003473AE">
              <w:rPr>
                <w:rFonts w:cs="B Nazanin" w:hint="cs"/>
                <w:b/>
                <w:bCs/>
                <w:sz w:val="24"/>
                <w:szCs w:val="24"/>
                <w:rtl/>
              </w:rPr>
              <w:t>11:00-10:30</w:t>
            </w:r>
          </w:p>
        </w:tc>
        <w:tc>
          <w:tcPr>
            <w:tcW w:w="560" w:type="pct"/>
          </w:tcPr>
          <w:p w:rsidR="003473AE" w:rsidRPr="003473AE" w:rsidRDefault="003473AE" w:rsidP="003473AE">
            <w:pPr>
              <w:jc w:val="center"/>
              <w:rPr>
                <w:rFonts w:cs="B Nazanin"/>
                <w:b/>
                <w:bCs/>
                <w:sz w:val="24"/>
                <w:szCs w:val="24"/>
              </w:rPr>
            </w:pPr>
            <w:r w:rsidRPr="003473AE">
              <w:rPr>
                <w:rFonts w:cs="B Nazanin" w:hint="cs"/>
                <w:b/>
                <w:bCs/>
                <w:sz w:val="24"/>
                <w:szCs w:val="24"/>
                <w:rtl/>
              </w:rPr>
              <w:t>دوشنبه</w:t>
            </w:r>
          </w:p>
        </w:tc>
        <w:tc>
          <w:tcPr>
            <w:tcW w:w="852" w:type="pct"/>
          </w:tcPr>
          <w:p w:rsidR="003473AE" w:rsidRPr="003473AE" w:rsidRDefault="003473AE" w:rsidP="003473AE">
            <w:pPr>
              <w:jc w:val="center"/>
              <w:rPr>
                <w:rFonts w:cs="B Nazanin"/>
                <w:b/>
                <w:bCs/>
                <w:sz w:val="24"/>
                <w:szCs w:val="24"/>
                <w:rtl/>
              </w:rPr>
            </w:pPr>
            <w:r w:rsidRPr="003473AE">
              <w:rPr>
                <w:rFonts w:cs="B Nazanin" w:hint="cs"/>
                <w:b/>
                <w:bCs/>
                <w:sz w:val="24"/>
                <w:szCs w:val="24"/>
                <w:rtl/>
              </w:rPr>
              <w:t>25 دی 1396</w:t>
            </w:r>
          </w:p>
        </w:tc>
      </w:tr>
      <w:tr w:rsidR="003473AE" w:rsidRPr="003473AE" w:rsidTr="003473AE">
        <w:tc>
          <w:tcPr>
            <w:tcW w:w="734" w:type="pct"/>
            <w:vMerge/>
            <w:tcBorders>
              <w:right w:val="single" w:sz="4" w:space="0" w:color="auto"/>
            </w:tcBorders>
          </w:tcPr>
          <w:p w:rsidR="003473AE" w:rsidRPr="003473AE" w:rsidRDefault="003473AE" w:rsidP="003473AE">
            <w:pPr>
              <w:jc w:val="center"/>
              <w:rPr>
                <w:rFonts w:cs="B Nazanin"/>
                <w:b/>
                <w:bCs/>
                <w:sz w:val="24"/>
                <w:szCs w:val="24"/>
                <w:rtl/>
              </w:rPr>
            </w:pPr>
          </w:p>
        </w:tc>
        <w:tc>
          <w:tcPr>
            <w:tcW w:w="2194"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 xml:space="preserve">جمع بندی توسط دبیر محترم علمی گفتگوهای فرهنگی آقای دکتر علي اكبر جعفری </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12:00-11:30</w:t>
            </w:r>
          </w:p>
        </w:tc>
        <w:tc>
          <w:tcPr>
            <w:tcW w:w="560" w:type="pct"/>
            <w:vAlign w:val="center"/>
          </w:tcPr>
          <w:p w:rsidR="003473AE" w:rsidRPr="003473AE" w:rsidRDefault="003473AE" w:rsidP="003473AE">
            <w:pPr>
              <w:jc w:val="center"/>
              <w:rPr>
                <w:rFonts w:cs="B Nazanin"/>
                <w:b/>
                <w:bCs/>
                <w:sz w:val="24"/>
                <w:szCs w:val="24"/>
              </w:rPr>
            </w:pPr>
            <w:r w:rsidRPr="003473AE">
              <w:rPr>
                <w:rFonts w:cs="B Nazanin" w:hint="cs"/>
                <w:b/>
                <w:bCs/>
                <w:sz w:val="24"/>
                <w:szCs w:val="24"/>
                <w:rtl/>
              </w:rPr>
              <w:t>دوشنبه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25 دی 1396</w:t>
            </w:r>
          </w:p>
        </w:tc>
      </w:tr>
      <w:tr w:rsidR="003473AE" w:rsidRPr="003473AE" w:rsidTr="003473AE">
        <w:tc>
          <w:tcPr>
            <w:tcW w:w="734" w:type="pct"/>
            <w:vMerge/>
            <w:tcBorders>
              <w:right w:val="single" w:sz="4" w:space="0" w:color="auto"/>
            </w:tcBorders>
          </w:tcPr>
          <w:p w:rsidR="003473AE" w:rsidRPr="003473AE" w:rsidRDefault="003473AE" w:rsidP="003473AE">
            <w:pPr>
              <w:jc w:val="center"/>
              <w:rPr>
                <w:rFonts w:cs="B Nazanin"/>
                <w:b/>
                <w:bCs/>
                <w:sz w:val="24"/>
                <w:szCs w:val="24"/>
                <w:rtl/>
              </w:rPr>
            </w:pPr>
          </w:p>
        </w:tc>
        <w:tc>
          <w:tcPr>
            <w:tcW w:w="2194"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کلیپ</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11:30-11:25</w:t>
            </w:r>
          </w:p>
        </w:tc>
        <w:tc>
          <w:tcPr>
            <w:tcW w:w="560" w:type="pct"/>
            <w:vAlign w:val="center"/>
          </w:tcPr>
          <w:p w:rsidR="003473AE" w:rsidRPr="003473AE" w:rsidRDefault="003473AE" w:rsidP="003473AE">
            <w:pPr>
              <w:jc w:val="center"/>
              <w:rPr>
                <w:rFonts w:cs="B Nazanin"/>
                <w:b/>
                <w:bCs/>
                <w:sz w:val="24"/>
                <w:szCs w:val="24"/>
              </w:rPr>
            </w:pPr>
            <w:r w:rsidRPr="003473AE">
              <w:rPr>
                <w:rFonts w:cs="B Nazanin" w:hint="cs"/>
                <w:b/>
                <w:bCs/>
                <w:sz w:val="24"/>
                <w:szCs w:val="24"/>
                <w:rtl/>
              </w:rPr>
              <w:t>دوشنبه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25 دی 1396</w:t>
            </w:r>
          </w:p>
        </w:tc>
      </w:tr>
      <w:tr w:rsidR="003473AE" w:rsidRPr="003473AE" w:rsidTr="003473AE">
        <w:tc>
          <w:tcPr>
            <w:tcW w:w="734" w:type="pct"/>
            <w:vMerge/>
            <w:tcBorders>
              <w:right w:val="single" w:sz="4" w:space="0" w:color="auto"/>
            </w:tcBorders>
          </w:tcPr>
          <w:p w:rsidR="003473AE" w:rsidRPr="003473AE" w:rsidRDefault="003473AE" w:rsidP="003473AE">
            <w:pPr>
              <w:jc w:val="center"/>
              <w:rPr>
                <w:rFonts w:cs="B Nazanin"/>
                <w:b/>
                <w:bCs/>
                <w:sz w:val="24"/>
                <w:szCs w:val="24"/>
                <w:rtl/>
              </w:rPr>
            </w:pPr>
          </w:p>
        </w:tc>
        <w:tc>
          <w:tcPr>
            <w:tcW w:w="2194"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قرائت بیانیه توسط دبير محترم گفتگوهاي فرهنگي دكتر محمد حسين مظفري</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11:25-11:00</w:t>
            </w:r>
          </w:p>
        </w:tc>
        <w:tc>
          <w:tcPr>
            <w:tcW w:w="560" w:type="pct"/>
            <w:vAlign w:val="center"/>
          </w:tcPr>
          <w:p w:rsidR="003473AE" w:rsidRPr="003473AE" w:rsidRDefault="003473AE" w:rsidP="003473AE">
            <w:pPr>
              <w:jc w:val="center"/>
              <w:rPr>
                <w:rFonts w:cs="B Nazanin"/>
                <w:b/>
                <w:bCs/>
                <w:sz w:val="24"/>
                <w:szCs w:val="24"/>
              </w:rPr>
            </w:pPr>
            <w:r w:rsidRPr="003473AE">
              <w:rPr>
                <w:rFonts w:cs="B Nazanin" w:hint="cs"/>
                <w:b/>
                <w:bCs/>
                <w:sz w:val="24"/>
                <w:szCs w:val="24"/>
                <w:rtl/>
              </w:rPr>
              <w:t>دوشنبه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25 دی 1396</w:t>
            </w:r>
          </w:p>
        </w:tc>
      </w:tr>
      <w:tr w:rsidR="003473AE" w:rsidRPr="003473AE" w:rsidTr="003473AE">
        <w:tc>
          <w:tcPr>
            <w:tcW w:w="734" w:type="pct"/>
            <w:vMerge/>
            <w:tcBorders>
              <w:right w:val="single" w:sz="4" w:space="0" w:color="auto"/>
            </w:tcBorders>
          </w:tcPr>
          <w:p w:rsidR="003473AE" w:rsidRPr="003473AE" w:rsidRDefault="003473AE" w:rsidP="003473AE">
            <w:pPr>
              <w:jc w:val="center"/>
              <w:rPr>
                <w:rFonts w:cs="B Nazanin"/>
                <w:b/>
                <w:bCs/>
                <w:sz w:val="24"/>
                <w:szCs w:val="24"/>
                <w:rtl/>
              </w:rPr>
            </w:pPr>
          </w:p>
        </w:tc>
        <w:tc>
          <w:tcPr>
            <w:tcW w:w="2194" w:type="pct"/>
            <w:tcBorders>
              <w:left w:val="single" w:sz="4" w:space="0" w:color="auto"/>
            </w:tcBorders>
          </w:tcPr>
          <w:p w:rsidR="003473AE" w:rsidRPr="003473AE" w:rsidRDefault="003473AE" w:rsidP="003473AE">
            <w:pPr>
              <w:jc w:val="center"/>
              <w:rPr>
                <w:rFonts w:cs="B Nazanin"/>
                <w:b/>
                <w:bCs/>
                <w:sz w:val="24"/>
                <w:szCs w:val="24"/>
                <w:rtl/>
              </w:rPr>
            </w:pPr>
            <w:r w:rsidRPr="003473AE">
              <w:rPr>
                <w:rFonts w:cs="B Nazanin" w:hint="cs"/>
                <w:b/>
                <w:bCs/>
                <w:sz w:val="24"/>
                <w:szCs w:val="24"/>
                <w:rtl/>
              </w:rPr>
              <w:t>پایان مراسم اختتامیه</w:t>
            </w:r>
          </w:p>
        </w:tc>
        <w:tc>
          <w:tcPr>
            <w:tcW w:w="660"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12:00</w:t>
            </w:r>
          </w:p>
        </w:tc>
        <w:tc>
          <w:tcPr>
            <w:tcW w:w="560" w:type="pct"/>
            <w:vAlign w:val="center"/>
          </w:tcPr>
          <w:p w:rsidR="003473AE" w:rsidRPr="003473AE" w:rsidRDefault="003473AE" w:rsidP="003473AE">
            <w:pPr>
              <w:jc w:val="center"/>
              <w:rPr>
                <w:rFonts w:cs="B Nazanin"/>
                <w:b/>
                <w:bCs/>
                <w:sz w:val="24"/>
                <w:szCs w:val="24"/>
              </w:rPr>
            </w:pPr>
            <w:r w:rsidRPr="003473AE">
              <w:rPr>
                <w:rFonts w:cs="B Nazanin" w:hint="cs"/>
                <w:b/>
                <w:bCs/>
                <w:sz w:val="24"/>
                <w:szCs w:val="24"/>
                <w:rtl/>
              </w:rPr>
              <w:t>دوشنبه</w:t>
            </w:r>
          </w:p>
        </w:tc>
        <w:tc>
          <w:tcPr>
            <w:tcW w:w="852" w:type="pct"/>
            <w:vAlign w:val="center"/>
          </w:tcPr>
          <w:p w:rsidR="003473AE" w:rsidRPr="003473AE" w:rsidRDefault="003473AE" w:rsidP="003473AE">
            <w:pPr>
              <w:jc w:val="center"/>
              <w:rPr>
                <w:rFonts w:cs="B Nazanin"/>
                <w:b/>
                <w:bCs/>
                <w:sz w:val="24"/>
                <w:szCs w:val="24"/>
                <w:rtl/>
              </w:rPr>
            </w:pPr>
            <w:r w:rsidRPr="003473AE">
              <w:rPr>
                <w:rFonts w:cs="B Nazanin" w:hint="cs"/>
                <w:b/>
                <w:bCs/>
                <w:sz w:val="24"/>
                <w:szCs w:val="24"/>
                <w:rtl/>
              </w:rPr>
              <w:t>25 دی 1396</w:t>
            </w:r>
          </w:p>
        </w:tc>
      </w:tr>
    </w:tbl>
    <w:p w:rsidR="003473AE" w:rsidRDefault="003473AE" w:rsidP="003473AE">
      <w:pPr>
        <w:spacing w:after="0" w:line="240" w:lineRule="auto"/>
        <w:rPr>
          <w:rtl/>
        </w:rPr>
        <w:sectPr w:rsidR="003473AE" w:rsidSect="00534BD7">
          <w:pgSz w:w="9979" w:h="14175" w:code="9"/>
          <w:pgMar w:top="1418" w:right="1418" w:bottom="1418" w:left="1418" w:header="709" w:footer="709" w:gutter="0"/>
          <w:pgNumType w:start="3"/>
          <w:cols w:space="708"/>
          <w:titlePg/>
          <w:bidi/>
          <w:rtlGutter/>
          <w:docGrid w:linePitch="360"/>
        </w:sectPr>
      </w:pPr>
    </w:p>
    <w:p w:rsidR="000E57D1" w:rsidRDefault="009436B1" w:rsidP="000E57D1">
      <w:pPr>
        <w:spacing w:after="0" w:line="240" w:lineRule="auto"/>
      </w:pPr>
      <w:r>
        <w:rPr>
          <w:rFonts w:hint="cs"/>
          <w:noProof/>
          <w:rtl/>
        </w:rPr>
        <w:lastRenderedPageBreak/>
        <mc:AlternateContent>
          <mc:Choice Requires="wps">
            <w:drawing>
              <wp:anchor distT="0" distB="0" distL="114300" distR="114300" simplePos="0" relativeHeight="251672576" behindDoc="0" locked="0" layoutInCell="1" allowOverlap="1" wp14:anchorId="2A8B1820" wp14:editId="352951DA">
                <wp:simplePos x="0" y="0"/>
                <wp:positionH relativeFrom="column">
                  <wp:posOffset>1320800</wp:posOffset>
                </wp:positionH>
                <wp:positionV relativeFrom="paragraph">
                  <wp:posOffset>3810</wp:posOffset>
                </wp:positionV>
                <wp:extent cx="1676400" cy="13970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676400" cy="1397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7826" w:rsidRDefault="00957826" w:rsidP="00EF577A">
                            <w:pPr>
                              <w:jc w:val="center"/>
                            </w:pPr>
                            <w:r>
                              <w:rPr>
                                <w:rFonts w:cs="Arial"/>
                                <w:noProof/>
                                <w:rtl/>
                              </w:rPr>
                              <w:drawing>
                                <wp:inline distT="0" distB="0" distL="0" distR="0" wp14:anchorId="0F15862E" wp14:editId="47C955B2">
                                  <wp:extent cx="1389495" cy="1208967"/>
                                  <wp:effectExtent l="0" t="0" r="1270" b="0"/>
                                  <wp:docPr id="52" name="Picture 52" descr="H:\ \دانشگاه مازندران\مقالات همایش\نشانه دبیرخانه گفتگوهای فرهنگی ایران، آسیای مرکزی و قفقاز- لایه باز( ایلاستریتور)-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 \دانشگاه مازندران\مقالات همایش\نشانه دبیرخانه گفتگوهای فرهنگی ایران، آسیای مرکزی و قفقاز- لایه باز( ایلاستریتور)-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4090" cy="12129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1" o:spid="_x0000_s1026" type="#_x0000_t202" style="position:absolute;left:0;text-align:left;margin-left:104pt;margin-top:.3pt;width:132pt;height:11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" filled="f" stroked="f" strokeweight=".5pt">
                <v:textbox>
                  <w:txbxContent>
                    <w:p w:rsidR="00957826" w:rsidRDefault="00957826" w:rsidP="00EF577A">
                      <w:pPr>
                        <w:jc w:val="center"/>
                      </w:pPr>
                      <w:r>
                        <w:rPr>
                          <w:rFonts w:cs="Arial"/>
                          <w:noProof/>
                          <w:rtl/>
                        </w:rPr>
                        <w:drawing>
                          <wp:inline distT="0" distB="0" distL="0" distR="0" wp14:anchorId="0F15862E" wp14:editId="47C955B2">
                            <wp:extent cx="1389495" cy="1208967"/>
                            <wp:effectExtent l="0" t="0" r="1270" b="0"/>
                            <wp:docPr id="52" name="Picture 52" descr="H:\ \دانشگاه مازندران\مقالات همایش\نشانه دبیرخانه گفتگوهای فرهنگی ایران، آسیای مرکزی و قفقاز- لایه باز( ایلاستریتور)-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 \دانشگاه مازندران\مقالات همایش\نشانه دبیرخانه گفتگوهای فرهنگی ایران، آسیای مرکزی و قفقاز- لایه باز( ایلاستریتور)-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4090" cy="1212965"/>
                                    </a:xfrm>
                                    <a:prstGeom prst="rect">
                                      <a:avLst/>
                                    </a:prstGeom>
                                    <a:noFill/>
                                    <a:ln>
                                      <a:noFill/>
                                    </a:ln>
                                  </pic:spPr>
                                </pic:pic>
                              </a:graphicData>
                            </a:graphic>
                          </wp:inline>
                        </w:drawing>
                      </w:r>
                    </w:p>
                  </w:txbxContent>
                </v:textbox>
              </v:shape>
            </w:pict>
          </mc:Fallback>
        </mc:AlternateContent>
      </w:r>
    </w:p>
    <w:p w:rsidR="000E57D1" w:rsidRDefault="009436B1" w:rsidP="009F760C">
      <w:pPr>
        <w:spacing w:after="0" w:line="240" w:lineRule="auto"/>
        <w:jc w:val="center"/>
        <w:rPr>
          <w:noProof/>
          <w:rtl/>
          <w:lang w:bidi="ar-SA"/>
        </w:rPr>
      </w:pPr>
      <w:r>
        <w:rPr>
          <w:noProof/>
        </w:rPr>
        <mc:AlternateContent>
          <mc:Choice Requires="wps">
            <w:drawing>
              <wp:anchor distT="0" distB="0" distL="114300" distR="114300" simplePos="0" relativeHeight="251671552" behindDoc="0" locked="0" layoutInCell="1" allowOverlap="1" wp14:anchorId="0D35E3F4" wp14:editId="6776AD41">
                <wp:simplePos x="0" y="0"/>
                <wp:positionH relativeFrom="column">
                  <wp:posOffset>3500120</wp:posOffset>
                </wp:positionH>
                <wp:positionV relativeFrom="paragraph">
                  <wp:posOffset>635</wp:posOffset>
                </wp:positionV>
                <wp:extent cx="1008380" cy="111379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008380" cy="1113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7826" w:rsidRDefault="00957826" w:rsidP="00804F21">
                            <w:pPr>
                              <w:spacing w:after="0" w:line="240" w:lineRule="auto"/>
                              <w:jc w:val="center"/>
                              <w:rPr>
                                <w:rtl/>
                              </w:rPr>
                            </w:pPr>
                            <w:r>
                              <w:rPr>
                                <w:rFonts w:hint="cs"/>
                                <w:noProof/>
                              </w:rPr>
                              <w:drawing>
                                <wp:inline distT="0" distB="0" distL="0" distR="0" wp14:anchorId="118D4914" wp14:editId="743942FA">
                                  <wp:extent cx="571500" cy="6308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90" cy="635174"/>
                                          </a:xfrm>
                                          <a:prstGeom prst="rect">
                                            <a:avLst/>
                                          </a:prstGeom>
                                          <a:noFill/>
                                          <a:ln>
                                            <a:noFill/>
                                          </a:ln>
                                        </pic:spPr>
                                      </pic:pic>
                                    </a:graphicData>
                                  </a:graphic>
                                </wp:inline>
                              </w:drawing>
                            </w:r>
                          </w:p>
                          <w:p w:rsidR="00957826" w:rsidRPr="009436B1" w:rsidRDefault="00957826" w:rsidP="00804F21">
                            <w:pPr>
                              <w:spacing w:after="0" w:line="240" w:lineRule="auto"/>
                              <w:jc w:val="center"/>
                              <w:rPr>
                                <w:rFonts w:ascii="IranNastaliq" w:hAnsi="IranNastaliq" w:cs="IranNastaliq"/>
                                <w:sz w:val="13"/>
                                <w:szCs w:val="13"/>
                              </w:rPr>
                            </w:pPr>
                            <w:r w:rsidRPr="009436B1">
                              <w:rPr>
                                <w:rFonts w:ascii="IranNastaliq" w:hAnsi="IranNastaliq" w:cs="IranNastaliq"/>
                                <w:sz w:val="13"/>
                                <w:szCs w:val="13"/>
                                <w:rtl/>
                              </w:rPr>
                              <w:t>دانشگاه مازندران</w:t>
                            </w:r>
                          </w:p>
                          <w:p w:rsidR="00957826" w:rsidRPr="009436B1" w:rsidRDefault="00957826" w:rsidP="00804F21">
                            <w:pPr>
                              <w:spacing w:after="0" w:line="240" w:lineRule="auto"/>
                              <w:jc w:val="center"/>
                              <w:rPr>
                                <w:rFonts w:asciiTheme="majorBidi" w:hAnsiTheme="majorBidi" w:cstheme="majorBidi"/>
                                <w:b/>
                                <w:bCs/>
                                <w:sz w:val="6"/>
                                <w:szCs w:val="6"/>
                              </w:rPr>
                            </w:pPr>
                            <w:r w:rsidRPr="009436B1">
                              <w:rPr>
                                <w:rFonts w:asciiTheme="majorBidi" w:hAnsiTheme="majorBidi" w:cstheme="majorBidi"/>
                                <w:b/>
                                <w:bCs/>
                                <w:sz w:val="6"/>
                                <w:szCs w:val="6"/>
                              </w:rPr>
                              <w:t>University of Mazandaran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 o:spid="_x0000_s1027" type="#_x0000_t202" style="position:absolute;left:0;text-align:left;margin-left:275.6pt;margin-top:.05pt;width:79.4pt;height:87.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" filled="f" stroked="f" strokeweight=".5pt">
                <v:textbox>
                  <w:txbxContent>
                    <w:p w:rsidR="00957826" w:rsidRDefault="00957826" w:rsidP="00804F21">
                      <w:pPr>
                        <w:spacing w:after="0" w:line="240" w:lineRule="auto"/>
                        <w:jc w:val="center"/>
                        <w:rPr>
                          <w:rtl/>
                        </w:rPr>
                      </w:pPr>
                      <w:r>
                        <w:rPr>
                          <w:rFonts w:hint="cs"/>
                          <w:noProof/>
                        </w:rPr>
                        <w:drawing>
                          <wp:inline distT="0" distB="0" distL="0" distR="0" wp14:anchorId="118D4914" wp14:editId="743942FA">
                            <wp:extent cx="571500" cy="6308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90" cy="635174"/>
                                    </a:xfrm>
                                    <a:prstGeom prst="rect">
                                      <a:avLst/>
                                    </a:prstGeom>
                                    <a:noFill/>
                                    <a:ln>
                                      <a:noFill/>
                                    </a:ln>
                                  </pic:spPr>
                                </pic:pic>
                              </a:graphicData>
                            </a:graphic>
                          </wp:inline>
                        </w:drawing>
                      </w:r>
                    </w:p>
                    <w:p w:rsidR="00957826" w:rsidRPr="009436B1" w:rsidRDefault="00957826" w:rsidP="00804F21">
                      <w:pPr>
                        <w:spacing w:after="0" w:line="240" w:lineRule="auto"/>
                        <w:jc w:val="center"/>
                        <w:rPr>
                          <w:rFonts w:ascii="IranNastaliq" w:hAnsi="IranNastaliq" w:cs="IranNastaliq"/>
                          <w:sz w:val="13"/>
                          <w:szCs w:val="13"/>
                        </w:rPr>
                      </w:pPr>
                      <w:r w:rsidRPr="009436B1">
                        <w:rPr>
                          <w:rFonts w:ascii="IranNastaliq" w:hAnsi="IranNastaliq" w:cs="IranNastaliq"/>
                          <w:sz w:val="13"/>
                          <w:szCs w:val="13"/>
                          <w:rtl/>
                        </w:rPr>
                        <w:t>دانشگاه مازندران</w:t>
                      </w:r>
                    </w:p>
                    <w:p w:rsidR="00957826" w:rsidRPr="009436B1" w:rsidRDefault="00957826" w:rsidP="00804F21">
                      <w:pPr>
                        <w:spacing w:after="0" w:line="240" w:lineRule="auto"/>
                        <w:jc w:val="center"/>
                        <w:rPr>
                          <w:rFonts w:asciiTheme="majorBidi" w:hAnsiTheme="majorBidi" w:cstheme="majorBidi"/>
                          <w:b/>
                          <w:bCs/>
                          <w:sz w:val="6"/>
                          <w:szCs w:val="6"/>
                        </w:rPr>
                      </w:pPr>
                      <w:r w:rsidRPr="009436B1">
                        <w:rPr>
                          <w:rFonts w:asciiTheme="majorBidi" w:hAnsiTheme="majorBidi" w:cstheme="majorBidi"/>
                          <w:b/>
                          <w:bCs/>
                          <w:sz w:val="6"/>
                          <w:szCs w:val="6"/>
                        </w:rPr>
                        <w:t>University of Mazandaran</w:t>
                      </w:r>
                    </w:p>
                  </w:txbxContent>
                </v:textbox>
              </v:shape>
            </w:pict>
          </mc:Fallback>
        </mc:AlternateContent>
      </w:r>
      <w:r>
        <w:rPr>
          <w:rFonts w:hint="cs"/>
          <w:noProof/>
          <w:rtl/>
        </w:rPr>
        <mc:AlternateContent>
          <mc:Choice Requires="wps">
            <w:drawing>
              <wp:anchor distT="0" distB="0" distL="114300" distR="114300" simplePos="0" relativeHeight="251675648" behindDoc="0" locked="0" layoutInCell="1" allowOverlap="1" wp14:anchorId="4EE1777F" wp14:editId="3AB217A8">
                <wp:simplePos x="0" y="0"/>
                <wp:positionH relativeFrom="column">
                  <wp:posOffset>-168910</wp:posOffset>
                </wp:positionH>
                <wp:positionV relativeFrom="paragraph">
                  <wp:posOffset>53975</wp:posOffset>
                </wp:positionV>
                <wp:extent cx="1165860" cy="1176020"/>
                <wp:effectExtent l="0" t="0" r="0" b="5080"/>
                <wp:wrapNone/>
                <wp:docPr id="56" name="Text Box 56"/>
                <wp:cNvGraphicFramePr/>
                <a:graphic xmlns:a="http://schemas.openxmlformats.org/drawingml/2006/main">
                  <a:graphicData uri="http://schemas.microsoft.com/office/word/2010/wordprocessingShape">
                    <wps:wsp>
                      <wps:cNvSpPr txBox="1"/>
                      <wps:spPr>
                        <a:xfrm>
                          <a:off x="0" y="0"/>
                          <a:ext cx="1165860" cy="1176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7826" w:rsidRDefault="00957826" w:rsidP="009436B1">
                            <w:pPr>
                              <w:jc w:val="center"/>
                            </w:pPr>
                            <w:r>
                              <w:rPr>
                                <w:rFonts w:cs="Arial"/>
                                <w:noProof/>
                                <w:rtl/>
                              </w:rPr>
                              <w:drawing>
                                <wp:inline distT="0" distB="0" distL="0" distR="0" wp14:anchorId="1728C0BB" wp14:editId="1176742B">
                                  <wp:extent cx="659458" cy="838200"/>
                                  <wp:effectExtent l="0" t="0" r="7620" b="0"/>
                                  <wp:docPr id="57" name="Picture 57" descr="C:\Users\jahad\Downloads\arm dabirkh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had\Downloads\arm dabirkhan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0358" cy="83934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6" o:spid="_x0000_s1028" type="#_x0000_t202" style="position:absolute;left:0;text-align:left;margin-left:-13.3pt;margin-top:4.25pt;width:91.8pt;height:9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" filled="f" stroked="f" strokeweight=".5pt">
                <v:textbox>
                  <w:txbxContent>
                    <w:p w:rsidR="00957826" w:rsidRDefault="00957826" w:rsidP="009436B1">
                      <w:pPr>
                        <w:jc w:val="center"/>
                      </w:pPr>
                      <w:r>
                        <w:rPr>
                          <w:rFonts w:cs="Arial"/>
                          <w:noProof/>
                          <w:rtl/>
                        </w:rPr>
                        <w:drawing>
                          <wp:inline distT="0" distB="0" distL="0" distR="0" wp14:anchorId="1728C0BB" wp14:editId="1176742B">
                            <wp:extent cx="659458" cy="838200"/>
                            <wp:effectExtent l="0" t="0" r="7620" b="0"/>
                            <wp:docPr id="57" name="Picture 57" descr="C:\Users\jahad\Downloads\arm dabirkh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had\Downloads\arm dabirkhan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0358" cy="839344"/>
                                    </a:xfrm>
                                    <a:prstGeom prst="rect">
                                      <a:avLst/>
                                    </a:prstGeom>
                                    <a:noFill/>
                                    <a:ln>
                                      <a:noFill/>
                                    </a:ln>
                                  </pic:spPr>
                                </pic:pic>
                              </a:graphicData>
                            </a:graphic>
                          </wp:inline>
                        </w:drawing>
                      </w:r>
                    </w:p>
                  </w:txbxContent>
                </v:textbox>
              </v:shape>
            </w:pict>
          </mc:Fallback>
        </mc:AlternateContent>
      </w:r>
    </w:p>
    <w:p w:rsidR="00EF577A" w:rsidRDefault="00EF577A" w:rsidP="009F760C">
      <w:pPr>
        <w:spacing w:after="0" w:line="240" w:lineRule="auto"/>
        <w:jc w:val="center"/>
        <w:rPr>
          <w:noProof/>
          <w:rtl/>
          <w:lang w:bidi="ar-SA"/>
        </w:rPr>
      </w:pPr>
    </w:p>
    <w:p w:rsidR="00EF577A" w:rsidRDefault="00EF577A" w:rsidP="009F760C">
      <w:pPr>
        <w:spacing w:after="0" w:line="240" w:lineRule="auto"/>
        <w:jc w:val="center"/>
        <w:rPr>
          <w:noProof/>
          <w:rtl/>
          <w:lang w:bidi="ar-SA"/>
        </w:rPr>
      </w:pPr>
    </w:p>
    <w:p w:rsidR="00EF577A" w:rsidRDefault="00EF577A" w:rsidP="009F760C">
      <w:pPr>
        <w:spacing w:after="0" w:line="240" w:lineRule="auto"/>
        <w:jc w:val="center"/>
        <w:rPr>
          <w:rFonts w:hint="cs"/>
          <w:noProof/>
          <w:rtl/>
          <w:lang w:bidi="ar-SA"/>
        </w:rPr>
      </w:pPr>
    </w:p>
    <w:p w:rsidR="003473AE" w:rsidRDefault="003473AE" w:rsidP="009F760C">
      <w:pPr>
        <w:spacing w:after="0" w:line="240" w:lineRule="auto"/>
        <w:jc w:val="center"/>
        <w:rPr>
          <w:noProof/>
          <w:rtl/>
          <w:lang w:bidi="ar-SA"/>
        </w:rPr>
      </w:pPr>
    </w:p>
    <w:p w:rsidR="00EF577A" w:rsidRDefault="00EF577A" w:rsidP="009F760C">
      <w:pPr>
        <w:spacing w:after="0" w:line="240" w:lineRule="auto"/>
        <w:jc w:val="center"/>
        <w:rPr>
          <w:noProof/>
          <w:rtl/>
          <w:lang w:bidi="ar-SA"/>
        </w:rPr>
      </w:pPr>
    </w:p>
    <w:p w:rsidR="00EF577A" w:rsidRDefault="00EF577A" w:rsidP="009F760C">
      <w:pPr>
        <w:spacing w:after="0" w:line="240" w:lineRule="auto"/>
        <w:jc w:val="center"/>
        <w:rPr>
          <w:noProof/>
          <w:rtl/>
          <w:lang w:bidi="ar-SA"/>
        </w:rPr>
      </w:pPr>
    </w:p>
    <w:p w:rsidR="00EF577A" w:rsidRDefault="00EF577A" w:rsidP="009F760C">
      <w:pPr>
        <w:spacing w:after="0" w:line="240" w:lineRule="auto"/>
        <w:jc w:val="center"/>
      </w:pPr>
    </w:p>
    <w:p w:rsidR="000E57D1" w:rsidRDefault="000E57D1" w:rsidP="000E57D1">
      <w:pPr>
        <w:spacing w:after="0" w:line="240" w:lineRule="auto"/>
      </w:pPr>
    </w:p>
    <w:p w:rsidR="000E57D1" w:rsidRDefault="000E57D1" w:rsidP="000E57D1">
      <w:pPr>
        <w:spacing w:after="0" w:line="240" w:lineRule="auto"/>
      </w:pPr>
    </w:p>
    <w:p w:rsidR="003D4844" w:rsidRDefault="003D4844" w:rsidP="000E57D1">
      <w:pPr>
        <w:spacing w:after="0" w:line="240" w:lineRule="auto"/>
      </w:pPr>
    </w:p>
    <w:p w:rsidR="000E57D1" w:rsidRDefault="003D4844" w:rsidP="003D4844">
      <w:pPr>
        <w:spacing w:after="0" w:line="240" w:lineRule="auto"/>
        <w:jc w:val="center"/>
        <w:rPr>
          <w:rFonts w:ascii="Times New Roman" w:hAnsi="Times New Roman" w:cs="B Titr"/>
          <w:b/>
          <w:bCs/>
          <w:szCs w:val="28"/>
        </w:rPr>
      </w:pPr>
      <w:r w:rsidRPr="003D4844">
        <w:rPr>
          <w:rFonts w:ascii="Times New Roman" w:hAnsi="Times New Roman" w:cs="B Titr" w:hint="cs"/>
          <w:b/>
          <w:bCs/>
          <w:szCs w:val="28"/>
          <w:rtl/>
        </w:rPr>
        <w:t xml:space="preserve">(مجموعه </w:t>
      </w:r>
      <w:r w:rsidR="00433ADC">
        <w:rPr>
          <w:rFonts w:ascii="Times New Roman" w:hAnsi="Times New Roman" w:cs="B Titr" w:hint="cs"/>
          <w:b/>
          <w:bCs/>
          <w:szCs w:val="28"/>
          <w:rtl/>
        </w:rPr>
        <w:t xml:space="preserve">چکیده </w:t>
      </w:r>
      <w:r w:rsidRPr="003D4844">
        <w:rPr>
          <w:rFonts w:ascii="Times New Roman" w:hAnsi="Times New Roman" w:cs="B Titr" w:hint="cs"/>
          <w:b/>
          <w:bCs/>
          <w:szCs w:val="28"/>
          <w:rtl/>
        </w:rPr>
        <w:t>مقالات)</w:t>
      </w:r>
    </w:p>
    <w:p w:rsidR="00317FD0" w:rsidRPr="003D4844" w:rsidRDefault="00317FD0" w:rsidP="003D4844">
      <w:pPr>
        <w:spacing w:after="0" w:line="240" w:lineRule="auto"/>
        <w:jc w:val="center"/>
        <w:rPr>
          <w:rFonts w:ascii="Times New Roman" w:hAnsi="Times New Roman" w:cs="B Titr"/>
          <w:b/>
          <w:bCs/>
          <w:szCs w:val="28"/>
        </w:rPr>
      </w:pPr>
    </w:p>
    <w:p w:rsidR="000E57D1" w:rsidRDefault="000E57D1" w:rsidP="000E57D1">
      <w:pPr>
        <w:spacing w:after="0" w:line="240" w:lineRule="auto"/>
        <w:jc w:val="center"/>
        <w:rPr>
          <w:rFonts w:ascii="Times New Roman" w:hAnsi="Times New Roman" w:cs="B Titr"/>
          <w:b/>
          <w:bCs/>
          <w:szCs w:val="28"/>
          <w:rtl/>
        </w:rPr>
      </w:pPr>
      <w:r w:rsidRPr="000E57D1">
        <w:rPr>
          <w:rFonts w:ascii="Times New Roman" w:hAnsi="Times New Roman" w:cs="B Titr" w:hint="cs"/>
          <w:b/>
          <w:bCs/>
          <w:szCs w:val="28"/>
          <w:rtl/>
        </w:rPr>
        <w:t>بخش اول:</w:t>
      </w:r>
    </w:p>
    <w:p w:rsidR="000E57D1" w:rsidRPr="000E57D1" w:rsidRDefault="000E57D1" w:rsidP="000E57D1">
      <w:pPr>
        <w:spacing w:after="0" w:line="240" w:lineRule="auto"/>
        <w:jc w:val="center"/>
        <w:rPr>
          <w:rFonts w:ascii="Times New Roman" w:hAnsi="Times New Roman" w:cs="B Titr"/>
          <w:b/>
          <w:bCs/>
          <w:sz w:val="14"/>
          <w:szCs w:val="18"/>
          <w:rtl/>
        </w:rPr>
      </w:pPr>
    </w:p>
    <w:p w:rsidR="000E57D1" w:rsidRDefault="000E57D1" w:rsidP="000E57D1">
      <w:pPr>
        <w:spacing w:after="0" w:line="240" w:lineRule="auto"/>
        <w:jc w:val="center"/>
      </w:pPr>
      <w:r w:rsidRPr="00BD730F">
        <w:rPr>
          <w:rFonts w:ascii="Times New Roman" w:hAnsi="Times New Roman" w:cs="B Lotus" w:hint="cs"/>
          <w:b/>
          <w:bCs/>
          <w:sz w:val="24"/>
          <w:szCs w:val="32"/>
          <w:rtl/>
        </w:rPr>
        <w:t>همایش</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بین</w:t>
      </w:r>
      <w:r w:rsidRPr="00BD730F">
        <w:rPr>
          <w:rFonts w:ascii="Times New Roman" w:hAnsi="Times New Roman" w:cs="B Lotus"/>
          <w:b/>
          <w:bCs/>
          <w:sz w:val="24"/>
          <w:szCs w:val="32"/>
          <w:rtl/>
        </w:rPr>
        <w:softHyphen/>
      </w:r>
      <w:r w:rsidRPr="00BD730F">
        <w:rPr>
          <w:rFonts w:ascii="Times New Roman" w:hAnsi="Times New Roman" w:cs="B Lotus" w:hint="cs"/>
          <w:b/>
          <w:bCs/>
          <w:sz w:val="24"/>
          <w:szCs w:val="32"/>
          <w:rtl/>
        </w:rPr>
        <w:t>المللی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گفت</w:t>
      </w:r>
      <w:r w:rsidRPr="00BD730F">
        <w:rPr>
          <w:rFonts w:ascii="Times New Roman" w:hAnsi="Times New Roman" w:cs="B Lotus"/>
          <w:b/>
          <w:bCs/>
          <w:sz w:val="24"/>
          <w:szCs w:val="32"/>
          <w:rtl/>
        </w:rPr>
        <w:softHyphen/>
      </w:r>
      <w:r w:rsidRPr="00BD730F">
        <w:rPr>
          <w:rFonts w:ascii="Times New Roman" w:hAnsi="Times New Roman" w:cs="B Lotus" w:hint="cs"/>
          <w:b/>
          <w:bCs/>
          <w:sz w:val="24"/>
          <w:szCs w:val="32"/>
          <w:rtl/>
        </w:rPr>
        <w:t>وگوهای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فرهنگی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ایران</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آسیای</w:t>
      </w:r>
      <w:r>
        <w:rPr>
          <w:rFonts w:ascii="Times New Roman" w:hAnsi="Times New Roman" w:cs="B Lotus" w:hint="cs"/>
          <w:b/>
          <w:bCs/>
          <w:sz w:val="24"/>
          <w:szCs w:val="32"/>
          <w:rtl/>
        </w:rPr>
        <w:t xml:space="preserve"> </w:t>
      </w:r>
      <w:r w:rsidRPr="00BD730F">
        <w:rPr>
          <w:rFonts w:ascii="Times New Roman" w:hAnsi="Times New Roman" w:cs="B Lotus" w:hint="cs"/>
          <w:b/>
          <w:bCs/>
          <w:sz w:val="24"/>
          <w:szCs w:val="32"/>
          <w:rtl/>
        </w:rPr>
        <w:t>مرکزی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و</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قفقاز</w:t>
      </w:r>
    </w:p>
    <w:p w:rsidR="000E57D1" w:rsidRDefault="000E57D1" w:rsidP="000E57D1">
      <w:pPr>
        <w:spacing w:after="0" w:line="240" w:lineRule="auto"/>
      </w:pPr>
    </w:p>
    <w:p w:rsidR="000E57D1" w:rsidRDefault="000E57D1" w:rsidP="000E57D1">
      <w:pPr>
        <w:spacing w:after="0" w:line="240" w:lineRule="auto"/>
      </w:pPr>
    </w:p>
    <w:p w:rsidR="000E57D1" w:rsidRDefault="000E57D1" w:rsidP="000E57D1">
      <w:pPr>
        <w:spacing w:after="0" w:line="240" w:lineRule="auto"/>
        <w:jc w:val="center"/>
        <w:rPr>
          <w:rFonts w:ascii="Times New Roman" w:hAnsi="Times New Roman" w:cs="B Titr"/>
          <w:b/>
          <w:bCs/>
          <w:szCs w:val="28"/>
          <w:rtl/>
        </w:rPr>
      </w:pPr>
      <w:r w:rsidRPr="000E57D1">
        <w:rPr>
          <w:rFonts w:ascii="Times New Roman" w:hAnsi="Times New Roman" w:cs="B Titr" w:hint="cs"/>
          <w:b/>
          <w:bCs/>
          <w:szCs w:val="28"/>
          <w:rtl/>
        </w:rPr>
        <w:t>بخش دوم:</w:t>
      </w:r>
    </w:p>
    <w:p w:rsidR="000E57D1" w:rsidRPr="000E57D1" w:rsidRDefault="000E57D1" w:rsidP="000E57D1">
      <w:pPr>
        <w:spacing w:after="0" w:line="240" w:lineRule="auto"/>
        <w:jc w:val="center"/>
        <w:rPr>
          <w:rFonts w:ascii="Times New Roman" w:hAnsi="Times New Roman" w:cs="B Titr"/>
          <w:b/>
          <w:bCs/>
          <w:sz w:val="14"/>
          <w:szCs w:val="18"/>
        </w:rPr>
      </w:pPr>
    </w:p>
    <w:p w:rsidR="000E57D1" w:rsidRPr="000E57D1" w:rsidRDefault="001049D3" w:rsidP="000E57D1">
      <w:pPr>
        <w:bidi w:val="0"/>
        <w:spacing w:after="0" w:line="240" w:lineRule="auto"/>
        <w:jc w:val="center"/>
        <w:rPr>
          <w:rFonts w:asciiTheme="majorBidi" w:eastAsia="Times New Roman" w:hAnsiTheme="majorBidi" w:cstheme="majorBidi"/>
          <w:b/>
          <w:bCs/>
          <w:sz w:val="28"/>
          <w:szCs w:val="28"/>
        </w:rPr>
      </w:pPr>
      <w:hyperlink r:id="rId14" w:history="1">
        <w:r w:rsidR="000E57D1" w:rsidRPr="000E57D1">
          <w:rPr>
            <w:rFonts w:asciiTheme="majorBidi" w:eastAsia="Times New Roman" w:hAnsiTheme="majorBidi" w:cstheme="majorBidi"/>
            <w:b/>
            <w:bCs/>
            <w:sz w:val="28"/>
            <w:szCs w:val="28"/>
            <w:lang w:val="ru-RU"/>
          </w:rPr>
          <w:t>Международная конференция по культурным диалогам между Ираном, Центральной Азией и Кавказом</w:t>
        </w:r>
      </w:hyperlink>
    </w:p>
    <w:p w:rsidR="000E57D1" w:rsidRDefault="000E57D1" w:rsidP="000E57D1">
      <w:pPr>
        <w:spacing w:after="0" w:line="240" w:lineRule="auto"/>
      </w:pPr>
    </w:p>
    <w:p w:rsidR="000E57D1" w:rsidRDefault="000E57D1" w:rsidP="000E57D1">
      <w:pPr>
        <w:spacing w:after="0" w:line="240" w:lineRule="auto"/>
      </w:pPr>
    </w:p>
    <w:p w:rsidR="000E57D1" w:rsidRDefault="000E57D1" w:rsidP="000E57D1">
      <w:pPr>
        <w:spacing w:after="0" w:line="240" w:lineRule="auto"/>
        <w:jc w:val="center"/>
        <w:rPr>
          <w:rFonts w:ascii="Times New Roman" w:hAnsi="Times New Roman" w:cs="B Titr"/>
          <w:b/>
          <w:bCs/>
          <w:szCs w:val="28"/>
          <w:rtl/>
        </w:rPr>
      </w:pPr>
      <w:r w:rsidRPr="000E57D1">
        <w:rPr>
          <w:rFonts w:ascii="Times New Roman" w:hAnsi="Times New Roman" w:cs="B Titr" w:hint="cs"/>
          <w:b/>
          <w:bCs/>
          <w:szCs w:val="28"/>
          <w:rtl/>
        </w:rPr>
        <w:t>بخش سوم:</w:t>
      </w:r>
    </w:p>
    <w:p w:rsidR="000E57D1" w:rsidRPr="000E57D1" w:rsidRDefault="000E57D1" w:rsidP="000E57D1">
      <w:pPr>
        <w:spacing w:after="0" w:line="240" w:lineRule="auto"/>
        <w:jc w:val="center"/>
        <w:rPr>
          <w:rFonts w:ascii="Times New Roman" w:hAnsi="Times New Roman" w:cs="B Titr"/>
          <w:b/>
          <w:bCs/>
          <w:sz w:val="14"/>
          <w:szCs w:val="18"/>
        </w:rPr>
      </w:pPr>
    </w:p>
    <w:p w:rsidR="000E57D1" w:rsidRPr="006447F2" w:rsidRDefault="006447F2" w:rsidP="000E57D1">
      <w:pPr>
        <w:bidi w:val="0"/>
        <w:spacing w:after="0" w:line="240" w:lineRule="auto"/>
        <w:jc w:val="center"/>
        <w:rPr>
          <w:sz w:val="28"/>
          <w:szCs w:val="28"/>
        </w:rPr>
      </w:pPr>
      <w:r w:rsidRPr="006447F2">
        <w:rPr>
          <w:rFonts w:ascii="Times New Roman" w:eastAsia="Times New Roman" w:hAnsi="Times New Roman" w:cs="Times New Roman"/>
          <w:b/>
          <w:bCs/>
          <w:sz w:val="28"/>
          <w:szCs w:val="28"/>
          <w:lang w:val="en"/>
        </w:rPr>
        <w:t>International Conference on Cultural Dialogues of Iran, Central Asia and Caucasus</w:t>
      </w:r>
    </w:p>
    <w:p w:rsidR="000E57D1" w:rsidRDefault="000E57D1" w:rsidP="000E57D1">
      <w:pPr>
        <w:spacing w:after="0" w:line="240" w:lineRule="auto"/>
      </w:pPr>
    </w:p>
    <w:p w:rsidR="007243A3" w:rsidRDefault="007243A3" w:rsidP="000E57D1">
      <w:pPr>
        <w:spacing w:after="0" w:line="240" w:lineRule="auto"/>
        <w:rPr>
          <w:rFonts w:hint="cs"/>
          <w:rtl/>
        </w:rPr>
        <w:sectPr w:rsidR="007243A3" w:rsidSect="00534BD7">
          <w:pgSz w:w="9979" w:h="14175" w:code="9"/>
          <w:pgMar w:top="1418" w:right="1418" w:bottom="1418" w:left="1418" w:header="709" w:footer="709" w:gutter="0"/>
          <w:pgNumType w:start="3"/>
          <w:cols w:space="708"/>
          <w:titlePg/>
          <w:bidi/>
          <w:rtlGutter/>
          <w:docGrid w:linePitch="360"/>
        </w:sect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rPr>
          <w:rtl/>
        </w:rPr>
      </w:pPr>
    </w:p>
    <w:p w:rsidR="00BA56AF" w:rsidRDefault="00BA56AF" w:rsidP="000E57D1">
      <w:pPr>
        <w:spacing w:after="0" w:line="240" w:lineRule="auto"/>
      </w:pPr>
    </w:p>
    <w:p w:rsidR="00E82C5E" w:rsidRDefault="00E82C5E" w:rsidP="000E57D1">
      <w:pPr>
        <w:spacing w:after="0" w:line="240" w:lineRule="auto"/>
      </w:pPr>
    </w:p>
    <w:p w:rsidR="009F760C" w:rsidRDefault="009F760C" w:rsidP="000E57D1">
      <w:pPr>
        <w:spacing w:after="0" w:line="240" w:lineRule="auto"/>
      </w:pPr>
    </w:p>
    <w:p w:rsidR="009F760C" w:rsidRDefault="00E82C5E" w:rsidP="000E57D1">
      <w:pPr>
        <w:spacing w:after="0" w:line="240" w:lineRule="auto"/>
      </w:pPr>
      <w:r>
        <w:rPr>
          <w:rFonts w:cs="B Nazanin" w:hint="cs"/>
          <w:b/>
          <w:bCs/>
          <w:noProof/>
          <w:sz w:val="28"/>
          <w:szCs w:val="28"/>
          <w:rtl/>
        </w:rPr>
        <mc:AlternateContent>
          <mc:Choice Requires="wps">
            <w:drawing>
              <wp:anchor distT="0" distB="0" distL="114300" distR="114300" simplePos="0" relativeHeight="251674624" behindDoc="0" locked="0" layoutInCell="1" allowOverlap="1" wp14:anchorId="48C6F793" wp14:editId="14149CB2">
                <wp:simplePos x="0" y="0"/>
                <wp:positionH relativeFrom="column">
                  <wp:posOffset>381000</wp:posOffset>
                </wp:positionH>
                <wp:positionV relativeFrom="paragraph">
                  <wp:posOffset>60559</wp:posOffset>
                </wp:positionV>
                <wp:extent cx="4123055" cy="635"/>
                <wp:effectExtent l="0" t="0" r="10795" b="37465"/>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3055" cy="635"/>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633C023" id="Straight Connector 53" o:spid="_x0000_s1026"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4.75pt" to="354.6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">
                <v:stroke dashstyle="dashDot"/>
              </v:line>
            </w:pict>
          </mc:Fallback>
        </mc:AlternateContent>
      </w:r>
    </w:p>
    <w:p w:rsidR="009F760C" w:rsidRDefault="009F760C" w:rsidP="00B660BE">
      <w:pPr>
        <w:numPr>
          <w:ilvl w:val="0"/>
          <w:numId w:val="6"/>
        </w:numPr>
        <w:tabs>
          <w:tab w:val="clear" w:pos="720"/>
          <w:tab w:val="num" w:pos="390"/>
          <w:tab w:val="left" w:pos="1701"/>
        </w:tabs>
        <w:spacing w:after="0" w:line="16" w:lineRule="atLeast"/>
        <w:ind w:hanging="690"/>
        <w:jc w:val="lowKashida"/>
        <w:rPr>
          <w:rFonts w:cs="B Nazanin"/>
          <w:b/>
          <w:bCs/>
          <w:sz w:val="16"/>
          <w:szCs w:val="16"/>
        </w:rPr>
      </w:pPr>
      <w:r w:rsidRPr="001D6958">
        <w:rPr>
          <w:rFonts w:cs="B Nazanin" w:hint="cs"/>
          <w:b/>
          <w:bCs/>
          <w:sz w:val="16"/>
          <w:szCs w:val="16"/>
          <w:rtl/>
        </w:rPr>
        <w:t>عنوان</w:t>
      </w:r>
      <w:r w:rsidRPr="001D6958">
        <w:rPr>
          <w:rFonts w:cs="B Nazanin" w:hint="cs"/>
          <w:b/>
          <w:bCs/>
          <w:sz w:val="16"/>
          <w:szCs w:val="16"/>
          <w:rtl/>
        </w:rPr>
        <w:tab/>
      </w:r>
      <w:r w:rsidRPr="001D6958">
        <w:rPr>
          <w:rFonts w:cs="B Nazanin" w:hint="cs"/>
          <w:b/>
          <w:bCs/>
          <w:sz w:val="16"/>
          <w:szCs w:val="16"/>
          <w:rtl/>
        </w:rPr>
        <w:tab/>
      </w:r>
      <w:r w:rsidRPr="001D6958">
        <w:rPr>
          <w:rFonts w:cs="B Nazanin" w:hint="cs"/>
          <w:b/>
          <w:bCs/>
          <w:sz w:val="16"/>
          <w:szCs w:val="16"/>
          <w:rtl/>
        </w:rPr>
        <w:tab/>
        <w:t xml:space="preserve">: </w:t>
      </w:r>
      <w:r w:rsidRPr="009F760C">
        <w:rPr>
          <w:rFonts w:cs="B Nazanin" w:hint="cs"/>
          <w:b/>
          <w:bCs/>
          <w:sz w:val="16"/>
          <w:szCs w:val="16"/>
          <w:rtl/>
        </w:rPr>
        <w:t>همایش</w:t>
      </w:r>
      <w:r w:rsidRPr="009F760C">
        <w:rPr>
          <w:rFonts w:cs="B Nazanin"/>
          <w:b/>
          <w:bCs/>
          <w:sz w:val="16"/>
          <w:szCs w:val="16"/>
          <w:rtl/>
        </w:rPr>
        <w:t xml:space="preserve"> </w:t>
      </w:r>
      <w:r w:rsidRPr="009F760C">
        <w:rPr>
          <w:rFonts w:cs="B Nazanin" w:hint="cs"/>
          <w:b/>
          <w:bCs/>
          <w:sz w:val="16"/>
          <w:szCs w:val="16"/>
          <w:rtl/>
        </w:rPr>
        <w:t>بین</w:t>
      </w:r>
      <w:r w:rsidRPr="009F760C">
        <w:rPr>
          <w:rFonts w:cs="B Nazanin"/>
          <w:b/>
          <w:bCs/>
          <w:sz w:val="16"/>
          <w:szCs w:val="16"/>
          <w:rtl/>
        </w:rPr>
        <w:softHyphen/>
      </w:r>
      <w:r w:rsidRPr="009F760C">
        <w:rPr>
          <w:rFonts w:cs="B Nazanin" w:hint="cs"/>
          <w:b/>
          <w:bCs/>
          <w:sz w:val="16"/>
          <w:szCs w:val="16"/>
          <w:rtl/>
        </w:rPr>
        <w:t>المللی</w:t>
      </w:r>
      <w:r w:rsidRPr="009F760C">
        <w:rPr>
          <w:rFonts w:cs="B Nazanin"/>
          <w:b/>
          <w:bCs/>
          <w:sz w:val="16"/>
          <w:szCs w:val="16"/>
          <w:rtl/>
        </w:rPr>
        <w:t xml:space="preserve"> </w:t>
      </w:r>
      <w:r w:rsidRPr="009F760C">
        <w:rPr>
          <w:rFonts w:cs="B Nazanin" w:hint="cs"/>
          <w:b/>
          <w:bCs/>
          <w:sz w:val="16"/>
          <w:szCs w:val="16"/>
          <w:rtl/>
        </w:rPr>
        <w:t>گفت</w:t>
      </w:r>
      <w:r w:rsidRPr="009F760C">
        <w:rPr>
          <w:rFonts w:cs="B Nazanin"/>
          <w:b/>
          <w:bCs/>
          <w:sz w:val="16"/>
          <w:szCs w:val="16"/>
          <w:rtl/>
        </w:rPr>
        <w:softHyphen/>
      </w:r>
      <w:r w:rsidRPr="009F760C">
        <w:rPr>
          <w:rFonts w:cs="B Nazanin" w:hint="cs"/>
          <w:b/>
          <w:bCs/>
          <w:sz w:val="16"/>
          <w:szCs w:val="16"/>
          <w:rtl/>
        </w:rPr>
        <w:t>وگوهای</w:t>
      </w:r>
      <w:r w:rsidRPr="009F760C">
        <w:rPr>
          <w:rFonts w:cs="B Nazanin"/>
          <w:b/>
          <w:bCs/>
          <w:sz w:val="16"/>
          <w:szCs w:val="16"/>
          <w:rtl/>
        </w:rPr>
        <w:t xml:space="preserve"> </w:t>
      </w:r>
      <w:r w:rsidRPr="009F760C">
        <w:rPr>
          <w:rFonts w:cs="B Nazanin" w:hint="cs"/>
          <w:b/>
          <w:bCs/>
          <w:sz w:val="16"/>
          <w:szCs w:val="16"/>
          <w:rtl/>
        </w:rPr>
        <w:t>فرهنگی</w:t>
      </w:r>
      <w:r w:rsidRPr="009F760C">
        <w:rPr>
          <w:rFonts w:cs="B Nazanin"/>
          <w:b/>
          <w:bCs/>
          <w:sz w:val="16"/>
          <w:szCs w:val="16"/>
          <w:rtl/>
        </w:rPr>
        <w:t xml:space="preserve"> </w:t>
      </w:r>
      <w:r w:rsidRPr="009F760C">
        <w:rPr>
          <w:rFonts w:cs="B Nazanin" w:hint="cs"/>
          <w:b/>
          <w:bCs/>
          <w:sz w:val="16"/>
          <w:szCs w:val="16"/>
          <w:rtl/>
        </w:rPr>
        <w:t>ایران</w:t>
      </w:r>
      <w:r w:rsidRPr="009F760C">
        <w:rPr>
          <w:rFonts w:cs="B Nazanin"/>
          <w:b/>
          <w:bCs/>
          <w:sz w:val="16"/>
          <w:szCs w:val="16"/>
          <w:rtl/>
        </w:rPr>
        <w:t xml:space="preserve">، </w:t>
      </w:r>
      <w:r w:rsidRPr="009F760C">
        <w:rPr>
          <w:rFonts w:cs="B Nazanin" w:hint="cs"/>
          <w:b/>
          <w:bCs/>
          <w:sz w:val="16"/>
          <w:szCs w:val="16"/>
          <w:rtl/>
        </w:rPr>
        <w:t>آسیای مرکزی</w:t>
      </w:r>
      <w:r w:rsidRPr="009F760C">
        <w:rPr>
          <w:rFonts w:cs="B Nazanin"/>
          <w:b/>
          <w:bCs/>
          <w:sz w:val="16"/>
          <w:szCs w:val="16"/>
          <w:rtl/>
        </w:rPr>
        <w:t xml:space="preserve"> </w:t>
      </w:r>
      <w:r w:rsidRPr="009F760C">
        <w:rPr>
          <w:rFonts w:cs="B Nazanin" w:hint="cs"/>
          <w:b/>
          <w:bCs/>
          <w:sz w:val="16"/>
          <w:szCs w:val="16"/>
          <w:rtl/>
        </w:rPr>
        <w:t>و</w:t>
      </w:r>
      <w:r w:rsidRPr="009F760C">
        <w:rPr>
          <w:rFonts w:cs="B Nazanin"/>
          <w:b/>
          <w:bCs/>
          <w:sz w:val="16"/>
          <w:szCs w:val="16"/>
          <w:rtl/>
        </w:rPr>
        <w:t xml:space="preserve"> </w:t>
      </w:r>
      <w:r w:rsidRPr="009F760C">
        <w:rPr>
          <w:rFonts w:cs="B Nazanin" w:hint="cs"/>
          <w:b/>
          <w:bCs/>
          <w:sz w:val="16"/>
          <w:szCs w:val="16"/>
          <w:rtl/>
        </w:rPr>
        <w:t>قفقاز</w:t>
      </w:r>
    </w:p>
    <w:p w:rsidR="00852CB2" w:rsidRDefault="00852CB2" w:rsidP="00B660BE">
      <w:pPr>
        <w:numPr>
          <w:ilvl w:val="0"/>
          <w:numId w:val="6"/>
        </w:numPr>
        <w:tabs>
          <w:tab w:val="clear" w:pos="720"/>
          <w:tab w:val="num" w:pos="390"/>
          <w:tab w:val="left" w:pos="1701"/>
        </w:tabs>
        <w:spacing w:after="0" w:line="16" w:lineRule="atLeast"/>
        <w:ind w:hanging="690"/>
        <w:jc w:val="lowKashida"/>
        <w:rPr>
          <w:rFonts w:cs="B Nazanin"/>
          <w:b/>
          <w:bCs/>
          <w:sz w:val="16"/>
          <w:szCs w:val="16"/>
        </w:rPr>
      </w:pPr>
      <w:r>
        <w:rPr>
          <w:rFonts w:cs="B Nazanin" w:hint="cs"/>
          <w:b/>
          <w:bCs/>
          <w:sz w:val="16"/>
          <w:szCs w:val="16"/>
          <w:rtl/>
        </w:rPr>
        <w:t>گردآورنده</w:t>
      </w:r>
      <w:r>
        <w:rPr>
          <w:rFonts w:cs="B Nazanin" w:hint="cs"/>
          <w:b/>
          <w:bCs/>
          <w:sz w:val="16"/>
          <w:szCs w:val="16"/>
          <w:rtl/>
        </w:rPr>
        <w:tab/>
      </w:r>
      <w:r>
        <w:rPr>
          <w:rFonts w:cs="B Nazanin" w:hint="cs"/>
          <w:b/>
          <w:bCs/>
          <w:sz w:val="16"/>
          <w:szCs w:val="16"/>
          <w:rtl/>
        </w:rPr>
        <w:tab/>
        <w:t xml:space="preserve">: </w:t>
      </w:r>
      <w:r w:rsidRPr="00852CB2">
        <w:rPr>
          <w:rFonts w:cs="B Nazanin"/>
          <w:b/>
          <w:bCs/>
          <w:sz w:val="16"/>
          <w:szCs w:val="16"/>
          <w:rtl/>
        </w:rPr>
        <w:t>دکتر علی اکبر جعفری</w:t>
      </w:r>
    </w:p>
    <w:p w:rsidR="009F760C" w:rsidRPr="00116729"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Pr>
          <w:rFonts w:cs="B Nazanin" w:hint="cs"/>
          <w:b/>
          <w:bCs/>
          <w:sz w:val="16"/>
          <w:szCs w:val="16"/>
          <w:rtl/>
        </w:rPr>
        <w:t>ویراستار</w:t>
      </w:r>
      <w:r w:rsidRPr="00116729">
        <w:rPr>
          <w:rFonts w:cs="B Nazanin" w:hint="cs"/>
          <w:b/>
          <w:bCs/>
          <w:sz w:val="16"/>
          <w:szCs w:val="16"/>
          <w:rtl/>
        </w:rPr>
        <w:tab/>
      </w:r>
      <w:r w:rsidRPr="00116729">
        <w:rPr>
          <w:rFonts w:cs="B Nazanin" w:hint="cs"/>
          <w:b/>
          <w:bCs/>
          <w:sz w:val="16"/>
          <w:szCs w:val="16"/>
          <w:rtl/>
        </w:rPr>
        <w:tab/>
        <w:t xml:space="preserve">: </w:t>
      </w:r>
      <w:r w:rsidRPr="009F760C">
        <w:rPr>
          <w:rFonts w:cs="B Nazanin" w:hint="cs"/>
          <w:b/>
          <w:bCs/>
          <w:sz w:val="16"/>
          <w:szCs w:val="16"/>
          <w:rtl/>
        </w:rPr>
        <w:t>سیدمحمدجواد قربی</w:t>
      </w:r>
    </w:p>
    <w:p w:rsidR="009F760C" w:rsidRPr="00DC017E"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sidRPr="00DC017E">
        <w:rPr>
          <w:rFonts w:cs="B Nazanin" w:hint="cs"/>
          <w:b/>
          <w:bCs/>
          <w:sz w:val="16"/>
          <w:szCs w:val="16"/>
          <w:rtl/>
        </w:rPr>
        <w:t>ناشر</w:t>
      </w:r>
      <w:r>
        <w:rPr>
          <w:rFonts w:cs="B Nazanin" w:hint="cs"/>
          <w:b/>
          <w:bCs/>
          <w:sz w:val="16"/>
          <w:szCs w:val="16"/>
          <w:rtl/>
        </w:rPr>
        <w:tab/>
      </w:r>
      <w:r>
        <w:rPr>
          <w:rFonts w:cs="B Nazanin" w:hint="cs"/>
          <w:b/>
          <w:bCs/>
          <w:sz w:val="16"/>
          <w:szCs w:val="16"/>
          <w:rtl/>
        </w:rPr>
        <w:tab/>
      </w:r>
      <w:r>
        <w:rPr>
          <w:rFonts w:cs="B Nazanin" w:hint="cs"/>
          <w:b/>
          <w:bCs/>
          <w:sz w:val="16"/>
          <w:szCs w:val="16"/>
          <w:rtl/>
        </w:rPr>
        <w:tab/>
        <w:t>: دانشگاه مازندران</w:t>
      </w:r>
    </w:p>
    <w:p w:rsidR="009F760C" w:rsidRPr="00DC017E"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sidRPr="00DC017E">
        <w:rPr>
          <w:rFonts w:cs="B Nazanin" w:hint="cs"/>
          <w:b/>
          <w:bCs/>
          <w:sz w:val="16"/>
          <w:szCs w:val="16"/>
          <w:rtl/>
        </w:rPr>
        <w:t>تاریخ انتشار</w:t>
      </w:r>
      <w:r>
        <w:rPr>
          <w:rFonts w:cs="B Nazanin" w:hint="cs"/>
          <w:b/>
          <w:bCs/>
          <w:sz w:val="16"/>
          <w:szCs w:val="16"/>
          <w:rtl/>
        </w:rPr>
        <w:tab/>
      </w:r>
      <w:r>
        <w:rPr>
          <w:rFonts w:cs="B Nazanin" w:hint="cs"/>
          <w:b/>
          <w:bCs/>
          <w:sz w:val="16"/>
          <w:szCs w:val="16"/>
          <w:rtl/>
        </w:rPr>
        <w:tab/>
        <w:t>: 1396</w:t>
      </w:r>
    </w:p>
    <w:p w:rsidR="009F760C" w:rsidRPr="00DC017E"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sidRPr="00DC017E">
        <w:rPr>
          <w:rFonts w:cs="B Nazanin" w:hint="cs"/>
          <w:b/>
          <w:bCs/>
          <w:sz w:val="16"/>
          <w:szCs w:val="16"/>
          <w:rtl/>
        </w:rPr>
        <w:t>نوبت چاپ</w:t>
      </w:r>
      <w:r>
        <w:rPr>
          <w:rFonts w:cs="B Nazanin" w:hint="cs"/>
          <w:b/>
          <w:bCs/>
          <w:sz w:val="16"/>
          <w:szCs w:val="16"/>
          <w:rtl/>
        </w:rPr>
        <w:tab/>
      </w:r>
      <w:r>
        <w:rPr>
          <w:rFonts w:cs="B Nazanin" w:hint="cs"/>
          <w:b/>
          <w:bCs/>
          <w:sz w:val="16"/>
          <w:szCs w:val="16"/>
          <w:rtl/>
        </w:rPr>
        <w:tab/>
        <w:t xml:space="preserve">: </w:t>
      </w:r>
      <w:r w:rsidRPr="00436FFE">
        <w:rPr>
          <w:rFonts w:cs="B Nazanin" w:hint="cs"/>
          <w:b/>
          <w:bCs/>
          <w:sz w:val="16"/>
          <w:szCs w:val="16"/>
          <w:rtl/>
        </w:rPr>
        <w:t>اول</w:t>
      </w:r>
    </w:p>
    <w:p w:rsidR="009F760C" w:rsidRPr="00DC017E"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sidRPr="00DC017E">
        <w:rPr>
          <w:rFonts w:cs="B Nazanin" w:hint="cs"/>
          <w:b/>
          <w:bCs/>
          <w:sz w:val="16"/>
          <w:szCs w:val="16"/>
          <w:rtl/>
        </w:rPr>
        <w:t>محل انتشار</w:t>
      </w:r>
      <w:r>
        <w:rPr>
          <w:rFonts w:cs="B Nazanin" w:hint="cs"/>
          <w:b/>
          <w:bCs/>
          <w:sz w:val="16"/>
          <w:szCs w:val="16"/>
          <w:rtl/>
        </w:rPr>
        <w:tab/>
      </w:r>
      <w:r>
        <w:rPr>
          <w:rFonts w:cs="B Nazanin" w:hint="cs"/>
          <w:b/>
          <w:bCs/>
          <w:sz w:val="16"/>
          <w:szCs w:val="16"/>
          <w:rtl/>
        </w:rPr>
        <w:tab/>
        <w:t>: بابلسر</w:t>
      </w:r>
    </w:p>
    <w:p w:rsidR="009F760C" w:rsidRPr="009B3F8D" w:rsidRDefault="009F760C" w:rsidP="00DD4B59">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sidRPr="009B3F8D">
        <w:rPr>
          <w:rFonts w:cs="B Nazanin" w:hint="cs"/>
          <w:b/>
          <w:bCs/>
          <w:sz w:val="16"/>
          <w:szCs w:val="16"/>
          <w:rtl/>
        </w:rPr>
        <w:t>تعداد صفحات</w:t>
      </w:r>
      <w:r w:rsidRPr="009B3F8D">
        <w:rPr>
          <w:rFonts w:cs="B Nazanin" w:hint="cs"/>
          <w:b/>
          <w:bCs/>
          <w:sz w:val="16"/>
          <w:szCs w:val="16"/>
          <w:rtl/>
        </w:rPr>
        <w:tab/>
      </w:r>
      <w:r w:rsidRPr="009B3F8D">
        <w:rPr>
          <w:rFonts w:cs="B Nazanin" w:hint="cs"/>
          <w:b/>
          <w:bCs/>
          <w:sz w:val="16"/>
          <w:szCs w:val="16"/>
          <w:rtl/>
        </w:rPr>
        <w:tab/>
        <w:t xml:space="preserve">: </w:t>
      </w:r>
      <w:r w:rsidR="00DD4B59">
        <w:rPr>
          <w:rFonts w:cs="B Nazanin" w:hint="cs"/>
          <w:b/>
          <w:bCs/>
          <w:sz w:val="16"/>
          <w:szCs w:val="16"/>
          <w:rtl/>
        </w:rPr>
        <w:t>162</w:t>
      </w:r>
    </w:p>
    <w:p w:rsidR="009F760C" w:rsidRPr="00DC017E"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tl/>
        </w:rPr>
      </w:pPr>
      <w:r w:rsidRPr="00DC017E">
        <w:rPr>
          <w:rFonts w:cs="B Nazanin" w:hint="cs"/>
          <w:b/>
          <w:bCs/>
          <w:sz w:val="16"/>
          <w:szCs w:val="16"/>
          <w:rtl/>
        </w:rPr>
        <w:t>حروفچینی و صفحه آرایی</w:t>
      </w:r>
      <w:r>
        <w:rPr>
          <w:rFonts w:cs="B Nazanin" w:hint="cs"/>
          <w:b/>
          <w:bCs/>
          <w:sz w:val="16"/>
          <w:szCs w:val="16"/>
          <w:rtl/>
        </w:rPr>
        <w:tab/>
        <w:t xml:space="preserve">: سوری </w:t>
      </w:r>
      <w:r w:rsidRPr="009F760C">
        <w:rPr>
          <w:rFonts w:cs="B Nazanin" w:hint="cs"/>
          <w:b/>
          <w:bCs/>
          <w:sz w:val="16"/>
          <w:szCs w:val="16"/>
          <w:rtl/>
        </w:rPr>
        <w:t>تنکابنی</w:t>
      </w:r>
    </w:p>
    <w:p w:rsidR="009F760C" w:rsidRDefault="009F760C" w:rsidP="009F760C">
      <w:pPr>
        <w:numPr>
          <w:ilvl w:val="0"/>
          <w:numId w:val="6"/>
        </w:numPr>
        <w:tabs>
          <w:tab w:val="clear" w:pos="720"/>
          <w:tab w:val="num" w:pos="390"/>
          <w:tab w:val="left" w:pos="1701"/>
        </w:tabs>
        <w:spacing w:after="0" w:line="16" w:lineRule="atLeast"/>
        <w:ind w:hanging="690"/>
        <w:jc w:val="lowKashida"/>
        <w:rPr>
          <w:rFonts w:cs="B Nazanin"/>
          <w:b/>
          <w:bCs/>
          <w:sz w:val="16"/>
          <w:szCs w:val="16"/>
        </w:rPr>
      </w:pPr>
      <w:r w:rsidRPr="00DC017E">
        <w:rPr>
          <w:rFonts w:cs="B Nazanin" w:hint="cs"/>
          <w:b/>
          <w:bCs/>
          <w:sz w:val="16"/>
          <w:szCs w:val="16"/>
          <w:rtl/>
        </w:rPr>
        <w:t>لیتوگرافی،</w:t>
      </w:r>
      <w:r>
        <w:rPr>
          <w:rFonts w:cs="B Nazanin"/>
          <w:b/>
          <w:bCs/>
          <w:sz w:val="16"/>
          <w:szCs w:val="16"/>
        </w:rPr>
        <w:t xml:space="preserve"> </w:t>
      </w:r>
      <w:r w:rsidRPr="00DC017E">
        <w:rPr>
          <w:rFonts w:cs="B Nazanin" w:hint="cs"/>
          <w:b/>
          <w:bCs/>
          <w:sz w:val="16"/>
          <w:szCs w:val="16"/>
          <w:rtl/>
        </w:rPr>
        <w:t>چاپ و صحافی</w:t>
      </w:r>
      <w:r>
        <w:rPr>
          <w:rFonts w:cs="B Nazanin" w:hint="cs"/>
          <w:b/>
          <w:bCs/>
          <w:sz w:val="16"/>
          <w:szCs w:val="16"/>
          <w:rtl/>
        </w:rPr>
        <w:tab/>
        <w:t xml:space="preserve">: </w:t>
      </w:r>
      <w:r w:rsidR="00626129">
        <w:rPr>
          <w:rFonts w:cs="B Nazanin" w:hint="cs"/>
          <w:b/>
          <w:bCs/>
          <w:sz w:val="16"/>
          <w:szCs w:val="16"/>
          <w:rtl/>
        </w:rPr>
        <w:t>سازمان فرهنگ و ارتباطات اسلامی</w:t>
      </w:r>
    </w:p>
    <w:p w:rsidR="00551009" w:rsidRDefault="00551009" w:rsidP="009F760C">
      <w:pPr>
        <w:tabs>
          <w:tab w:val="left" w:pos="1701"/>
        </w:tabs>
        <w:spacing w:after="0" w:line="16" w:lineRule="atLeast"/>
        <w:rPr>
          <w:rFonts w:cs="B Homa"/>
          <w:b/>
          <w:bCs/>
          <w:sz w:val="12"/>
          <w:szCs w:val="12"/>
        </w:rPr>
      </w:pPr>
    </w:p>
    <w:p w:rsidR="00551009" w:rsidRPr="00AF04E1" w:rsidRDefault="00551009" w:rsidP="00AF04E1">
      <w:pPr>
        <w:tabs>
          <w:tab w:val="left" w:pos="1701"/>
        </w:tabs>
        <w:spacing w:after="0" w:line="16" w:lineRule="atLeast"/>
        <w:jc w:val="center"/>
        <w:rPr>
          <w:rFonts w:cs="B Homa"/>
          <w:b/>
          <w:bCs/>
          <w:sz w:val="12"/>
          <w:szCs w:val="12"/>
        </w:rPr>
      </w:pPr>
      <w:r w:rsidRPr="00AF04E1">
        <w:rPr>
          <w:rFonts w:cs="B Nazanin" w:hint="cs"/>
          <w:b/>
          <w:bCs/>
          <w:sz w:val="16"/>
          <w:szCs w:val="16"/>
          <w:rtl/>
        </w:rPr>
        <w:t>«</w:t>
      </w:r>
      <w:r w:rsidR="00AF04E1" w:rsidRPr="00AF04E1">
        <w:rPr>
          <w:rFonts w:cs="B Nazanin" w:hint="cs"/>
          <w:b/>
          <w:bCs/>
          <w:sz w:val="16"/>
          <w:szCs w:val="16"/>
          <w:rtl/>
        </w:rPr>
        <w:t>رعایت حقوق مالکیت فکری اثر برعهده نویسنده می</w:t>
      </w:r>
      <w:r w:rsidR="00AF04E1">
        <w:rPr>
          <w:rFonts w:cs="B Nazanin"/>
          <w:b/>
          <w:bCs/>
          <w:sz w:val="16"/>
          <w:szCs w:val="16"/>
          <w:rtl/>
        </w:rPr>
        <w:softHyphen/>
      </w:r>
      <w:r w:rsidR="00AF04E1" w:rsidRPr="00AF04E1">
        <w:rPr>
          <w:rFonts w:cs="B Nazanin" w:hint="cs"/>
          <w:b/>
          <w:bCs/>
          <w:sz w:val="16"/>
          <w:szCs w:val="16"/>
          <w:rtl/>
        </w:rPr>
        <w:t>باشد</w:t>
      </w:r>
      <w:r w:rsidR="00AF04E1">
        <w:rPr>
          <w:rFonts w:cs="B Nazanin" w:hint="cs"/>
          <w:b/>
          <w:bCs/>
          <w:sz w:val="16"/>
          <w:szCs w:val="16"/>
          <w:rtl/>
        </w:rPr>
        <w:t>.</w:t>
      </w:r>
      <w:r w:rsidRPr="00AF04E1">
        <w:rPr>
          <w:rFonts w:cs="B Nazanin" w:hint="cs"/>
          <w:b/>
          <w:bCs/>
          <w:sz w:val="16"/>
          <w:szCs w:val="16"/>
          <w:rtl/>
        </w:rPr>
        <w:t>»</w:t>
      </w:r>
    </w:p>
    <w:p w:rsidR="009F760C" w:rsidRPr="00B071A8" w:rsidRDefault="009F760C" w:rsidP="009F760C">
      <w:pPr>
        <w:tabs>
          <w:tab w:val="left" w:pos="1701"/>
        </w:tabs>
        <w:spacing w:after="0" w:line="16" w:lineRule="atLeast"/>
        <w:rPr>
          <w:rFonts w:cs="B Homa"/>
          <w:b/>
          <w:bCs/>
          <w:sz w:val="12"/>
          <w:szCs w:val="12"/>
          <w:rtl/>
        </w:rPr>
      </w:pPr>
      <w:r>
        <w:rPr>
          <w:rFonts w:cs="B Nazanin" w:hint="cs"/>
          <w:b/>
          <w:bCs/>
          <w:noProof/>
          <w:sz w:val="12"/>
          <w:szCs w:val="12"/>
          <w:rtl/>
        </w:rPr>
        <mc:AlternateContent>
          <mc:Choice Requires="wps">
            <w:drawing>
              <wp:anchor distT="0" distB="0" distL="114300" distR="114300" simplePos="0" relativeHeight="251670528" behindDoc="0" locked="0" layoutInCell="1" allowOverlap="1" wp14:anchorId="19F8598D" wp14:editId="67903C47">
                <wp:simplePos x="0" y="0"/>
                <wp:positionH relativeFrom="column">
                  <wp:posOffset>386503</wp:posOffset>
                </wp:positionH>
                <wp:positionV relativeFrom="paragraph">
                  <wp:posOffset>119380</wp:posOffset>
                </wp:positionV>
                <wp:extent cx="4129405" cy="635"/>
                <wp:effectExtent l="0" t="0" r="23495" b="3746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9405" cy="635"/>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DD74CCA" id="Straight Connector 47"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9.4pt" to="355.6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">
                <v:stroke dashstyle="dashDot"/>
              </v:line>
            </w:pict>
          </mc:Fallback>
        </mc:AlternateContent>
      </w:r>
    </w:p>
    <w:p w:rsidR="009F760C" w:rsidRPr="00481D59" w:rsidRDefault="009F760C" w:rsidP="009F760C">
      <w:pPr>
        <w:tabs>
          <w:tab w:val="left" w:pos="1701"/>
        </w:tabs>
        <w:spacing w:after="0" w:line="16" w:lineRule="atLeast"/>
        <w:jc w:val="center"/>
        <w:rPr>
          <w:rFonts w:cs="B Nazanin"/>
          <w:b/>
          <w:bCs/>
          <w:sz w:val="12"/>
          <w:szCs w:val="12"/>
          <w:rtl/>
        </w:rPr>
      </w:pPr>
      <w:r w:rsidRPr="00585761">
        <w:rPr>
          <w:rFonts w:cs="B Homa" w:hint="cs"/>
          <w:b/>
          <w:bCs/>
          <w:sz w:val="16"/>
          <w:szCs w:val="16"/>
          <w:rtl/>
        </w:rPr>
        <w:t>بابلسر: خیابان پاسداران، دانشگاه مازندران</w:t>
      </w:r>
    </w:p>
    <w:p w:rsidR="009F760C" w:rsidRPr="009F760C" w:rsidRDefault="009F760C" w:rsidP="009F760C">
      <w:pPr>
        <w:spacing w:after="0" w:line="16" w:lineRule="atLeast"/>
        <w:rPr>
          <w:rFonts w:cs="B Homa"/>
          <w:sz w:val="6"/>
          <w:szCs w:val="6"/>
          <w:rtl/>
        </w:rPr>
      </w:pPr>
    </w:p>
    <w:p w:rsidR="009F760C" w:rsidRDefault="009F760C" w:rsidP="009F760C">
      <w:pPr>
        <w:spacing w:after="0" w:line="16" w:lineRule="atLeast"/>
        <w:rPr>
          <w:rFonts w:cs="B Homa"/>
          <w:sz w:val="8"/>
          <w:szCs w:val="8"/>
          <w:rtl/>
        </w:rPr>
      </w:pPr>
      <w:r>
        <w:rPr>
          <w:rFonts w:cs="B Nazanin" w:hint="cs"/>
          <w:b/>
          <w:bCs/>
          <w:noProof/>
          <w:sz w:val="28"/>
          <w:szCs w:val="28"/>
          <w:rtl/>
        </w:rPr>
        <mc:AlternateContent>
          <mc:Choice Requires="wps">
            <w:drawing>
              <wp:anchor distT="0" distB="0" distL="114300" distR="114300" simplePos="0" relativeHeight="251669504" behindDoc="0" locked="0" layoutInCell="1" allowOverlap="1" wp14:anchorId="6C844270" wp14:editId="28F5BB19">
                <wp:simplePos x="0" y="0"/>
                <wp:positionH relativeFrom="column">
                  <wp:posOffset>386503</wp:posOffset>
                </wp:positionH>
                <wp:positionV relativeFrom="paragraph">
                  <wp:posOffset>3810</wp:posOffset>
                </wp:positionV>
                <wp:extent cx="4123055" cy="635"/>
                <wp:effectExtent l="0" t="0" r="10795" b="37465"/>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3055" cy="635"/>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6C05EC8" id="Straight Connector 46"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3pt" to="355.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">
                <v:stroke dashstyle="dashDot"/>
              </v:line>
            </w:pict>
          </mc:Fallback>
        </mc:AlternateContent>
      </w:r>
    </w:p>
    <w:p w:rsidR="000E57D1" w:rsidRDefault="000E57D1" w:rsidP="000E57D1">
      <w:pPr>
        <w:spacing w:after="0" w:line="240" w:lineRule="auto"/>
      </w:pPr>
    </w:p>
    <w:p w:rsidR="007243A3" w:rsidRDefault="007243A3" w:rsidP="000E57D1">
      <w:pPr>
        <w:spacing w:after="0" w:line="240" w:lineRule="auto"/>
      </w:pPr>
    </w:p>
    <w:p w:rsidR="007243A3" w:rsidRDefault="007243A3" w:rsidP="000E57D1">
      <w:pPr>
        <w:spacing w:after="0" w:line="240" w:lineRule="auto"/>
      </w:pPr>
    </w:p>
    <w:p w:rsidR="007243A3" w:rsidRDefault="007243A3" w:rsidP="000E57D1">
      <w:pPr>
        <w:spacing w:after="0" w:line="240" w:lineRule="auto"/>
      </w:pPr>
    </w:p>
    <w:p w:rsidR="007243A3" w:rsidRDefault="007243A3" w:rsidP="000E57D1">
      <w:pPr>
        <w:spacing w:after="0" w:line="240" w:lineRule="auto"/>
        <w:sectPr w:rsidR="007243A3" w:rsidSect="00534BD7">
          <w:pgSz w:w="9979" w:h="14175" w:code="9"/>
          <w:pgMar w:top="1418" w:right="1418" w:bottom="1418" w:left="1418" w:header="709" w:footer="709" w:gutter="0"/>
          <w:pgNumType w:start="4"/>
          <w:cols w:space="708"/>
          <w:titlePg/>
          <w:bidi/>
          <w:rtlGutter/>
          <w:docGrid w:linePitch="360"/>
        </w:sectPr>
      </w:pPr>
    </w:p>
    <w:p w:rsidR="00CF49AC" w:rsidRDefault="00CF49AC" w:rsidP="00CF49AC">
      <w:pPr>
        <w:spacing w:after="0" w:line="240" w:lineRule="auto"/>
        <w:jc w:val="center"/>
        <w:rPr>
          <w:rFonts w:cs="B Titr"/>
          <w:b/>
          <w:bCs/>
          <w:rtl/>
        </w:rPr>
      </w:pPr>
      <w:r w:rsidRPr="00CF49AC">
        <w:rPr>
          <w:rFonts w:cs="B Titr" w:hint="cs"/>
          <w:b/>
          <w:bCs/>
          <w:rtl/>
        </w:rPr>
        <w:lastRenderedPageBreak/>
        <w:t>اعضای شورای سیاستگذاری همایش</w:t>
      </w:r>
    </w:p>
    <w:p w:rsidR="000E57D1" w:rsidRPr="000E57D1" w:rsidRDefault="000E57D1" w:rsidP="00CF49AC">
      <w:pPr>
        <w:spacing w:after="0" w:line="240" w:lineRule="auto"/>
        <w:jc w:val="center"/>
        <w:rPr>
          <w:rFonts w:cs="B Titr"/>
          <w:b/>
          <w:bCs/>
        </w:rPr>
      </w:pPr>
    </w:p>
    <w:p w:rsidR="00CF49AC" w:rsidRPr="00B660BE" w:rsidRDefault="00CF49AC" w:rsidP="00A41FA2">
      <w:pPr>
        <w:numPr>
          <w:ilvl w:val="0"/>
          <w:numId w:val="1"/>
        </w:numPr>
        <w:tabs>
          <w:tab w:val="clear" w:pos="720"/>
          <w:tab w:val="num" w:pos="197"/>
        </w:tabs>
        <w:spacing w:after="0" w:line="240" w:lineRule="auto"/>
        <w:ind w:left="0" w:firstLine="0"/>
        <w:jc w:val="both"/>
        <w:rPr>
          <w:rFonts w:ascii="Times New Roman" w:eastAsia="Times New Roman" w:hAnsi="Times New Roman" w:cs="B Lotus"/>
          <w:b/>
          <w:bCs/>
          <w:sz w:val="18"/>
          <w:szCs w:val="18"/>
        </w:rPr>
      </w:pPr>
      <w:r w:rsidRPr="00B660BE">
        <w:rPr>
          <w:rFonts w:ascii="Arial" w:eastAsia="Times New Roman" w:hAnsi="Arial" w:cs="B Lotus"/>
          <w:b/>
          <w:bCs/>
          <w:sz w:val="18"/>
          <w:szCs w:val="18"/>
          <w:rtl/>
        </w:rPr>
        <w:t>دکتر سید</w:t>
      </w:r>
      <w:r w:rsidRPr="00B660BE">
        <w:rPr>
          <w:rFonts w:ascii="Arial" w:eastAsia="Times New Roman" w:hAnsi="Arial" w:cs="B Lotus"/>
          <w:b/>
          <w:bCs/>
          <w:sz w:val="18"/>
          <w:szCs w:val="18"/>
        </w:rPr>
        <w:t xml:space="preserve"> </w:t>
      </w:r>
      <w:r w:rsidRPr="00B660BE">
        <w:rPr>
          <w:rFonts w:ascii="Arial" w:eastAsia="Times New Roman" w:hAnsi="Arial" w:cs="B Lotus"/>
          <w:b/>
          <w:bCs/>
          <w:sz w:val="18"/>
          <w:szCs w:val="18"/>
          <w:rtl/>
        </w:rPr>
        <w:t xml:space="preserve">خلاق میرنیا رییس دانشگاه مازندران و </w:t>
      </w:r>
      <w:r w:rsidRPr="00B660BE">
        <w:rPr>
          <w:rFonts w:ascii="Arial" w:eastAsia="Times New Roman" w:hAnsi="Arial" w:cs="B Lotus" w:hint="cs"/>
          <w:b/>
          <w:bCs/>
          <w:sz w:val="18"/>
          <w:szCs w:val="18"/>
          <w:rtl/>
        </w:rPr>
        <w:t>رییس</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شورای</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سیاستگذاری</w:t>
      </w:r>
      <w:r w:rsidRPr="00B660BE">
        <w:rPr>
          <w:rFonts w:ascii="Tahoma" w:eastAsia="Times New Roman" w:hAnsi="Tahoma" w:cs="B Lotus" w:hint="cs"/>
          <w:b/>
          <w:bCs/>
          <w:sz w:val="18"/>
          <w:szCs w:val="18"/>
          <w:rtl/>
        </w:rPr>
        <w:t xml:space="preserve"> </w:t>
      </w:r>
      <w:r w:rsidRPr="00B660BE">
        <w:rPr>
          <w:rFonts w:ascii="Arial" w:eastAsia="Times New Roman" w:hAnsi="Arial" w:cs="B Lotus"/>
          <w:b/>
          <w:bCs/>
          <w:sz w:val="18"/>
          <w:szCs w:val="18"/>
          <w:rtl/>
        </w:rPr>
        <w:t xml:space="preserve">رويداد بين‌المللي گفتگو‌هاي فرهنگي آسيايي </w:t>
      </w:r>
    </w:p>
    <w:p w:rsidR="00CF49AC" w:rsidRPr="00B660BE" w:rsidRDefault="00CF49AC" w:rsidP="00A41FA2">
      <w:pPr>
        <w:numPr>
          <w:ilvl w:val="0"/>
          <w:numId w:val="1"/>
        </w:numPr>
        <w:tabs>
          <w:tab w:val="clear" w:pos="720"/>
          <w:tab w:val="num" w:pos="197"/>
        </w:tabs>
        <w:spacing w:after="0" w:line="240" w:lineRule="auto"/>
        <w:ind w:left="0" w:firstLine="0"/>
        <w:jc w:val="both"/>
        <w:rPr>
          <w:rFonts w:ascii="Arial" w:eastAsia="Times New Roman" w:hAnsi="Arial" w:cs="B Lotus"/>
          <w:b/>
          <w:bCs/>
          <w:sz w:val="18"/>
          <w:szCs w:val="18"/>
        </w:rPr>
      </w:pPr>
      <w:r w:rsidRPr="00B660BE">
        <w:rPr>
          <w:rFonts w:ascii="Arial" w:eastAsia="Times New Roman" w:hAnsi="Arial" w:cs="B Lotus"/>
          <w:b/>
          <w:bCs/>
          <w:sz w:val="18"/>
          <w:szCs w:val="18"/>
          <w:rtl/>
        </w:rPr>
        <w:t>دکتر محمدحسين فاطمي معاون پژوهش و فنّاوري دانشگاه و دبير شوراي سياستگذاري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ابراهيم صالحي</w:t>
      </w:r>
      <w:r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عمران معاون توسعه و پشتيباني و دببر کميته جرايي و عضو شوراي سياستگذاري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علي</w:t>
      </w:r>
      <w:r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اکبر جعفري دبير کميته علمي و عضو شوراي سياستگذاري 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 xml:space="preserve">دکتر سعيد راسخي مدير </w:t>
      </w:r>
      <w:r w:rsidRPr="00B660BE">
        <w:rPr>
          <w:rFonts w:ascii="Arial" w:eastAsia="Times New Roman" w:hAnsi="Arial" w:cs="B Lotus" w:hint="cs"/>
          <w:b/>
          <w:bCs/>
          <w:sz w:val="18"/>
          <w:szCs w:val="18"/>
          <w:rtl/>
        </w:rPr>
        <w:t>پژوهشي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و</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عضو</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شوراي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سياستگذاري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و</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کميته</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علمي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و</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اجرايي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رويداد</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بين‌المللي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گفتگو‌هاي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فرهنگي</w:t>
      </w:r>
      <w:r w:rsidRPr="00B660BE">
        <w:rPr>
          <w:rFonts w:ascii="Arial" w:eastAsia="Times New Roman" w:hAnsi="Arial" w:cs="B Lotus"/>
          <w:b/>
          <w:bCs/>
          <w:sz w:val="18"/>
          <w:szCs w:val="18"/>
          <w:rtl/>
        </w:rPr>
        <w:t xml:space="preserve"> </w:t>
      </w:r>
      <w:r w:rsidRPr="00B660BE">
        <w:rPr>
          <w:rFonts w:ascii="Arial" w:eastAsia="Times New Roman" w:hAnsi="Arial" w:cs="B Lotus" w:hint="cs"/>
          <w:b/>
          <w:bCs/>
          <w:sz w:val="18"/>
          <w:szCs w:val="18"/>
          <w:rtl/>
        </w:rPr>
        <w:t>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همت</w:t>
      </w:r>
      <w:r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اله رورده مدير حراست و عضو شوراي سياستگذاري 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حيدر جانعلي</w:t>
      </w:r>
      <w:r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زاده چوب بستي معاون فرهنگي و اجتماعي و عضو شوراي سياستگذاري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محمود عزيزي مدير دفتر همکاري</w:t>
      </w:r>
      <w:r w:rsidR="0077132F"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هاي بين الملل و عضو شوراي سياستگذاري 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سعيد يگانگي مدير فناوري اطلاعات و عضو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آقای کريم رضائي فيروزجاه مدير امور مالي و عضو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آقای حسين يحيي</w:t>
      </w:r>
      <w:r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زاده مدير روابط عمومي و عضو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جواد هادي</w:t>
      </w:r>
      <w:r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تبار مدير امور اداري و پشتيباني و عضو کميته اجرايي رويداد بين‌المللي گفتگو‌هاي فرهنگي آسيايي</w:t>
      </w:r>
    </w:p>
    <w:p w:rsidR="00CF49AC" w:rsidRPr="00B660BE" w:rsidRDefault="00CF49AC" w:rsidP="00A41FA2">
      <w:pPr>
        <w:numPr>
          <w:ilvl w:val="0"/>
          <w:numId w:val="1"/>
        </w:numPr>
        <w:tabs>
          <w:tab w:val="clear" w:pos="720"/>
          <w:tab w:val="num" w:pos="197"/>
        </w:tabs>
        <w:spacing w:after="0" w:line="240" w:lineRule="auto"/>
        <w:ind w:left="0" w:firstLine="0"/>
        <w:jc w:val="both"/>
        <w:rPr>
          <w:rFonts w:ascii="Tahoma" w:eastAsia="Times New Roman" w:hAnsi="Tahoma" w:cs="B Lotus"/>
          <w:b/>
          <w:bCs/>
          <w:sz w:val="18"/>
          <w:szCs w:val="18"/>
        </w:rPr>
      </w:pPr>
      <w:r w:rsidRPr="00B660BE">
        <w:rPr>
          <w:rFonts w:ascii="Arial" w:eastAsia="Times New Roman" w:hAnsi="Arial" w:cs="B Lotus"/>
          <w:b/>
          <w:bCs/>
          <w:sz w:val="18"/>
          <w:szCs w:val="18"/>
          <w:rtl/>
        </w:rPr>
        <w:t>دکتر امامعلي شعباني مدير برنامه</w:t>
      </w:r>
      <w:r w:rsidR="0077132F" w:rsidRPr="00B660BE">
        <w:rPr>
          <w:rFonts w:ascii="Arial" w:eastAsia="Times New Roman" w:hAnsi="Arial" w:cs="B Lotus" w:hint="cs"/>
          <w:b/>
          <w:bCs/>
          <w:sz w:val="18"/>
          <w:szCs w:val="18"/>
          <w:rtl/>
        </w:rPr>
        <w:softHyphen/>
      </w:r>
      <w:r w:rsidRPr="00B660BE">
        <w:rPr>
          <w:rFonts w:ascii="Arial" w:eastAsia="Times New Roman" w:hAnsi="Arial" w:cs="B Lotus"/>
          <w:b/>
          <w:bCs/>
          <w:sz w:val="18"/>
          <w:szCs w:val="18"/>
          <w:rtl/>
        </w:rPr>
        <w:t>ريزي فرهنگي و اجتماعي و عضو کميته اجرايي رويداد بين‌المللي گفتگو‌هاي فرهنگي آسيايي</w:t>
      </w:r>
    </w:p>
    <w:p w:rsidR="000E57D1" w:rsidRDefault="000E57D1"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982F79" w:rsidRDefault="00982F79" w:rsidP="00CF49AC">
      <w:pPr>
        <w:spacing w:after="0" w:line="240" w:lineRule="auto"/>
        <w:jc w:val="center"/>
        <w:rPr>
          <w:rFonts w:ascii="Tahoma" w:eastAsia="Times New Roman" w:hAnsi="Tahoma" w:cs="B Titr"/>
          <w:b/>
          <w:bCs/>
          <w:rtl/>
        </w:rPr>
      </w:pPr>
    </w:p>
    <w:p w:rsidR="00B660BE" w:rsidRDefault="00B660BE" w:rsidP="00CF49AC">
      <w:pPr>
        <w:spacing w:after="0" w:line="240" w:lineRule="auto"/>
        <w:jc w:val="center"/>
        <w:rPr>
          <w:rFonts w:ascii="Tahoma" w:eastAsia="Times New Roman" w:hAnsi="Tahoma" w:cs="B Titr"/>
          <w:b/>
          <w:bCs/>
          <w:rtl/>
        </w:rPr>
      </w:pPr>
    </w:p>
    <w:p w:rsidR="00A41FA2" w:rsidRDefault="00A41FA2" w:rsidP="00CF49AC">
      <w:pPr>
        <w:spacing w:after="0" w:line="240" w:lineRule="auto"/>
        <w:jc w:val="center"/>
        <w:rPr>
          <w:rFonts w:ascii="Tahoma" w:eastAsia="Times New Roman" w:hAnsi="Tahoma" w:cs="B Titr"/>
          <w:b/>
          <w:bCs/>
          <w:sz w:val="20"/>
          <w:szCs w:val="20"/>
        </w:rPr>
      </w:pPr>
    </w:p>
    <w:p w:rsidR="00CF49AC" w:rsidRPr="00982F79" w:rsidRDefault="00CF49AC" w:rsidP="00CF49AC">
      <w:pPr>
        <w:spacing w:after="0" w:line="240" w:lineRule="auto"/>
        <w:jc w:val="center"/>
        <w:rPr>
          <w:rFonts w:ascii="Tahoma" w:eastAsia="Times New Roman" w:hAnsi="Tahoma" w:cs="B Titr"/>
          <w:b/>
          <w:bCs/>
          <w:sz w:val="20"/>
          <w:szCs w:val="20"/>
          <w:rtl/>
        </w:rPr>
      </w:pPr>
      <w:r w:rsidRPr="00982F79">
        <w:rPr>
          <w:rFonts w:ascii="Tahoma" w:eastAsia="Times New Roman" w:hAnsi="Tahoma" w:cs="B Titr" w:hint="cs"/>
          <w:b/>
          <w:bCs/>
          <w:sz w:val="20"/>
          <w:szCs w:val="20"/>
          <w:rtl/>
        </w:rPr>
        <w:lastRenderedPageBreak/>
        <w:t>اعضای کمیته علمی همایش</w:t>
      </w:r>
    </w:p>
    <w:p w:rsidR="00CF49AC" w:rsidRPr="00982F79" w:rsidRDefault="00CF49AC" w:rsidP="00CF49AC">
      <w:pPr>
        <w:spacing w:after="0" w:line="240" w:lineRule="auto"/>
        <w:jc w:val="center"/>
        <w:rPr>
          <w:rFonts w:ascii="Tahoma" w:eastAsia="Times New Roman" w:hAnsi="Tahoma" w:cs="B Lotus"/>
          <w:b/>
          <w:bCs/>
          <w:sz w:val="20"/>
          <w:szCs w:val="20"/>
        </w:rPr>
      </w:pP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علی اکبر جعفری، (دبیر علمی همایش)،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محمد علی ربانی،</w:t>
      </w:r>
      <w:r w:rsidRPr="00B660BE">
        <w:rPr>
          <w:rFonts w:hint="cs"/>
          <w:b/>
          <w:bCs/>
          <w:sz w:val="18"/>
          <w:szCs w:val="18"/>
          <w:rtl/>
        </w:rPr>
        <w:t xml:space="preserve"> </w:t>
      </w:r>
      <w:r w:rsidRPr="00B660BE">
        <w:rPr>
          <w:rFonts w:ascii="Arial" w:hAnsi="Arial" w:cs="B Lotus" w:hint="cs"/>
          <w:b/>
          <w:bCs/>
          <w:sz w:val="18"/>
          <w:szCs w:val="18"/>
          <w:rtl/>
        </w:rPr>
        <w:t>سازمان</w:t>
      </w:r>
      <w:r w:rsidRPr="00B660BE">
        <w:rPr>
          <w:rFonts w:ascii="Arial" w:hAnsi="Arial" w:cs="B Lotus"/>
          <w:b/>
          <w:bCs/>
          <w:sz w:val="18"/>
          <w:szCs w:val="18"/>
          <w:rtl/>
        </w:rPr>
        <w:t xml:space="preserve"> </w:t>
      </w:r>
      <w:r w:rsidRPr="00B660BE">
        <w:rPr>
          <w:rFonts w:ascii="Arial" w:hAnsi="Arial" w:cs="B Lotus" w:hint="cs"/>
          <w:b/>
          <w:bCs/>
          <w:sz w:val="18"/>
          <w:szCs w:val="18"/>
          <w:rtl/>
        </w:rPr>
        <w:t>فرهنگ</w:t>
      </w:r>
      <w:r w:rsidRPr="00B660BE">
        <w:rPr>
          <w:rFonts w:ascii="Arial" w:hAnsi="Arial" w:cs="B Lotus"/>
          <w:b/>
          <w:bCs/>
          <w:sz w:val="18"/>
          <w:szCs w:val="18"/>
          <w:rtl/>
        </w:rPr>
        <w:t xml:space="preserve"> </w:t>
      </w:r>
      <w:r w:rsidRPr="00B660BE">
        <w:rPr>
          <w:rFonts w:ascii="Arial" w:hAnsi="Arial" w:cs="B Lotus" w:hint="cs"/>
          <w:b/>
          <w:bCs/>
          <w:sz w:val="18"/>
          <w:szCs w:val="18"/>
          <w:rtl/>
        </w:rPr>
        <w:t>و</w:t>
      </w:r>
      <w:r w:rsidRPr="00B660BE">
        <w:rPr>
          <w:rFonts w:ascii="Arial" w:hAnsi="Arial" w:cs="B Lotus"/>
          <w:b/>
          <w:bCs/>
          <w:sz w:val="18"/>
          <w:szCs w:val="18"/>
          <w:rtl/>
        </w:rPr>
        <w:t xml:space="preserve"> </w:t>
      </w:r>
      <w:r w:rsidRPr="00B660BE">
        <w:rPr>
          <w:rFonts w:ascii="Arial" w:hAnsi="Arial" w:cs="B Lotus" w:hint="cs"/>
          <w:b/>
          <w:bCs/>
          <w:sz w:val="18"/>
          <w:szCs w:val="18"/>
          <w:rtl/>
        </w:rPr>
        <w:t>ارتباطات</w:t>
      </w:r>
      <w:r w:rsidRPr="00B660BE">
        <w:rPr>
          <w:rFonts w:ascii="Arial" w:hAnsi="Arial" w:cs="B Lotus"/>
          <w:b/>
          <w:bCs/>
          <w:sz w:val="18"/>
          <w:szCs w:val="18"/>
          <w:rtl/>
        </w:rPr>
        <w:t xml:space="preserve"> </w:t>
      </w:r>
      <w:r w:rsidRPr="00B660BE">
        <w:rPr>
          <w:rFonts w:ascii="Arial" w:hAnsi="Arial" w:cs="B Lotus" w:hint="cs"/>
          <w:b/>
          <w:bCs/>
          <w:sz w:val="18"/>
          <w:szCs w:val="18"/>
          <w:rtl/>
        </w:rPr>
        <w:t>اسلامی</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عبدالرحیم حسن نژاد، سازمان فرهنگ و ارتباطات اسلامی</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محمد حسین مظفری، سازمان فرهنگ و ارتباطات اسلامی</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سعید راسخی،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رضا سیمبر، دانشگاه گیلان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الهه کولایی، دانشگاه تهران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محمود شارع پور،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علی اکبر ایزدی فرد،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داوود آقایی، دانشگاه تهران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بهرام نوازنی، دانشگاه بین المللی امام خمینی (ره)</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علی کریمی،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صدیقه لطفی، دانشگاه مازندران</w:t>
      </w:r>
      <w:r w:rsidRPr="00B660BE">
        <w:rPr>
          <w:rFonts w:hint="cs"/>
          <w:b/>
          <w:bCs/>
          <w:sz w:val="18"/>
          <w:szCs w:val="18"/>
          <w:rtl/>
        </w:rPr>
        <w:t> </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داوود فیض، دانشگاه سمنان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صادق صالحی،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مسعود روحانی،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مصطفی رستمی، دانشگاه مازندران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غلامرضا خوشفر، دانشگاه گلستان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بیان جوباتوف، دانشگاه الفارابی قزاقستان</w:t>
      </w:r>
      <w:r w:rsidRPr="00B660BE">
        <w:rPr>
          <w:rFonts w:ascii="Arial" w:hAnsi="Arial" w:cs="B Lotus"/>
          <w:b/>
          <w:bCs/>
          <w:sz w:val="18"/>
          <w:szCs w:val="18"/>
        </w:rPr>
        <w:t> </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محمّد سلماسی</w:t>
      </w:r>
      <w:r w:rsidR="0069719A" w:rsidRPr="00B660BE">
        <w:rPr>
          <w:rFonts w:ascii="Arial" w:hAnsi="Arial" w:cs="B Lotus" w:hint="cs"/>
          <w:b/>
          <w:bCs/>
          <w:sz w:val="18"/>
          <w:szCs w:val="18"/>
          <w:rtl/>
        </w:rPr>
        <w:softHyphen/>
      </w:r>
      <w:r w:rsidRPr="00B660BE">
        <w:rPr>
          <w:rFonts w:ascii="Arial" w:hAnsi="Arial" w:cs="B Lotus"/>
          <w:b/>
          <w:bCs/>
          <w:sz w:val="18"/>
          <w:szCs w:val="18"/>
          <w:rtl/>
        </w:rPr>
        <w:t>زاده، دانشگاه تبریز</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توماس سالفلد، دانشگاه بامبرگ آلمان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شهرام اکبرزاده، دانشگاه ملبورن استرالیا</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 رابرت هیزل، دانشگاه کالج لندن انگلستان</w:t>
      </w:r>
    </w:p>
    <w:p w:rsidR="00CF49AC" w:rsidRPr="00B660BE" w:rsidRDefault="00CF49AC" w:rsidP="009910AB">
      <w:pPr>
        <w:pStyle w:val="NormalWeb"/>
        <w:numPr>
          <w:ilvl w:val="0"/>
          <w:numId w:val="1"/>
        </w:numPr>
        <w:tabs>
          <w:tab w:val="clear" w:pos="720"/>
          <w:tab w:val="num" w:pos="339"/>
        </w:tabs>
        <w:bidi/>
        <w:spacing w:before="0" w:beforeAutospacing="0" w:after="0" w:afterAutospacing="0"/>
        <w:ind w:left="0" w:firstLine="0"/>
        <w:rPr>
          <w:rFonts w:cs="B Lotus"/>
          <w:b/>
          <w:bCs/>
          <w:sz w:val="18"/>
          <w:szCs w:val="18"/>
          <w:rtl/>
        </w:rPr>
      </w:pPr>
      <w:r w:rsidRPr="00B660BE">
        <w:rPr>
          <w:rFonts w:ascii="Arial" w:hAnsi="Arial" w:cs="B Lotus"/>
          <w:b/>
          <w:bCs/>
          <w:sz w:val="18"/>
          <w:szCs w:val="18"/>
          <w:rtl/>
        </w:rPr>
        <w:t>دکتر</w:t>
      </w:r>
      <w:r w:rsidRPr="00B660BE">
        <w:rPr>
          <w:rFonts w:hint="cs"/>
          <w:b/>
          <w:bCs/>
          <w:sz w:val="18"/>
          <w:szCs w:val="18"/>
          <w:rtl/>
        </w:rPr>
        <w:t xml:space="preserve"> </w:t>
      </w:r>
      <w:r w:rsidRPr="00B660BE">
        <w:rPr>
          <w:rFonts w:ascii="Arial" w:hAnsi="Arial" w:cs="B Lotus" w:hint="cs"/>
          <w:b/>
          <w:bCs/>
          <w:sz w:val="18"/>
          <w:szCs w:val="18"/>
          <w:rtl/>
        </w:rPr>
        <w:t>وی</w:t>
      </w:r>
      <w:r w:rsidRPr="00B660BE">
        <w:rPr>
          <w:rFonts w:ascii="Arial" w:hAnsi="Arial" w:cs="B Lotus"/>
          <w:b/>
          <w:bCs/>
          <w:sz w:val="18"/>
          <w:szCs w:val="18"/>
          <w:rtl/>
        </w:rPr>
        <w:t>بک لمن نیلسن،</w:t>
      </w:r>
      <w:r w:rsidRPr="00B660BE">
        <w:rPr>
          <w:rFonts w:hint="cs"/>
          <w:b/>
          <w:bCs/>
          <w:sz w:val="18"/>
          <w:szCs w:val="18"/>
          <w:rtl/>
        </w:rPr>
        <w:t xml:space="preserve"> </w:t>
      </w:r>
      <w:r w:rsidRPr="00B660BE">
        <w:rPr>
          <w:rFonts w:ascii="Arial" w:hAnsi="Arial" w:cs="B Lotus" w:hint="cs"/>
          <w:b/>
          <w:bCs/>
          <w:sz w:val="18"/>
          <w:szCs w:val="18"/>
          <w:rtl/>
        </w:rPr>
        <w:t>دانشگاه</w:t>
      </w:r>
      <w:r w:rsidRPr="00B660BE">
        <w:rPr>
          <w:rFonts w:ascii="Arial" w:hAnsi="Arial" w:cs="B Lotus"/>
          <w:b/>
          <w:bCs/>
          <w:sz w:val="18"/>
          <w:szCs w:val="18"/>
          <w:rtl/>
        </w:rPr>
        <w:t xml:space="preserve"> </w:t>
      </w:r>
      <w:r w:rsidRPr="00B660BE">
        <w:rPr>
          <w:rFonts w:ascii="Arial" w:hAnsi="Arial" w:cs="B Lotus" w:hint="cs"/>
          <w:b/>
          <w:bCs/>
          <w:sz w:val="18"/>
          <w:szCs w:val="18"/>
          <w:rtl/>
        </w:rPr>
        <w:t>آرهس</w:t>
      </w:r>
      <w:r w:rsidRPr="00B660BE">
        <w:rPr>
          <w:rFonts w:ascii="Arial" w:hAnsi="Arial" w:cs="B Lotus"/>
          <w:b/>
          <w:bCs/>
          <w:sz w:val="18"/>
          <w:szCs w:val="18"/>
          <w:rtl/>
        </w:rPr>
        <w:t xml:space="preserve"> </w:t>
      </w:r>
      <w:r w:rsidRPr="00B660BE">
        <w:rPr>
          <w:rFonts w:ascii="Arial" w:hAnsi="Arial" w:cs="B Lotus" w:hint="cs"/>
          <w:b/>
          <w:bCs/>
          <w:sz w:val="18"/>
          <w:szCs w:val="18"/>
          <w:rtl/>
        </w:rPr>
        <w:t>دانمارک</w:t>
      </w:r>
    </w:p>
    <w:p w:rsidR="00CF49AC" w:rsidRPr="00CF49AC" w:rsidRDefault="00CF49AC" w:rsidP="00CF49AC">
      <w:pPr>
        <w:pStyle w:val="NormalWeb"/>
        <w:bidi/>
        <w:spacing w:before="0" w:beforeAutospacing="0" w:after="0" w:afterAutospacing="0"/>
        <w:rPr>
          <w:rFonts w:cs="B Lotus"/>
          <w:b/>
          <w:bCs/>
          <w:sz w:val="22"/>
          <w:szCs w:val="22"/>
          <w:rtl/>
        </w:rPr>
      </w:pPr>
    </w:p>
    <w:p w:rsidR="00CF49AC" w:rsidRDefault="00CF49AC" w:rsidP="00CF49AC">
      <w:pPr>
        <w:pStyle w:val="NormalWeb"/>
        <w:bidi/>
        <w:spacing w:before="0" w:beforeAutospacing="0" w:after="0" w:afterAutospacing="0"/>
        <w:rPr>
          <w:rFonts w:cs="B Lotus"/>
          <w:b/>
          <w:bCs/>
          <w:sz w:val="22"/>
          <w:szCs w:val="22"/>
          <w:rtl/>
        </w:rPr>
      </w:pPr>
    </w:p>
    <w:p w:rsidR="00CF49AC" w:rsidRDefault="00CF49AC" w:rsidP="00CF49AC">
      <w:pPr>
        <w:pStyle w:val="NormalWeb"/>
        <w:bidi/>
        <w:spacing w:before="0" w:beforeAutospacing="0" w:after="0" w:afterAutospacing="0"/>
        <w:rPr>
          <w:rFonts w:cs="B Lotus"/>
          <w:b/>
          <w:bCs/>
          <w:sz w:val="22"/>
          <w:szCs w:val="22"/>
          <w:rtl/>
        </w:rPr>
      </w:pPr>
    </w:p>
    <w:p w:rsidR="00B660BE" w:rsidRDefault="00B660BE" w:rsidP="00B660BE">
      <w:pPr>
        <w:pStyle w:val="NormalWeb"/>
        <w:bidi/>
        <w:spacing w:before="0" w:beforeAutospacing="0" w:after="0" w:afterAutospacing="0"/>
        <w:rPr>
          <w:rFonts w:cs="B Lotus"/>
          <w:b/>
          <w:bCs/>
          <w:sz w:val="22"/>
          <w:szCs w:val="22"/>
          <w:rtl/>
        </w:rPr>
      </w:pPr>
    </w:p>
    <w:p w:rsidR="00B660BE" w:rsidRDefault="00B660BE" w:rsidP="00B660BE">
      <w:pPr>
        <w:pStyle w:val="NormalWeb"/>
        <w:bidi/>
        <w:spacing w:before="0" w:beforeAutospacing="0" w:after="0" w:afterAutospacing="0"/>
        <w:rPr>
          <w:rFonts w:cs="B Lotus"/>
          <w:b/>
          <w:bCs/>
          <w:sz w:val="22"/>
          <w:szCs w:val="22"/>
          <w:rtl/>
        </w:rPr>
      </w:pPr>
    </w:p>
    <w:p w:rsidR="00B660BE" w:rsidRDefault="00B660BE" w:rsidP="00B660BE">
      <w:pPr>
        <w:pStyle w:val="NormalWeb"/>
        <w:bidi/>
        <w:spacing w:before="0" w:beforeAutospacing="0" w:after="0" w:afterAutospacing="0"/>
        <w:rPr>
          <w:rFonts w:cs="B Lotus"/>
          <w:b/>
          <w:bCs/>
          <w:sz w:val="22"/>
          <w:szCs w:val="22"/>
          <w:rtl/>
        </w:rPr>
      </w:pPr>
    </w:p>
    <w:p w:rsidR="00B660BE" w:rsidRPr="00CF49AC" w:rsidRDefault="00B660BE" w:rsidP="00B660BE">
      <w:pPr>
        <w:pStyle w:val="NormalWeb"/>
        <w:bidi/>
        <w:spacing w:before="0" w:beforeAutospacing="0" w:after="0" w:afterAutospacing="0"/>
        <w:rPr>
          <w:rFonts w:cs="B Lotus"/>
          <w:b/>
          <w:bCs/>
          <w:sz w:val="22"/>
          <w:szCs w:val="22"/>
        </w:rPr>
      </w:pPr>
    </w:p>
    <w:p w:rsidR="00CF49AC" w:rsidRPr="00982F79" w:rsidRDefault="00CF49AC" w:rsidP="00CF49AC">
      <w:pPr>
        <w:pStyle w:val="NormalWeb"/>
        <w:bidi/>
        <w:spacing w:before="0" w:beforeAutospacing="0" w:after="0" w:afterAutospacing="0"/>
        <w:jc w:val="center"/>
        <w:rPr>
          <w:rFonts w:cs="B Titr"/>
          <w:b/>
          <w:bCs/>
          <w:sz w:val="20"/>
          <w:szCs w:val="20"/>
          <w:rtl/>
        </w:rPr>
      </w:pPr>
      <w:r w:rsidRPr="00982F79">
        <w:rPr>
          <w:rFonts w:cs="B Titr" w:hint="cs"/>
          <w:b/>
          <w:bCs/>
          <w:sz w:val="20"/>
          <w:szCs w:val="20"/>
          <w:rtl/>
        </w:rPr>
        <w:lastRenderedPageBreak/>
        <w:t>اعضای کمیته مشاوران علمی همایش</w:t>
      </w:r>
    </w:p>
    <w:p w:rsidR="00CF49AC" w:rsidRPr="00982F79" w:rsidRDefault="00CF49AC" w:rsidP="00CF49AC">
      <w:pPr>
        <w:pStyle w:val="NormalWeb"/>
        <w:bidi/>
        <w:spacing w:before="0" w:beforeAutospacing="0" w:after="0" w:afterAutospacing="0"/>
        <w:rPr>
          <w:rFonts w:cs="B Lotus"/>
          <w:b/>
          <w:bCs/>
          <w:sz w:val="20"/>
          <w:szCs w:val="20"/>
          <w:rtl/>
        </w:rPr>
      </w:pP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cs="B Lotus" w:hint="cs"/>
          <w:b/>
          <w:bCs/>
          <w:sz w:val="18"/>
          <w:szCs w:val="18"/>
          <w:rtl/>
        </w:rPr>
        <w:t>دکتر محمد حسین حافظ نیا، دانشگاه تربیت مدرس</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cs="B Lotus" w:hint="cs"/>
          <w:b/>
          <w:bCs/>
          <w:sz w:val="18"/>
          <w:szCs w:val="18"/>
          <w:rtl/>
        </w:rPr>
        <w:t>دکتر مهدی سنایی، دانشگاه تهران</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ابومحمد عسگرخانی،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تهران</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احمد صمیمی جعفری،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w:t>
      </w:r>
      <w:r w:rsidRPr="00B660BE">
        <w:rPr>
          <w:rFonts w:ascii="Arial" w:hAnsi="Arial" w:cs="B Lotus" w:hint="cs"/>
          <w:b/>
          <w:bCs/>
          <w:sz w:val="18"/>
          <w:szCs w:val="18"/>
          <w:rtl/>
        </w:rPr>
        <w:t xml:space="preserve"> گروه</w:t>
      </w:r>
      <w:r w:rsidRPr="00B660BE">
        <w:rPr>
          <w:rFonts w:ascii="Arial" w:hAnsi="Arial" w:cs="B Lotus"/>
          <w:b/>
          <w:bCs/>
          <w:sz w:val="18"/>
          <w:szCs w:val="18"/>
          <w:rtl/>
        </w:rPr>
        <w:t xml:space="preserve"> </w:t>
      </w:r>
      <w:r w:rsidRPr="00B660BE">
        <w:rPr>
          <w:rFonts w:ascii="Arial" w:hAnsi="Arial" w:cs="B Lotus" w:hint="cs"/>
          <w:b/>
          <w:bCs/>
          <w:sz w:val="18"/>
          <w:szCs w:val="18"/>
          <w:rtl/>
        </w:rPr>
        <w:t>اقتصاد</w:t>
      </w:r>
      <w:r w:rsidRPr="00B660BE">
        <w:rPr>
          <w:rFonts w:ascii="Arial" w:hAnsi="Arial" w:cs="B Lotus"/>
          <w:b/>
          <w:bCs/>
          <w:sz w:val="18"/>
          <w:szCs w:val="18"/>
          <w:rtl/>
        </w:rPr>
        <w:t xml:space="preserve"> </w:t>
      </w:r>
      <w:r w:rsidRPr="00B660BE">
        <w:rPr>
          <w:rFonts w:ascii="Arial" w:hAnsi="Arial" w:cs="B Lotus" w:hint="cs"/>
          <w:b/>
          <w:bCs/>
          <w:sz w:val="18"/>
          <w:szCs w:val="18"/>
          <w:rtl/>
        </w:rPr>
        <w:t>نظری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حسین رفیع،</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گروه علوم سیاسی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احمد رشیدی،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گروه علوم سیاسی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علی اکبر ربیع نتاج،</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علوم قرآن و حدیث</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عباس ملکی، دانشگاه شریف، وزارت امور خارجه، مؤسسه بين</w:t>
      </w:r>
      <w:r w:rsidRPr="00B660BE">
        <w:rPr>
          <w:rFonts w:ascii="Arial" w:hAnsi="Arial" w:cs="B Lotus" w:hint="cs"/>
          <w:b/>
          <w:bCs/>
          <w:sz w:val="18"/>
          <w:szCs w:val="18"/>
          <w:rtl/>
        </w:rPr>
        <w:softHyphen/>
      </w:r>
      <w:r w:rsidRPr="00B660BE">
        <w:rPr>
          <w:rFonts w:ascii="Arial" w:hAnsi="Arial" w:cs="B Lotus"/>
          <w:b/>
          <w:bCs/>
          <w:sz w:val="18"/>
          <w:szCs w:val="18"/>
          <w:rtl/>
        </w:rPr>
        <w:t>المللي مطالعات درياي خزر</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ابراهیم صالحی عمران،</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گروه علوم تربیتی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سیدرسول حاجی موسوی،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هنر و معماری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حبیب اله حلیمی،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معارف اسلامی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محمود دیانی،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 xml:space="preserve">مازندران، گروه </w:t>
      </w:r>
      <w:r w:rsidRPr="00B660BE">
        <w:rPr>
          <w:rFonts w:ascii="Arial" w:hAnsi="Arial" w:cs="B Lotus" w:hint="cs"/>
          <w:b/>
          <w:bCs/>
          <w:sz w:val="18"/>
          <w:szCs w:val="18"/>
          <w:rtl/>
        </w:rPr>
        <w:t>فلسفه</w:t>
      </w:r>
      <w:r w:rsidRPr="00B660BE">
        <w:rPr>
          <w:rFonts w:ascii="Arial" w:hAnsi="Arial" w:cs="B Lotus"/>
          <w:b/>
          <w:bCs/>
          <w:sz w:val="18"/>
          <w:szCs w:val="18"/>
          <w:rtl/>
        </w:rPr>
        <w:t xml:space="preserve"> </w:t>
      </w:r>
      <w:r w:rsidRPr="00B660BE">
        <w:rPr>
          <w:rFonts w:ascii="Arial" w:hAnsi="Arial" w:cs="B Lotus" w:hint="cs"/>
          <w:b/>
          <w:bCs/>
          <w:sz w:val="18"/>
          <w:szCs w:val="18"/>
          <w:rtl/>
        </w:rPr>
        <w:t>و</w:t>
      </w:r>
      <w:r w:rsidRPr="00B660BE">
        <w:rPr>
          <w:rFonts w:ascii="Arial" w:hAnsi="Arial" w:cs="B Lotus"/>
          <w:b/>
          <w:bCs/>
          <w:sz w:val="18"/>
          <w:szCs w:val="18"/>
          <w:rtl/>
        </w:rPr>
        <w:t xml:space="preserve"> </w:t>
      </w:r>
      <w:r w:rsidRPr="00B660BE">
        <w:rPr>
          <w:rFonts w:ascii="Arial" w:hAnsi="Arial" w:cs="B Lotus" w:hint="cs"/>
          <w:b/>
          <w:bCs/>
          <w:sz w:val="18"/>
          <w:szCs w:val="18"/>
          <w:rtl/>
        </w:rPr>
        <w:t>کلام</w:t>
      </w:r>
      <w:r w:rsidRPr="00B660BE">
        <w:rPr>
          <w:rFonts w:ascii="Arial" w:hAnsi="Arial" w:cs="B Lotus"/>
          <w:b/>
          <w:bCs/>
          <w:sz w:val="18"/>
          <w:szCs w:val="18"/>
          <w:rtl/>
        </w:rPr>
        <w:t xml:space="preserve"> </w:t>
      </w:r>
      <w:r w:rsidRPr="00B660BE">
        <w:rPr>
          <w:rFonts w:ascii="Arial" w:hAnsi="Arial" w:cs="B Lotus" w:hint="cs"/>
          <w:b/>
          <w:bCs/>
          <w:sz w:val="18"/>
          <w:szCs w:val="18"/>
          <w:rtl/>
        </w:rPr>
        <w:t>اسلامی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حیدر جانعلی</w:t>
      </w:r>
      <w:r w:rsidR="0069719A" w:rsidRPr="00B660BE">
        <w:rPr>
          <w:rFonts w:ascii="Arial" w:hAnsi="Arial" w:cs="B Lotus" w:hint="cs"/>
          <w:b/>
          <w:bCs/>
          <w:sz w:val="18"/>
          <w:szCs w:val="18"/>
          <w:rtl/>
        </w:rPr>
        <w:softHyphen/>
      </w:r>
      <w:r w:rsidRPr="00B660BE">
        <w:rPr>
          <w:rFonts w:ascii="Arial" w:hAnsi="Arial" w:cs="B Lotus"/>
          <w:b/>
          <w:bCs/>
          <w:sz w:val="18"/>
          <w:szCs w:val="18"/>
          <w:rtl/>
        </w:rPr>
        <w:t>زاده،</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w:t>
      </w:r>
      <w:r w:rsidRPr="00B660BE">
        <w:rPr>
          <w:rFonts w:hint="cs"/>
          <w:b/>
          <w:bCs/>
          <w:sz w:val="18"/>
          <w:szCs w:val="18"/>
          <w:rtl/>
        </w:rPr>
        <w:t xml:space="preserve"> </w:t>
      </w:r>
      <w:r w:rsidRPr="00B660BE">
        <w:rPr>
          <w:rFonts w:ascii="Arial" w:hAnsi="Arial" w:cs="B Lotus" w:hint="cs"/>
          <w:b/>
          <w:bCs/>
          <w:sz w:val="18"/>
          <w:szCs w:val="18"/>
          <w:rtl/>
        </w:rPr>
        <w:t>گروه</w:t>
      </w:r>
      <w:r w:rsidRPr="00B660BE">
        <w:rPr>
          <w:rFonts w:ascii="Arial" w:hAnsi="Arial" w:cs="B Lotus"/>
          <w:b/>
          <w:bCs/>
          <w:sz w:val="18"/>
          <w:szCs w:val="18"/>
          <w:rtl/>
        </w:rPr>
        <w:t xml:space="preserve"> </w:t>
      </w:r>
      <w:r w:rsidRPr="00B660BE">
        <w:rPr>
          <w:rFonts w:ascii="Arial" w:hAnsi="Arial" w:cs="B Lotus" w:hint="cs"/>
          <w:b/>
          <w:bCs/>
          <w:sz w:val="18"/>
          <w:szCs w:val="18"/>
          <w:rtl/>
        </w:rPr>
        <w:t>علوم</w:t>
      </w:r>
      <w:r w:rsidRPr="00B660BE">
        <w:rPr>
          <w:rFonts w:ascii="Arial" w:hAnsi="Arial" w:cs="B Lotus"/>
          <w:b/>
          <w:bCs/>
          <w:sz w:val="18"/>
          <w:szCs w:val="18"/>
          <w:rtl/>
        </w:rPr>
        <w:t xml:space="preserve"> </w:t>
      </w:r>
      <w:r w:rsidRPr="00B660BE">
        <w:rPr>
          <w:rFonts w:ascii="Arial" w:hAnsi="Arial" w:cs="B Lotus" w:hint="cs"/>
          <w:b/>
          <w:bCs/>
          <w:sz w:val="18"/>
          <w:szCs w:val="18"/>
          <w:rtl/>
        </w:rPr>
        <w:t>اجتماعی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علی</w:t>
      </w:r>
      <w:r w:rsidRPr="00B660BE">
        <w:rPr>
          <w:rFonts w:ascii="Arial" w:hAnsi="Arial" w:cs="B Lotus"/>
          <w:b/>
          <w:bCs/>
          <w:sz w:val="18"/>
          <w:szCs w:val="18"/>
        </w:rPr>
        <w:t xml:space="preserve"> </w:t>
      </w:r>
      <w:r w:rsidRPr="00B660BE">
        <w:rPr>
          <w:rFonts w:ascii="Arial" w:hAnsi="Arial" w:cs="B Lotus"/>
          <w:b/>
          <w:bCs/>
          <w:sz w:val="18"/>
          <w:szCs w:val="18"/>
          <w:rtl/>
        </w:rPr>
        <w:t>اکبر باقری خلیلی،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ادبیات فارسی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دکترمحمدجواد رنجکش</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فردوسی، گروه علوم سیاسی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سید امیر نیاکوئی،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گیلان</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معصومه معتمدنیا،</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w:t>
      </w:r>
      <w:r w:rsidRPr="00B660BE">
        <w:rPr>
          <w:rFonts w:hint="cs"/>
          <w:b/>
          <w:bCs/>
          <w:sz w:val="18"/>
          <w:szCs w:val="18"/>
          <w:rtl/>
        </w:rPr>
        <w:t xml:space="preserve"> </w:t>
      </w:r>
      <w:r w:rsidRPr="00B660BE">
        <w:rPr>
          <w:rFonts w:ascii="Arial" w:hAnsi="Arial" w:cs="B Lotus" w:hint="cs"/>
          <w:b/>
          <w:bCs/>
          <w:sz w:val="18"/>
          <w:szCs w:val="18"/>
          <w:rtl/>
        </w:rPr>
        <w:t>گروه</w:t>
      </w:r>
      <w:r w:rsidRPr="00B660BE">
        <w:rPr>
          <w:rFonts w:ascii="Arial" w:hAnsi="Arial" w:cs="B Lotus"/>
          <w:b/>
          <w:bCs/>
          <w:sz w:val="18"/>
          <w:szCs w:val="18"/>
          <w:rtl/>
        </w:rPr>
        <w:t xml:space="preserve"> </w:t>
      </w:r>
      <w:r w:rsidRPr="00B660BE">
        <w:rPr>
          <w:rFonts w:ascii="Arial" w:hAnsi="Arial" w:cs="B Lotus" w:hint="cs"/>
          <w:b/>
          <w:bCs/>
          <w:sz w:val="18"/>
          <w:szCs w:val="18"/>
          <w:rtl/>
        </w:rPr>
        <w:t>مترجمی</w:t>
      </w:r>
      <w:r w:rsidRPr="00B660BE">
        <w:rPr>
          <w:rFonts w:ascii="Arial" w:hAnsi="Arial" w:cs="B Lotus"/>
          <w:b/>
          <w:bCs/>
          <w:sz w:val="18"/>
          <w:szCs w:val="18"/>
          <w:rtl/>
        </w:rPr>
        <w:t xml:space="preserve"> </w:t>
      </w:r>
      <w:r w:rsidRPr="00B660BE">
        <w:rPr>
          <w:rFonts w:ascii="Arial" w:hAnsi="Arial" w:cs="B Lotus" w:hint="cs"/>
          <w:b/>
          <w:bCs/>
          <w:sz w:val="18"/>
          <w:szCs w:val="18"/>
          <w:rtl/>
        </w:rPr>
        <w:t>زبان</w:t>
      </w:r>
      <w:r w:rsidRPr="00B660BE">
        <w:rPr>
          <w:rFonts w:hint="cs"/>
          <w:b/>
          <w:bCs/>
          <w:sz w:val="18"/>
          <w:szCs w:val="18"/>
          <w:rtl/>
        </w:rPr>
        <w:t xml:space="preserve"> </w:t>
      </w:r>
      <w:r w:rsidRPr="00B660BE">
        <w:rPr>
          <w:rFonts w:ascii="Arial" w:hAnsi="Arial" w:cs="B Lotus" w:hint="cs"/>
          <w:b/>
          <w:bCs/>
          <w:sz w:val="18"/>
          <w:szCs w:val="18"/>
          <w:rtl/>
        </w:rPr>
        <w:t>روسی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مجید عباسی اشلقی،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علامه طباطبایی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مسعود شفائی،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تربیت مدرس</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حسن رحیمی روشن،</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ascii="Arial" w:hAnsi="Arial" w:cs="B Lotus" w:hint="cs"/>
          <w:b/>
          <w:bCs/>
          <w:sz w:val="18"/>
          <w:szCs w:val="18"/>
          <w:rtl/>
        </w:rPr>
        <w:t xml:space="preserve"> </w:t>
      </w:r>
      <w:r w:rsidRPr="00B660BE">
        <w:rPr>
          <w:rFonts w:ascii="Arial" w:hAnsi="Arial" w:cs="B Lotus"/>
          <w:b/>
          <w:bCs/>
          <w:sz w:val="18"/>
          <w:szCs w:val="18"/>
          <w:rtl/>
        </w:rPr>
        <w:t>بوعلی همدان</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مرتضی علویان،</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گروه علوم سیاسی</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محمد رحیم عیوضی،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بین المللی امام خمینی (ره) قزوین</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امامعلی شعبانی،</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گروه تاریخ</w:t>
      </w:r>
    </w:p>
    <w:p w:rsidR="00CF49AC" w:rsidRPr="00B660BE" w:rsidRDefault="00CF49AC" w:rsidP="009910AB">
      <w:pPr>
        <w:pStyle w:val="NormalWeb"/>
        <w:numPr>
          <w:ilvl w:val="0"/>
          <w:numId w:val="2"/>
        </w:numPr>
        <w:tabs>
          <w:tab w:val="right" w:pos="339"/>
        </w:tabs>
        <w:bidi/>
        <w:spacing w:before="0" w:beforeAutospacing="0" w:after="0" w:afterAutospacing="0"/>
        <w:ind w:left="0" w:firstLine="0"/>
        <w:rPr>
          <w:rFonts w:cs="B Lotus"/>
          <w:b/>
          <w:bCs/>
          <w:sz w:val="18"/>
          <w:szCs w:val="18"/>
        </w:rPr>
      </w:pPr>
      <w:r w:rsidRPr="00B660BE">
        <w:rPr>
          <w:rFonts w:ascii="Arial" w:hAnsi="Arial" w:cs="B Lotus"/>
          <w:b/>
          <w:bCs/>
          <w:sz w:val="18"/>
          <w:szCs w:val="18"/>
          <w:rtl/>
        </w:rPr>
        <w:t>دکتر سپنتا مجتهدزاده،</w:t>
      </w:r>
      <w:r w:rsidRPr="00B660BE">
        <w:rPr>
          <w:rFonts w:ascii="Arial" w:hAnsi="Arial" w:cs="B Lotus" w:hint="cs"/>
          <w:b/>
          <w:bCs/>
          <w:sz w:val="18"/>
          <w:szCs w:val="18"/>
          <w:rtl/>
        </w:rPr>
        <w:t xml:space="preserve"> </w:t>
      </w:r>
      <w:r w:rsidRPr="00B660BE">
        <w:rPr>
          <w:rFonts w:ascii="Arial" w:hAnsi="Arial" w:cs="B Lotus"/>
          <w:b/>
          <w:bCs/>
          <w:sz w:val="18"/>
          <w:szCs w:val="18"/>
          <w:rtl/>
        </w:rPr>
        <w:t>دانشگاه</w:t>
      </w:r>
      <w:r w:rsidRPr="00B660BE">
        <w:rPr>
          <w:rFonts w:cs="B Lotus"/>
          <w:b/>
          <w:bCs/>
          <w:sz w:val="18"/>
          <w:szCs w:val="18"/>
          <w:rtl/>
        </w:rPr>
        <w:t xml:space="preserve"> </w:t>
      </w:r>
      <w:r w:rsidRPr="00B660BE">
        <w:rPr>
          <w:rFonts w:ascii="Arial" w:hAnsi="Arial" w:cs="B Lotus"/>
          <w:b/>
          <w:bCs/>
          <w:sz w:val="18"/>
          <w:szCs w:val="18"/>
          <w:rtl/>
        </w:rPr>
        <w:t>مازندران، گروه حقوق</w:t>
      </w:r>
    </w:p>
    <w:p w:rsidR="00CF49AC" w:rsidRPr="00CF49AC" w:rsidRDefault="00CF49AC" w:rsidP="00CF49AC">
      <w:pPr>
        <w:spacing w:after="0" w:line="240" w:lineRule="auto"/>
        <w:rPr>
          <w:rFonts w:cs="B Lotus"/>
          <w:b/>
          <w:bCs/>
          <w:rtl/>
        </w:rPr>
      </w:pPr>
    </w:p>
    <w:p w:rsidR="00CF49AC" w:rsidRDefault="00CF49AC" w:rsidP="00CF49AC">
      <w:pPr>
        <w:spacing w:after="0" w:line="240" w:lineRule="auto"/>
        <w:rPr>
          <w:rFonts w:cs="B Lotus"/>
          <w:b/>
          <w:bCs/>
          <w:rtl/>
        </w:rPr>
      </w:pPr>
    </w:p>
    <w:p w:rsidR="00CF49AC" w:rsidRDefault="00CF49AC" w:rsidP="00CF49AC">
      <w:pPr>
        <w:spacing w:after="0" w:line="240" w:lineRule="auto"/>
        <w:rPr>
          <w:rFonts w:cs="B Lotus"/>
          <w:b/>
          <w:bCs/>
          <w:rtl/>
        </w:rPr>
      </w:pPr>
    </w:p>
    <w:p w:rsidR="00B660BE" w:rsidRDefault="00B660BE" w:rsidP="00CF49AC">
      <w:pPr>
        <w:spacing w:after="0" w:line="240" w:lineRule="auto"/>
        <w:rPr>
          <w:rFonts w:cs="B Lotus"/>
          <w:b/>
          <w:bCs/>
          <w:rtl/>
        </w:rPr>
      </w:pPr>
    </w:p>
    <w:p w:rsidR="00B660BE" w:rsidRDefault="00B660BE" w:rsidP="00CF49AC">
      <w:pPr>
        <w:spacing w:after="0" w:line="240" w:lineRule="auto"/>
        <w:rPr>
          <w:rFonts w:cs="B Lotus"/>
          <w:b/>
          <w:bCs/>
          <w:rtl/>
        </w:rPr>
      </w:pPr>
    </w:p>
    <w:p w:rsidR="00B660BE" w:rsidRDefault="00B660BE" w:rsidP="00CF49AC">
      <w:pPr>
        <w:spacing w:after="0" w:line="240" w:lineRule="auto"/>
        <w:rPr>
          <w:rFonts w:cs="B Lotus"/>
          <w:b/>
          <w:bCs/>
          <w:rtl/>
        </w:rPr>
      </w:pPr>
    </w:p>
    <w:p w:rsidR="00982F79" w:rsidRDefault="00982F79" w:rsidP="00CF49AC">
      <w:pPr>
        <w:spacing w:after="0" w:line="240" w:lineRule="auto"/>
        <w:jc w:val="center"/>
        <w:rPr>
          <w:rFonts w:cs="B Titr"/>
          <w:b/>
          <w:bCs/>
          <w:sz w:val="20"/>
          <w:szCs w:val="20"/>
          <w:rtl/>
        </w:rPr>
      </w:pPr>
    </w:p>
    <w:p w:rsidR="00CF49AC" w:rsidRPr="00982F79" w:rsidRDefault="00CF49AC" w:rsidP="00CF49AC">
      <w:pPr>
        <w:spacing w:after="0" w:line="240" w:lineRule="auto"/>
        <w:jc w:val="center"/>
        <w:rPr>
          <w:rFonts w:cs="B Titr"/>
          <w:b/>
          <w:bCs/>
          <w:sz w:val="20"/>
          <w:szCs w:val="20"/>
          <w:rtl/>
        </w:rPr>
      </w:pPr>
      <w:r w:rsidRPr="00982F79">
        <w:rPr>
          <w:rFonts w:cs="B Titr" w:hint="cs"/>
          <w:b/>
          <w:bCs/>
          <w:sz w:val="20"/>
          <w:szCs w:val="20"/>
          <w:rtl/>
        </w:rPr>
        <w:lastRenderedPageBreak/>
        <w:t>اعضای کمیته داوران همایش</w:t>
      </w:r>
    </w:p>
    <w:p w:rsidR="00CF49AC" w:rsidRPr="00E4230E" w:rsidRDefault="00CF49AC" w:rsidP="00CF49AC">
      <w:pPr>
        <w:spacing w:after="0" w:line="240" w:lineRule="auto"/>
        <w:jc w:val="center"/>
        <w:rPr>
          <w:rFonts w:cs="B Titr"/>
          <w:b/>
          <w:bCs/>
          <w:sz w:val="20"/>
          <w:szCs w:val="20"/>
          <w:rtl/>
        </w:rPr>
      </w:pPr>
    </w:p>
    <w:p w:rsidR="00CF49AC" w:rsidRPr="00B660BE" w:rsidRDefault="00CF49AC" w:rsidP="009910AB">
      <w:pPr>
        <w:pStyle w:val="ListParagraph"/>
        <w:numPr>
          <w:ilvl w:val="0"/>
          <w:numId w:val="3"/>
        </w:numPr>
        <w:tabs>
          <w:tab w:val="right" w:pos="339"/>
        </w:tabs>
        <w:spacing w:after="0" w:line="16" w:lineRule="atLeast"/>
        <w:ind w:left="0" w:firstLine="0"/>
        <w:rPr>
          <w:rFonts w:cs="B Lotus"/>
          <w:b/>
          <w:bCs/>
          <w:sz w:val="18"/>
          <w:szCs w:val="18"/>
          <w:rtl/>
        </w:rPr>
      </w:pPr>
      <w:r w:rsidRPr="00B660BE">
        <w:rPr>
          <w:rFonts w:ascii="Arial" w:eastAsia="Times New Roman" w:hAnsi="Arial" w:cs="B Lotus" w:hint="cs"/>
          <w:b/>
          <w:bCs/>
          <w:sz w:val="18"/>
          <w:szCs w:val="18"/>
          <w:rtl/>
        </w:rPr>
        <w:t>دکتر محمد رحیم عیوضی، دانشگاه</w:t>
      </w:r>
      <w:r w:rsidRPr="00B660BE">
        <w:rPr>
          <w:rFonts w:ascii="Times New Roman" w:eastAsia="Times New Roman" w:hAnsi="Times New Roman" w:cs="B Lotus" w:hint="cs"/>
          <w:b/>
          <w:bCs/>
          <w:sz w:val="18"/>
          <w:szCs w:val="18"/>
          <w:rtl/>
        </w:rPr>
        <w:t xml:space="preserve"> </w:t>
      </w:r>
      <w:r w:rsidRPr="00B660BE">
        <w:rPr>
          <w:rFonts w:ascii="Arial" w:eastAsia="Times New Roman" w:hAnsi="Arial" w:cs="B Lotus" w:hint="cs"/>
          <w:b/>
          <w:bCs/>
          <w:sz w:val="18"/>
          <w:szCs w:val="18"/>
          <w:rtl/>
        </w:rPr>
        <w:t xml:space="preserve">بین المللی امام خمینی (ره) </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tl/>
        </w:rPr>
      </w:pPr>
      <w:r w:rsidRPr="00B660BE">
        <w:rPr>
          <w:rFonts w:ascii="Arial" w:hAnsi="Arial" w:cs="B Lotus" w:hint="cs"/>
          <w:b/>
          <w:bCs/>
          <w:sz w:val="18"/>
          <w:szCs w:val="18"/>
          <w:rtl/>
        </w:rPr>
        <w:t>دکتر سعید راسخی، 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الهه کولایی، دانشگاه تهران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tl/>
        </w:rPr>
      </w:pPr>
      <w:r w:rsidRPr="00B660BE">
        <w:rPr>
          <w:rFonts w:ascii="Arial" w:hAnsi="Arial" w:cs="B Lotus" w:hint="cs"/>
          <w:b/>
          <w:bCs/>
          <w:sz w:val="18"/>
          <w:szCs w:val="18"/>
          <w:rtl/>
        </w:rPr>
        <w:t>دکتر داوود آقایی، دانشگاه تهران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مسعود شفائی، دانشگاه</w:t>
      </w:r>
      <w:r w:rsidRPr="00B660BE">
        <w:rPr>
          <w:rFonts w:cs="B Lotus" w:hint="cs"/>
          <w:b/>
          <w:bCs/>
          <w:sz w:val="18"/>
          <w:szCs w:val="18"/>
          <w:rtl/>
        </w:rPr>
        <w:t xml:space="preserve"> </w:t>
      </w:r>
      <w:r w:rsidRPr="00B660BE">
        <w:rPr>
          <w:rFonts w:ascii="Arial" w:hAnsi="Arial" w:cs="B Lotus" w:hint="cs"/>
          <w:b/>
          <w:bCs/>
          <w:sz w:val="18"/>
          <w:szCs w:val="18"/>
          <w:rtl/>
        </w:rPr>
        <w:t>تربیت مدرس</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صدیقه لطفی، 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tl/>
        </w:rPr>
      </w:pPr>
      <w:r w:rsidRPr="00B660BE">
        <w:rPr>
          <w:rFonts w:ascii="Arial" w:hAnsi="Arial" w:cs="B Lotus" w:hint="cs"/>
          <w:b/>
          <w:bCs/>
          <w:sz w:val="18"/>
          <w:szCs w:val="18"/>
          <w:rtl/>
        </w:rPr>
        <w:t>دکتر مسعود روحانی، 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tl/>
        </w:rPr>
      </w:pPr>
      <w:r w:rsidRPr="00B660BE">
        <w:rPr>
          <w:rFonts w:ascii="Arial" w:hAnsi="Arial" w:cs="B Lotus" w:hint="cs"/>
          <w:b/>
          <w:bCs/>
          <w:sz w:val="18"/>
          <w:szCs w:val="18"/>
          <w:rtl/>
        </w:rPr>
        <w:t>دکتر مصطفی رستمی، 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tl/>
        </w:rPr>
      </w:pPr>
      <w:r w:rsidRPr="00B660BE">
        <w:rPr>
          <w:rFonts w:cs="B Lotus" w:hint="cs"/>
          <w:b/>
          <w:bCs/>
          <w:sz w:val="18"/>
          <w:szCs w:val="18"/>
          <w:rtl/>
        </w:rPr>
        <w:t xml:space="preserve">دکتر مختار صالحی، </w:t>
      </w:r>
      <w:r w:rsidRPr="00B660BE">
        <w:rPr>
          <w:rFonts w:ascii="Arial" w:hAnsi="Arial" w:cs="B Lotus" w:hint="cs"/>
          <w:b/>
          <w:bCs/>
          <w:sz w:val="18"/>
          <w:szCs w:val="18"/>
          <w:rtl/>
        </w:rPr>
        <w:t>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علی اکبر ایزدی فرد، 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بهرام نوازنی، دانشگاه بین المللی امام خمینی (ره)</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ابومحمد عسگرخانی، دانشگاه</w:t>
      </w:r>
      <w:r w:rsidRPr="00B660BE">
        <w:rPr>
          <w:rFonts w:cs="B Lotus" w:hint="cs"/>
          <w:b/>
          <w:bCs/>
          <w:sz w:val="18"/>
          <w:szCs w:val="18"/>
          <w:rtl/>
        </w:rPr>
        <w:t xml:space="preserve"> </w:t>
      </w:r>
      <w:r w:rsidRPr="00B660BE">
        <w:rPr>
          <w:rFonts w:ascii="Arial" w:hAnsi="Arial" w:cs="B Lotus" w:hint="cs"/>
          <w:b/>
          <w:bCs/>
          <w:sz w:val="18"/>
          <w:szCs w:val="18"/>
          <w:rtl/>
        </w:rPr>
        <w:t>تهران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سید امیر نیاکوئی، دانشگاه</w:t>
      </w:r>
      <w:r w:rsidRPr="00B660BE">
        <w:rPr>
          <w:rFonts w:cs="B Lotus" w:hint="cs"/>
          <w:b/>
          <w:bCs/>
          <w:sz w:val="18"/>
          <w:szCs w:val="18"/>
          <w:rtl/>
        </w:rPr>
        <w:t xml:space="preserve"> </w:t>
      </w:r>
      <w:r w:rsidRPr="00B660BE">
        <w:rPr>
          <w:rFonts w:ascii="Arial" w:hAnsi="Arial" w:cs="B Lotus" w:hint="cs"/>
          <w:b/>
          <w:bCs/>
          <w:sz w:val="18"/>
          <w:szCs w:val="18"/>
          <w:rtl/>
        </w:rPr>
        <w:t>گیلان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Arial" w:hAnsi="Arial" w:cs="B Lotus" w:hint="cs"/>
          <w:b/>
          <w:bCs/>
          <w:sz w:val="18"/>
          <w:szCs w:val="18"/>
          <w:rtl/>
        </w:rPr>
        <w:t>دکتر سپنتا مجتهدزاده، دانشگاه</w:t>
      </w:r>
      <w:r w:rsidRPr="00B660BE">
        <w:rPr>
          <w:rFonts w:cs="B Lotus" w:hint="cs"/>
          <w:b/>
          <w:bCs/>
          <w:sz w:val="18"/>
          <w:szCs w:val="18"/>
          <w:rtl/>
        </w:rPr>
        <w:t xml:space="preserve"> </w:t>
      </w:r>
      <w:r w:rsidRPr="00B660BE">
        <w:rPr>
          <w:rFonts w:ascii="Arial" w:hAnsi="Arial" w:cs="B Lotus" w:hint="cs"/>
          <w:b/>
          <w:bCs/>
          <w:sz w:val="18"/>
          <w:szCs w:val="18"/>
          <w:rtl/>
        </w:rPr>
        <w:t>مازندران، گروه حقوق</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cs="B Lotus" w:hint="cs"/>
          <w:b/>
          <w:bCs/>
          <w:sz w:val="18"/>
          <w:szCs w:val="18"/>
          <w:rtl/>
        </w:rPr>
        <w:t xml:space="preserve">دکتر رضا اختیاری، </w:t>
      </w:r>
      <w:r w:rsidRPr="00B660BE">
        <w:rPr>
          <w:rFonts w:ascii="Arial" w:hAnsi="Arial" w:cs="B Lotus" w:hint="cs"/>
          <w:b/>
          <w:bCs/>
          <w:sz w:val="18"/>
          <w:szCs w:val="18"/>
          <w:rtl/>
        </w:rPr>
        <w:t>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ascii="Tahoma" w:hAnsi="Tahoma" w:cs="B Lotus" w:hint="cs"/>
          <w:b/>
          <w:bCs/>
          <w:sz w:val="18"/>
          <w:szCs w:val="18"/>
          <w:rtl/>
        </w:rPr>
        <w:t>دکتر ناصر بهمنی، دانشگاه دولتی تاجیکستان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cs="B Lotus" w:hint="cs"/>
          <w:b/>
          <w:bCs/>
          <w:sz w:val="18"/>
          <w:szCs w:val="18"/>
          <w:rtl/>
        </w:rPr>
        <w:t>دکتر  احمد غنی پور ملکشاه، 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cs="B Lotus" w:hint="cs"/>
          <w:b/>
          <w:bCs/>
          <w:sz w:val="18"/>
          <w:szCs w:val="18"/>
          <w:rtl/>
        </w:rPr>
        <w:t>دکتر رحمت الله عباس تبار</w:t>
      </w:r>
      <w:r w:rsidRPr="00B660BE">
        <w:rPr>
          <w:rFonts w:ascii="Tahoma" w:hAnsi="Tahoma" w:cs="B Lotus" w:hint="cs"/>
          <w:b/>
          <w:bCs/>
          <w:sz w:val="18"/>
          <w:szCs w:val="18"/>
          <w:rtl/>
        </w:rPr>
        <w:t xml:space="preserve">، </w:t>
      </w:r>
      <w:r w:rsidRPr="00B660BE">
        <w:rPr>
          <w:rFonts w:cs="B Lotus" w:hint="cs"/>
          <w:b/>
          <w:bCs/>
          <w:sz w:val="18"/>
          <w:szCs w:val="18"/>
          <w:rtl/>
        </w:rPr>
        <w:t>دانشگاه مازندران</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cs="B Lotus" w:hint="cs"/>
          <w:b/>
          <w:bCs/>
          <w:sz w:val="18"/>
          <w:szCs w:val="18"/>
          <w:rtl/>
        </w:rPr>
        <w:t>دکتر سید قاسم حسنی، دانشگاه مازندران</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Arial" w:eastAsia="Times New Roman" w:hAnsi="Arial" w:cs="B Lotus" w:hint="cs"/>
          <w:b/>
          <w:bCs/>
          <w:sz w:val="18"/>
          <w:szCs w:val="18"/>
          <w:rtl/>
        </w:rPr>
        <w:t>دکتر حسین رفیع، دانشگاه</w:t>
      </w:r>
      <w:r w:rsidRPr="00B660BE">
        <w:rPr>
          <w:rFonts w:ascii="Times New Roman" w:eastAsia="Times New Roman" w:hAnsi="Times New Roman" w:cs="B Lotus" w:hint="cs"/>
          <w:b/>
          <w:bCs/>
          <w:sz w:val="18"/>
          <w:szCs w:val="18"/>
          <w:rtl/>
        </w:rPr>
        <w:t xml:space="preserve"> </w:t>
      </w:r>
      <w:r w:rsidRPr="00B660BE">
        <w:rPr>
          <w:rFonts w:ascii="Arial" w:eastAsia="Times New Roman" w:hAnsi="Arial" w:cs="B Lotus" w:hint="cs"/>
          <w:b/>
          <w:bCs/>
          <w:sz w:val="18"/>
          <w:szCs w:val="18"/>
          <w:rtl/>
        </w:rPr>
        <w:t>مازندران</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Arial" w:eastAsia="Times New Roman" w:hAnsi="Arial" w:cs="B Lotus" w:hint="cs"/>
          <w:b/>
          <w:bCs/>
          <w:sz w:val="18"/>
          <w:szCs w:val="18"/>
          <w:rtl/>
        </w:rPr>
        <w:t>دکتر مرتضی علویان، دانشگاه</w:t>
      </w:r>
      <w:r w:rsidRPr="00B660BE">
        <w:rPr>
          <w:rFonts w:ascii="Times New Roman" w:eastAsia="Times New Roman" w:hAnsi="Times New Roman" w:cs="B Lotus" w:hint="cs"/>
          <w:b/>
          <w:bCs/>
          <w:sz w:val="18"/>
          <w:szCs w:val="18"/>
          <w:rtl/>
        </w:rPr>
        <w:t xml:space="preserve"> </w:t>
      </w:r>
      <w:r w:rsidRPr="00B660BE">
        <w:rPr>
          <w:rFonts w:ascii="Arial" w:eastAsia="Times New Roman" w:hAnsi="Arial" w:cs="B Lotus" w:hint="cs"/>
          <w:b/>
          <w:bCs/>
          <w:sz w:val="18"/>
          <w:szCs w:val="18"/>
          <w:rtl/>
        </w:rPr>
        <w:t>مازندران</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Arial" w:eastAsia="Times New Roman" w:hAnsi="Arial" w:cs="B Lotus" w:hint="cs"/>
          <w:b/>
          <w:bCs/>
          <w:sz w:val="18"/>
          <w:szCs w:val="18"/>
          <w:rtl/>
        </w:rPr>
        <w:t>دکتر احمد رشیدی، دانشگاه</w:t>
      </w:r>
      <w:r w:rsidRPr="00B660BE">
        <w:rPr>
          <w:rFonts w:ascii="Times New Roman" w:eastAsia="Times New Roman" w:hAnsi="Times New Roman" w:cs="B Lotus" w:hint="cs"/>
          <w:b/>
          <w:bCs/>
          <w:sz w:val="18"/>
          <w:szCs w:val="18"/>
          <w:rtl/>
        </w:rPr>
        <w:t xml:space="preserve"> </w:t>
      </w:r>
      <w:r w:rsidRPr="00B660BE">
        <w:rPr>
          <w:rFonts w:ascii="Arial" w:eastAsia="Times New Roman" w:hAnsi="Arial" w:cs="B Lotus" w:hint="cs"/>
          <w:b/>
          <w:bCs/>
          <w:sz w:val="18"/>
          <w:szCs w:val="18"/>
          <w:rtl/>
        </w:rPr>
        <w:t>مازندران</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Arial" w:eastAsia="Times New Roman" w:hAnsi="Arial" w:cs="B Lotus" w:hint="cs"/>
          <w:b/>
          <w:bCs/>
          <w:sz w:val="18"/>
          <w:szCs w:val="18"/>
          <w:rtl/>
        </w:rPr>
        <w:t>دکتر حسن رحیمی روشن، دانشگاه بوعلی همدان</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Arial" w:eastAsia="Times New Roman" w:hAnsi="Arial" w:cs="B Lotus" w:hint="cs"/>
          <w:b/>
          <w:bCs/>
          <w:sz w:val="18"/>
          <w:szCs w:val="18"/>
          <w:rtl/>
        </w:rPr>
        <w:t>دکتر حبیب اله حلیمی، دانشگاه</w:t>
      </w:r>
      <w:r w:rsidRPr="00B660BE">
        <w:rPr>
          <w:rFonts w:ascii="Times New Roman" w:eastAsia="Times New Roman" w:hAnsi="Times New Roman" w:cs="B Lotus" w:hint="cs"/>
          <w:b/>
          <w:bCs/>
          <w:sz w:val="18"/>
          <w:szCs w:val="18"/>
          <w:rtl/>
        </w:rPr>
        <w:t xml:space="preserve"> </w:t>
      </w:r>
      <w:r w:rsidRPr="00B660BE">
        <w:rPr>
          <w:rFonts w:ascii="Arial" w:eastAsia="Times New Roman" w:hAnsi="Arial" w:cs="B Lotus" w:hint="cs"/>
          <w:b/>
          <w:bCs/>
          <w:sz w:val="18"/>
          <w:szCs w:val="18"/>
          <w:rtl/>
        </w:rPr>
        <w:t>مازندران</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Arial" w:eastAsia="Times New Roman" w:hAnsi="Arial" w:cs="B Lotus" w:hint="cs"/>
          <w:b/>
          <w:bCs/>
          <w:sz w:val="18"/>
          <w:szCs w:val="18"/>
          <w:rtl/>
        </w:rPr>
        <w:t>دکتر محسن خادمی، مدرس دانشگاه</w:t>
      </w:r>
    </w:p>
    <w:p w:rsidR="00CF49AC" w:rsidRPr="00B660BE" w:rsidRDefault="00CF49AC" w:rsidP="009910AB">
      <w:pPr>
        <w:pStyle w:val="ListParagraph"/>
        <w:numPr>
          <w:ilvl w:val="0"/>
          <w:numId w:val="1"/>
        </w:numPr>
        <w:tabs>
          <w:tab w:val="right" w:pos="339"/>
        </w:tabs>
        <w:spacing w:after="0" w:line="16" w:lineRule="atLeast"/>
        <w:ind w:left="0" w:firstLine="0"/>
        <w:rPr>
          <w:rFonts w:ascii="Tahoma" w:eastAsia="Times New Roman" w:hAnsi="Tahoma" w:cs="B Lotus"/>
          <w:b/>
          <w:bCs/>
          <w:sz w:val="18"/>
          <w:szCs w:val="18"/>
        </w:rPr>
      </w:pPr>
      <w:r w:rsidRPr="00B660BE">
        <w:rPr>
          <w:rFonts w:ascii="Times New Roman" w:eastAsia="Times New Roman" w:hAnsi="Times New Roman" w:cs="B Lotus" w:hint="cs"/>
          <w:b/>
          <w:bCs/>
          <w:sz w:val="18"/>
          <w:szCs w:val="18"/>
          <w:rtl/>
        </w:rPr>
        <w:t>سیدجواد قربی، پژوهشکده امام خمینی (ره)</w:t>
      </w:r>
      <w:r w:rsidRPr="00B660BE">
        <w:rPr>
          <w:rFonts w:ascii="Tahoma" w:eastAsia="Times New Roman" w:hAnsi="Tahoma" w:cs="B Lotus" w:hint="cs"/>
          <w:b/>
          <w:bCs/>
          <w:sz w:val="18"/>
          <w:szCs w:val="18"/>
          <w:rtl/>
        </w:rPr>
        <w:t xml:space="preserve"> </w:t>
      </w:r>
    </w:p>
    <w:p w:rsidR="00CF49AC"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cs="B Lotus"/>
          <w:b/>
          <w:bCs/>
          <w:sz w:val="18"/>
          <w:szCs w:val="18"/>
        </w:rPr>
      </w:pPr>
      <w:r w:rsidRPr="00B660BE">
        <w:rPr>
          <w:rFonts w:cs="B Lotus" w:hint="cs"/>
          <w:b/>
          <w:bCs/>
          <w:sz w:val="18"/>
          <w:szCs w:val="18"/>
          <w:rtl/>
        </w:rPr>
        <w:t>دکتر رضا سیمبر، دانشگاه گیلان</w:t>
      </w:r>
    </w:p>
    <w:p w:rsidR="000E57D1" w:rsidRPr="00B660BE" w:rsidRDefault="00CF49AC" w:rsidP="009910AB">
      <w:pPr>
        <w:pStyle w:val="NormalWeb"/>
        <w:numPr>
          <w:ilvl w:val="0"/>
          <w:numId w:val="1"/>
        </w:numPr>
        <w:tabs>
          <w:tab w:val="right" w:pos="339"/>
        </w:tabs>
        <w:bidi/>
        <w:spacing w:before="0" w:beforeAutospacing="0" w:after="0" w:afterAutospacing="0" w:line="16" w:lineRule="atLeast"/>
        <w:ind w:left="0" w:firstLine="0"/>
        <w:rPr>
          <w:rFonts w:ascii="Arial" w:hAnsi="Arial" w:cs="B Lotus"/>
          <w:b/>
          <w:bCs/>
          <w:sz w:val="18"/>
          <w:szCs w:val="18"/>
        </w:rPr>
      </w:pPr>
      <w:r w:rsidRPr="00B660BE">
        <w:rPr>
          <w:rFonts w:ascii="Arial" w:hAnsi="Arial" w:cs="B Lotus" w:hint="cs"/>
          <w:b/>
          <w:bCs/>
          <w:sz w:val="18"/>
          <w:szCs w:val="18"/>
          <w:rtl/>
        </w:rPr>
        <w:t>دکتر علی اکبر جعفری، دانشگاه مازندران</w:t>
      </w:r>
    </w:p>
    <w:p w:rsidR="009E6217" w:rsidRDefault="009E6217" w:rsidP="009E6217">
      <w:pPr>
        <w:pStyle w:val="NormalWeb"/>
        <w:tabs>
          <w:tab w:val="right" w:pos="339"/>
        </w:tabs>
        <w:bidi/>
        <w:spacing w:before="0" w:beforeAutospacing="0" w:after="0" w:afterAutospacing="0" w:line="16" w:lineRule="atLeast"/>
        <w:rPr>
          <w:rFonts w:ascii="Arial" w:hAnsi="Arial" w:cs="B Lotus"/>
          <w:b/>
          <w:bCs/>
          <w:sz w:val="21"/>
          <w:szCs w:val="21"/>
          <w:rtl/>
        </w:rPr>
        <w:sectPr w:rsidR="009E6217" w:rsidSect="00534BD7">
          <w:headerReference w:type="even" r:id="rId15"/>
          <w:headerReference w:type="default" r:id="rId16"/>
          <w:headerReference w:type="first" r:id="rId17"/>
          <w:pgSz w:w="9979" w:h="14175" w:code="9"/>
          <w:pgMar w:top="1418" w:right="1418" w:bottom="1418" w:left="1418" w:header="709" w:footer="709" w:gutter="0"/>
          <w:pgNumType w:start="5"/>
          <w:cols w:space="708"/>
          <w:titlePg/>
          <w:bidi/>
          <w:rtlGutter/>
          <w:docGrid w:linePitch="360"/>
        </w:sectPr>
      </w:pPr>
    </w:p>
    <w:p w:rsidR="009F760C" w:rsidRPr="009F760C" w:rsidRDefault="009F760C" w:rsidP="009F760C">
      <w:pPr>
        <w:spacing w:after="0" w:line="240" w:lineRule="auto"/>
        <w:jc w:val="center"/>
        <w:rPr>
          <w:rFonts w:ascii="IranNastaliq" w:eastAsia="Times New Roman" w:hAnsi="IranNastaliq" w:cs="B Titr"/>
          <w:color w:val="000000"/>
        </w:rPr>
      </w:pPr>
      <w:r w:rsidRPr="009F760C">
        <w:rPr>
          <w:rFonts w:ascii="IranNastaliq" w:eastAsia="Times New Roman" w:hAnsi="IranNastaliq" w:cs="B Titr"/>
          <w:color w:val="000000"/>
          <w:rtl/>
        </w:rPr>
        <w:lastRenderedPageBreak/>
        <w:t>به نام خداوند جان و خرد</w:t>
      </w:r>
    </w:p>
    <w:p w:rsidR="009F760C" w:rsidRPr="009F760C" w:rsidRDefault="009F760C" w:rsidP="009F760C">
      <w:pPr>
        <w:spacing w:after="0" w:line="240" w:lineRule="auto"/>
        <w:jc w:val="center"/>
        <w:rPr>
          <w:rFonts w:ascii="IranNastaliq" w:eastAsia="Times New Roman" w:hAnsi="IranNastaliq" w:cs="B Titr"/>
          <w:color w:val="000000"/>
          <w:rtl/>
        </w:rPr>
      </w:pPr>
    </w:p>
    <w:p w:rsidR="009F760C" w:rsidRPr="009F760C" w:rsidRDefault="009F760C" w:rsidP="009F760C">
      <w:pPr>
        <w:spacing w:after="0" w:line="240" w:lineRule="auto"/>
        <w:ind w:firstLine="284"/>
        <w:jc w:val="both"/>
        <w:rPr>
          <w:rFonts w:ascii="Tahoma" w:eastAsia="Times New Roman" w:hAnsi="Tahoma" w:cs="B Lotus"/>
          <w:color w:val="000000"/>
          <w:sz w:val="24"/>
          <w:szCs w:val="24"/>
        </w:rPr>
      </w:pPr>
      <w:r w:rsidRPr="009F760C">
        <w:rPr>
          <w:rFonts w:ascii="Tahoma" w:eastAsia="Times New Roman" w:hAnsi="Tahoma" w:cs="B Lotus"/>
          <w:color w:val="000000"/>
          <w:sz w:val="24"/>
          <w:szCs w:val="24"/>
          <w:rtl/>
        </w:rPr>
        <w:t xml:space="preserve">از حضور و </w:t>
      </w:r>
      <w:r w:rsidRPr="009F760C">
        <w:rPr>
          <w:rFonts w:ascii="Tahoma" w:eastAsia="Times New Roman" w:hAnsi="Tahoma" w:cs="B Lotus" w:hint="cs"/>
          <w:color w:val="000000"/>
          <w:sz w:val="24"/>
          <w:szCs w:val="24"/>
          <w:rtl/>
        </w:rPr>
        <w:t>مشارکت ارزشمند پژوهشگران، اساتید و اندیشمندان در همایش بین</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المللی    گفت</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وگوهای فرهنگی ایران،</w:t>
      </w:r>
      <w:r w:rsidRPr="009F760C">
        <w:rPr>
          <w:rFonts w:ascii="Times New Roman" w:eastAsia="Times New Roman" w:hAnsi="Times New Roman" w:cs="B Lotus"/>
          <w:sz w:val="24"/>
          <w:szCs w:val="24"/>
          <w:rtl/>
        </w:rPr>
        <w:t xml:space="preserve"> آسیای مرکزی</w:t>
      </w:r>
      <w:r w:rsidRPr="009F760C">
        <w:rPr>
          <w:rFonts w:ascii="Times New Roman" w:eastAsia="Times New Roman" w:hAnsi="Times New Roman" w:cs="B Lotus" w:hint="cs"/>
          <w:sz w:val="24"/>
          <w:szCs w:val="24"/>
          <w:rtl/>
        </w:rPr>
        <w:t xml:space="preserve"> و قفقاز</w:t>
      </w:r>
      <w:r w:rsidRPr="009F760C">
        <w:rPr>
          <w:rFonts w:ascii="Tahoma" w:eastAsia="Times New Roman" w:hAnsi="Tahoma" w:cs="B Lotus" w:hint="cs"/>
          <w:color w:val="000000"/>
          <w:sz w:val="24"/>
          <w:szCs w:val="24"/>
          <w:rtl/>
        </w:rPr>
        <w:t xml:space="preserve"> که با همکاری سازمان فرهنگ و ارتباطات اسلامی و دانشگاه مازندران برگزار شده است،</w:t>
      </w:r>
      <w:r w:rsidRPr="009F760C">
        <w:rPr>
          <w:rFonts w:ascii="Tahoma" w:eastAsia="Times New Roman" w:hAnsi="Tahoma" w:cs="B Lotus"/>
          <w:color w:val="000000"/>
          <w:sz w:val="24"/>
          <w:szCs w:val="24"/>
          <w:rtl/>
        </w:rPr>
        <w:t xml:space="preserve"> ابراز خرسندی</w:t>
      </w:r>
      <w:r w:rsidRPr="009F760C">
        <w:rPr>
          <w:rFonts w:ascii="Tahoma" w:eastAsia="Times New Roman" w:hAnsi="Tahoma" w:cs="B Lotus" w:hint="cs"/>
          <w:color w:val="000000"/>
          <w:sz w:val="24"/>
          <w:szCs w:val="24"/>
          <w:rtl/>
        </w:rPr>
        <w:t xml:space="preserve"> و تشکر می</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 xml:space="preserve">کنم. </w:t>
      </w:r>
    </w:p>
    <w:p w:rsidR="009F760C" w:rsidRPr="009F760C" w:rsidRDefault="009F760C" w:rsidP="009F760C">
      <w:pPr>
        <w:spacing w:after="0" w:line="240" w:lineRule="auto"/>
        <w:ind w:firstLine="284"/>
        <w:jc w:val="both"/>
        <w:rPr>
          <w:rFonts w:ascii="Tahoma" w:eastAsia="Times New Roman" w:hAnsi="Tahoma" w:cs="B Lotus"/>
          <w:color w:val="000000"/>
          <w:sz w:val="24"/>
          <w:szCs w:val="24"/>
        </w:rPr>
      </w:pPr>
      <w:r w:rsidRPr="009F760C">
        <w:rPr>
          <w:rFonts w:cs="B Lotus" w:hint="cs"/>
          <w:sz w:val="24"/>
          <w:szCs w:val="24"/>
          <w:rtl/>
        </w:rPr>
        <w:t>جمهوري</w:t>
      </w:r>
      <w:r w:rsidRPr="009F760C">
        <w:rPr>
          <w:rFonts w:cs="B Lotus"/>
          <w:sz w:val="24"/>
          <w:szCs w:val="24"/>
          <w:rtl/>
        </w:rPr>
        <w:t xml:space="preserve"> </w:t>
      </w:r>
      <w:r w:rsidRPr="009F760C">
        <w:rPr>
          <w:rFonts w:cs="B Lotus" w:hint="cs"/>
          <w:sz w:val="24"/>
          <w:szCs w:val="24"/>
          <w:rtl/>
        </w:rPr>
        <w:t>اسلامی</w:t>
      </w:r>
      <w:r w:rsidRPr="009F760C">
        <w:rPr>
          <w:rFonts w:cs="B Lotus"/>
          <w:sz w:val="24"/>
          <w:szCs w:val="24"/>
          <w:rtl/>
        </w:rPr>
        <w:t xml:space="preserve"> </w:t>
      </w:r>
      <w:r w:rsidRPr="009F760C">
        <w:rPr>
          <w:rFonts w:cs="B Lotus" w:hint="cs"/>
          <w:sz w:val="24"/>
          <w:szCs w:val="24"/>
          <w:rtl/>
        </w:rPr>
        <w:t>ایران</w:t>
      </w:r>
      <w:r w:rsidRPr="009F760C">
        <w:rPr>
          <w:rFonts w:cs="B Lotus"/>
          <w:sz w:val="24"/>
          <w:szCs w:val="24"/>
          <w:rtl/>
        </w:rPr>
        <w:t xml:space="preserve"> </w:t>
      </w:r>
      <w:r w:rsidRPr="009F760C">
        <w:rPr>
          <w:rFonts w:cs="B Lotus" w:hint="cs"/>
          <w:sz w:val="24"/>
          <w:szCs w:val="24"/>
          <w:rtl/>
        </w:rPr>
        <w:t>بیش</w:t>
      </w:r>
      <w:r w:rsidRPr="009F760C">
        <w:rPr>
          <w:rFonts w:cs="B Lotus"/>
          <w:sz w:val="24"/>
          <w:szCs w:val="24"/>
          <w:rtl/>
        </w:rPr>
        <w:t xml:space="preserve"> </w:t>
      </w:r>
      <w:r w:rsidRPr="009F760C">
        <w:rPr>
          <w:rFonts w:cs="B Lotus" w:hint="cs"/>
          <w:sz w:val="24"/>
          <w:szCs w:val="24"/>
          <w:rtl/>
        </w:rPr>
        <w:t>از</w:t>
      </w:r>
      <w:r w:rsidRPr="009F760C">
        <w:rPr>
          <w:rFonts w:cs="B Lotus"/>
          <w:sz w:val="24"/>
          <w:szCs w:val="24"/>
          <w:rtl/>
        </w:rPr>
        <w:t xml:space="preserve"> </w:t>
      </w:r>
      <w:r w:rsidRPr="009F760C">
        <w:rPr>
          <w:rFonts w:cs="B Lotus" w:hint="cs"/>
          <w:sz w:val="24"/>
          <w:szCs w:val="24"/>
          <w:rtl/>
        </w:rPr>
        <w:t>همه</w:t>
      </w:r>
      <w:r w:rsidRPr="009F760C">
        <w:rPr>
          <w:rFonts w:cs="B Lotus"/>
          <w:sz w:val="24"/>
          <w:szCs w:val="24"/>
          <w:rtl/>
        </w:rPr>
        <w:t xml:space="preserve"> </w:t>
      </w:r>
      <w:r w:rsidRPr="009F760C">
        <w:rPr>
          <w:rFonts w:cs="B Lotus" w:hint="cs"/>
          <w:sz w:val="24"/>
          <w:szCs w:val="24"/>
          <w:rtl/>
        </w:rPr>
        <w:t>کشورهاي</w:t>
      </w:r>
      <w:r w:rsidRPr="009F760C">
        <w:rPr>
          <w:rFonts w:cs="B Lotus"/>
          <w:sz w:val="24"/>
          <w:szCs w:val="24"/>
          <w:rtl/>
        </w:rPr>
        <w:t xml:space="preserve"> </w:t>
      </w:r>
      <w:r w:rsidRPr="009F760C">
        <w:rPr>
          <w:rFonts w:cs="B Lotus" w:hint="cs"/>
          <w:sz w:val="24"/>
          <w:szCs w:val="24"/>
          <w:rtl/>
        </w:rPr>
        <w:t>دیگر</w:t>
      </w:r>
      <w:r w:rsidRPr="009F760C">
        <w:rPr>
          <w:rFonts w:cs="B Lotus"/>
          <w:sz w:val="24"/>
          <w:szCs w:val="24"/>
          <w:rtl/>
        </w:rPr>
        <w:t xml:space="preserve"> </w:t>
      </w:r>
      <w:r w:rsidRPr="009F760C">
        <w:rPr>
          <w:rFonts w:cs="B Lotus" w:hint="cs"/>
          <w:sz w:val="24"/>
          <w:szCs w:val="24"/>
          <w:rtl/>
        </w:rPr>
        <w:t>جهان،</w:t>
      </w:r>
      <w:r w:rsidRPr="009F760C">
        <w:rPr>
          <w:rFonts w:cs="B Lotus"/>
          <w:sz w:val="24"/>
          <w:szCs w:val="24"/>
          <w:rtl/>
        </w:rPr>
        <w:t xml:space="preserve"> </w:t>
      </w:r>
      <w:r w:rsidRPr="009F760C">
        <w:rPr>
          <w:rFonts w:cs="B Lotus" w:hint="cs"/>
          <w:sz w:val="24"/>
          <w:szCs w:val="24"/>
          <w:rtl/>
        </w:rPr>
        <w:t>داراي</w:t>
      </w:r>
      <w:r w:rsidRPr="009F760C">
        <w:rPr>
          <w:rFonts w:cs="B Lotus"/>
          <w:sz w:val="24"/>
          <w:szCs w:val="24"/>
          <w:rtl/>
        </w:rPr>
        <w:t xml:space="preserve"> </w:t>
      </w:r>
      <w:r w:rsidRPr="009F760C">
        <w:rPr>
          <w:rFonts w:cs="B Lotus" w:hint="cs"/>
          <w:sz w:val="24"/>
          <w:szCs w:val="24"/>
          <w:rtl/>
        </w:rPr>
        <w:t>پیوندهاي</w:t>
      </w:r>
      <w:r w:rsidRPr="009F760C">
        <w:rPr>
          <w:rFonts w:cs="B Lotus"/>
          <w:sz w:val="24"/>
          <w:szCs w:val="24"/>
          <w:rtl/>
        </w:rPr>
        <w:t xml:space="preserve"> </w:t>
      </w:r>
      <w:r w:rsidRPr="009F760C">
        <w:rPr>
          <w:rFonts w:cs="B Lotus" w:hint="cs"/>
          <w:sz w:val="24"/>
          <w:szCs w:val="24"/>
          <w:rtl/>
        </w:rPr>
        <w:t>عمیق تمدنی،</w:t>
      </w:r>
      <w:r w:rsidRPr="009F760C">
        <w:rPr>
          <w:rFonts w:cs="B Lotus"/>
          <w:sz w:val="24"/>
          <w:szCs w:val="24"/>
          <w:rtl/>
        </w:rPr>
        <w:t xml:space="preserve"> </w:t>
      </w:r>
      <w:r w:rsidRPr="009F760C">
        <w:rPr>
          <w:rFonts w:cs="B Lotus" w:hint="cs"/>
          <w:sz w:val="24"/>
          <w:szCs w:val="24"/>
          <w:rtl/>
        </w:rPr>
        <w:t>تاریخی،</w:t>
      </w:r>
      <w:r w:rsidRPr="009F760C">
        <w:rPr>
          <w:rFonts w:cs="B Lotus"/>
          <w:sz w:val="24"/>
          <w:szCs w:val="24"/>
          <w:rtl/>
        </w:rPr>
        <w:t xml:space="preserve"> </w:t>
      </w:r>
      <w:r w:rsidRPr="009F760C">
        <w:rPr>
          <w:rFonts w:cs="B Lotus" w:hint="cs"/>
          <w:sz w:val="24"/>
          <w:szCs w:val="24"/>
          <w:rtl/>
        </w:rPr>
        <w:t>فرهنگی</w:t>
      </w:r>
      <w:r w:rsidRPr="009F760C">
        <w:rPr>
          <w:rFonts w:cs="B Lotus"/>
          <w:sz w:val="24"/>
          <w:szCs w:val="24"/>
          <w:rtl/>
        </w:rPr>
        <w:t xml:space="preserve"> </w:t>
      </w:r>
      <w:r w:rsidRPr="009F760C">
        <w:rPr>
          <w:rFonts w:cs="B Lotus" w:hint="cs"/>
          <w:sz w:val="24"/>
          <w:szCs w:val="24"/>
          <w:rtl/>
        </w:rPr>
        <w:t>و</w:t>
      </w:r>
      <w:r w:rsidRPr="009F760C">
        <w:rPr>
          <w:rFonts w:cs="B Lotus"/>
          <w:sz w:val="24"/>
          <w:szCs w:val="24"/>
          <w:rtl/>
        </w:rPr>
        <w:t xml:space="preserve"> </w:t>
      </w:r>
      <w:r w:rsidRPr="009F760C">
        <w:rPr>
          <w:rFonts w:cs="B Lotus" w:hint="cs"/>
          <w:sz w:val="24"/>
          <w:szCs w:val="24"/>
          <w:rtl/>
        </w:rPr>
        <w:t>زبانی</w:t>
      </w:r>
      <w:r w:rsidRPr="009F760C">
        <w:rPr>
          <w:rFonts w:cs="B Lotus"/>
          <w:sz w:val="24"/>
          <w:szCs w:val="24"/>
          <w:rtl/>
        </w:rPr>
        <w:t xml:space="preserve"> </w:t>
      </w:r>
      <w:r w:rsidRPr="009F760C">
        <w:rPr>
          <w:rFonts w:cs="B Lotus" w:hint="cs"/>
          <w:sz w:val="24"/>
          <w:szCs w:val="24"/>
          <w:rtl/>
        </w:rPr>
        <w:t>با</w:t>
      </w:r>
      <w:r w:rsidRPr="009F760C">
        <w:rPr>
          <w:rFonts w:cs="B Lotus"/>
          <w:sz w:val="24"/>
          <w:szCs w:val="24"/>
          <w:rtl/>
        </w:rPr>
        <w:t xml:space="preserve"> </w:t>
      </w:r>
      <w:r w:rsidRPr="009F760C">
        <w:rPr>
          <w:rFonts w:cs="B Lotus" w:hint="cs"/>
          <w:sz w:val="24"/>
          <w:szCs w:val="24"/>
          <w:rtl/>
        </w:rPr>
        <w:t>کشور</w:t>
      </w:r>
      <w:r w:rsidRPr="009F760C">
        <w:rPr>
          <w:rFonts w:cs="B Lotus"/>
          <w:sz w:val="24"/>
          <w:szCs w:val="24"/>
          <w:rtl/>
        </w:rPr>
        <w:softHyphen/>
      </w:r>
      <w:r w:rsidRPr="009F760C">
        <w:rPr>
          <w:rFonts w:cs="B Lotus" w:hint="cs"/>
          <w:sz w:val="24"/>
          <w:szCs w:val="24"/>
          <w:rtl/>
        </w:rPr>
        <w:t>های آسیاي</w:t>
      </w:r>
      <w:r w:rsidRPr="009F760C">
        <w:rPr>
          <w:rFonts w:cs="B Lotus"/>
          <w:sz w:val="24"/>
          <w:szCs w:val="24"/>
          <w:rtl/>
        </w:rPr>
        <w:t xml:space="preserve"> </w:t>
      </w:r>
      <w:r w:rsidRPr="009F760C">
        <w:rPr>
          <w:rFonts w:cs="B Lotus" w:hint="cs"/>
          <w:sz w:val="24"/>
          <w:szCs w:val="24"/>
          <w:rtl/>
        </w:rPr>
        <w:t xml:space="preserve">مرکزي </w:t>
      </w:r>
      <w:r w:rsidRPr="009F760C">
        <w:rPr>
          <w:rFonts w:ascii="Times New Roman" w:eastAsia="Times New Roman" w:hAnsi="Times New Roman" w:cs="B Lotus" w:hint="cs"/>
          <w:sz w:val="24"/>
          <w:szCs w:val="24"/>
          <w:rtl/>
        </w:rPr>
        <w:t>(</w:t>
      </w:r>
      <w:r w:rsidRPr="009F760C">
        <w:rPr>
          <w:rFonts w:cs="B Lotus" w:hint="cs"/>
          <w:sz w:val="24"/>
          <w:szCs w:val="24"/>
          <w:rtl/>
        </w:rPr>
        <w:t>قزاقستان،</w:t>
      </w:r>
      <w:r w:rsidRPr="009F760C">
        <w:rPr>
          <w:rFonts w:cs="B Lotus"/>
          <w:sz w:val="24"/>
          <w:szCs w:val="24"/>
          <w:rtl/>
        </w:rPr>
        <w:t xml:space="preserve"> </w:t>
      </w:r>
      <w:r w:rsidRPr="009F760C">
        <w:rPr>
          <w:rFonts w:cs="B Lotus" w:hint="cs"/>
          <w:sz w:val="24"/>
          <w:szCs w:val="24"/>
          <w:rtl/>
        </w:rPr>
        <w:t>ترکمنستان،</w:t>
      </w:r>
      <w:r w:rsidRPr="009F760C">
        <w:rPr>
          <w:rFonts w:cs="B Lotus"/>
          <w:sz w:val="24"/>
          <w:szCs w:val="24"/>
          <w:rtl/>
        </w:rPr>
        <w:t xml:space="preserve"> </w:t>
      </w:r>
      <w:r w:rsidRPr="009F760C">
        <w:rPr>
          <w:rFonts w:cs="B Lotus" w:hint="cs"/>
          <w:sz w:val="24"/>
          <w:szCs w:val="24"/>
          <w:rtl/>
        </w:rPr>
        <w:t>ازبکستان،</w:t>
      </w:r>
      <w:r w:rsidRPr="009F760C">
        <w:rPr>
          <w:rFonts w:cs="B Lotus"/>
          <w:sz w:val="24"/>
          <w:szCs w:val="24"/>
          <w:rtl/>
        </w:rPr>
        <w:t xml:space="preserve"> </w:t>
      </w:r>
      <w:r w:rsidRPr="009F760C">
        <w:rPr>
          <w:rFonts w:cs="B Lotus" w:hint="cs"/>
          <w:sz w:val="24"/>
          <w:szCs w:val="24"/>
          <w:rtl/>
        </w:rPr>
        <w:t>تاجیکستان</w:t>
      </w:r>
      <w:r w:rsidRPr="009F760C">
        <w:rPr>
          <w:rFonts w:cs="B Lotus"/>
          <w:sz w:val="24"/>
          <w:szCs w:val="24"/>
          <w:rtl/>
        </w:rPr>
        <w:t xml:space="preserve"> </w:t>
      </w:r>
      <w:r w:rsidRPr="009F760C">
        <w:rPr>
          <w:rFonts w:cs="B Lotus" w:hint="cs"/>
          <w:sz w:val="24"/>
          <w:szCs w:val="24"/>
          <w:rtl/>
        </w:rPr>
        <w:t>و</w:t>
      </w:r>
      <w:r w:rsidRPr="009F760C">
        <w:rPr>
          <w:rFonts w:cs="B Lotus"/>
          <w:sz w:val="24"/>
          <w:szCs w:val="24"/>
          <w:rtl/>
        </w:rPr>
        <w:t xml:space="preserve"> </w:t>
      </w:r>
      <w:r w:rsidRPr="009F760C">
        <w:rPr>
          <w:rFonts w:cs="B Lotus" w:hint="cs"/>
          <w:sz w:val="24"/>
          <w:szCs w:val="24"/>
          <w:rtl/>
        </w:rPr>
        <w:t>قرقیزستان) و قفقاز (آذربایجان، ارمنستان، گرجستان و ترکیه)</w:t>
      </w:r>
      <w:r w:rsidRPr="009F760C">
        <w:rPr>
          <w:rFonts w:ascii="Times New Roman" w:eastAsia="Times New Roman" w:hAnsi="Times New Roman" w:cs="B Lotus"/>
          <w:sz w:val="24"/>
          <w:szCs w:val="24"/>
          <w:rtl/>
        </w:rPr>
        <w:t xml:space="preserve"> </w:t>
      </w:r>
      <w:r w:rsidRPr="009F760C">
        <w:rPr>
          <w:rFonts w:cs="B Lotus" w:hint="cs"/>
          <w:sz w:val="24"/>
          <w:szCs w:val="24"/>
          <w:rtl/>
        </w:rPr>
        <w:t>می</w:t>
      </w:r>
      <w:r w:rsidRPr="009F760C">
        <w:rPr>
          <w:rFonts w:cs="B Lotus"/>
          <w:sz w:val="24"/>
          <w:szCs w:val="24"/>
          <w:rtl/>
        </w:rPr>
        <w:softHyphen/>
      </w:r>
      <w:r w:rsidRPr="009F760C">
        <w:rPr>
          <w:rFonts w:cs="B Lotus" w:hint="cs"/>
          <w:sz w:val="24"/>
          <w:szCs w:val="24"/>
          <w:rtl/>
        </w:rPr>
        <w:t>باشد</w:t>
      </w:r>
      <w:r w:rsidRPr="009F760C">
        <w:rPr>
          <w:rFonts w:cs="B Lotus"/>
          <w:sz w:val="24"/>
          <w:szCs w:val="24"/>
          <w:rtl/>
        </w:rPr>
        <w:t xml:space="preserve">. </w:t>
      </w:r>
      <w:r w:rsidRPr="009F760C">
        <w:rPr>
          <w:rFonts w:cs="B Lotus" w:hint="cs"/>
          <w:sz w:val="24"/>
          <w:szCs w:val="24"/>
          <w:rtl/>
        </w:rPr>
        <w:t>بسیاري</w:t>
      </w:r>
      <w:r w:rsidRPr="009F760C">
        <w:rPr>
          <w:rFonts w:cs="B Lotus"/>
          <w:sz w:val="24"/>
          <w:szCs w:val="24"/>
          <w:rtl/>
        </w:rPr>
        <w:t xml:space="preserve"> </w:t>
      </w:r>
      <w:r w:rsidRPr="009F760C">
        <w:rPr>
          <w:rFonts w:cs="B Lotus" w:hint="cs"/>
          <w:sz w:val="24"/>
          <w:szCs w:val="24"/>
          <w:rtl/>
        </w:rPr>
        <w:t>از</w:t>
      </w:r>
      <w:r w:rsidRPr="009F760C">
        <w:rPr>
          <w:rFonts w:cs="B Lotus"/>
          <w:sz w:val="24"/>
          <w:szCs w:val="24"/>
          <w:rtl/>
        </w:rPr>
        <w:t xml:space="preserve"> </w:t>
      </w:r>
      <w:r w:rsidRPr="009F760C">
        <w:rPr>
          <w:rFonts w:cs="B Lotus" w:hint="cs"/>
          <w:sz w:val="24"/>
          <w:szCs w:val="24"/>
          <w:rtl/>
        </w:rPr>
        <w:t>ادبا</w:t>
      </w:r>
      <w:r w:rsidRPr="009F760C">
        <w:rPr>
          <w:rFonts w:cs="B Lotus"/>
          <w:sz w:val="24"/>
          <w:szCs w:val="24"/>
          <w:rtl/>
        </w:rPr>
        <w:t xml:space="preserve"> </w:t>
      </w:r>
      <w:r w:rsidRPr="009F760C">
        <w:rPr>
          <w:rFonts w:cs="B Lotus" w:hint="cs"/>
          <w:sz w:val="24"/>
          <w:szCs w:val="24"/>
          <w:rtl/>
        </w:rPr>
        <w:t>و</w:t>
      </w:r>
      <w:r w:rsidRPr="009F760C">
        <w:rPr>
          <w:rFonts w:cs="B Lotus"/>
          <w:sz w:val="24"/>
          <w:szCs w:val="24"/>
          <w:rtl/>
        </w:rPr>
        <w:t xml:space="preserve"> </w:t>
      </w:r>
      <w:r w:rsidRPr="009F760C">
        <w:rPr>
          <w:rFonts w:cs="B Lotus" w:hint="cs"/>
          <w:sz w:val="24"/>
          <w:szCs w:val="24"/>
          <w:rtl/>
        </w:rPr>
        <w:t>اندیشمندان ایرانی،</w:t>
      </w:r>
      <w:r w:rsidRPr="009F760C">
        <w:rPr>
          <w:rFonts w:cs="B Lotus"/>
          <w:sz w:val="24"/>
          <w:szCs w:val="24"/>
          <w:rtl/>
        </w:rPr>
        <w:t xml:space="preserve"> </w:t>
      </w:r>
      <w:r w:rsidRPr="009F760C">
        <w:rPr>
          <w:rFonts w:cs="B Lotus" w:hint="cs"/>
          <w:sz w:val="24"/>
          <w:szCs w:val="24"/>
          <w:rtl/>
        </w:rPr>
        <w:t>همچون</w:t>
      </w:r>
      <w:r w:rsidRPr="009F760C">
        <w:rPr>
          <w:rFonts w:cs="B Lotus"/>
          <w:sz w:val="24"/>
          <w:szCs w:val="24"/>
          <w:rtl/>
        </w:rPr>
        <w:t xml:space="preserve"> </w:t>
      </w:r>
      <w:r w:rsidRPr="009F760C">
        <w:rPr>
          <w:rFonts w:cs="B Lotus" w:hint="cs"/>
          <w:sz w:val="24"/>
          <w:szCs w:val="24"/>
          <w:rtl/>
        </w:rPr>
        <w:t>رودکی</w:t>
      </w:r>
      <w:r w:rsidRPr="009F760C">
        <w:rPr>
          <w:rFonts w:cs="B Lotus"/>
          <w:sz w:val="24"/>
          <w:szCs w:val="24"/>
          <w:rtl/>
        </w:rPr>
        <w:t xml:space="preserve"> </w:t>
      </w:r>
      <w:r w:rsidRPr="009F760C">
        <w:rPr>
          <w:rFonts w:cs="B Lotus" w:hint="cs"/>
          <w:sz w:val="24"/>
          <w:szCs w:val="24"/>
          <w:rtl/>
        </w:rPr>
        <w:t>(پدر</w:t>
      </w:r>
      <w:r w:rsidRPr="009F760C">
        <w:rPr>
          <w:rFonts w:cs="B Lotus"/>
          <w:sz w:val="24"/>
          <w:szCs w:val="24"/>
          <w:rtl/>
        </w:rPr>
        <w:t xml:space="preserve"> </w:t>
      </w:r>
      <w:r w:rsidRPr="009F760C">
        <w:rPr>
          <w:rFonts w:cs="B Lotus" w:hint="cs"/>
          <w:sz w:val="24"/>
          <w:szCs w:val="24"/>
          <w:rtl/>
        </w:rPr>
        <w:t>شعر</w:t>
      </w:r>
      <w:r w:rsidRPr="009F760C">
        <w:rPr>
          <w:rFonts w:cs="B Lotus"/>
          <w:sz w:val="24"/>
          <w:szCs w:val="24"/>
          <w:rtl/>
        </w:rPr>
        <w:t xml:space="preserve"> </w:t>
      </w:r>
      <w:r w:rsidRPr="009F760C">
        <w:rPr>
          <w:rFonts w:cs="B Lotus" w:hint="cs"/>
          <w:sz w:val="24"/>
          <w:szCs w:val="24"/>
          <w:rtl/>
        </w:rPr>
        <w:t>فارسی)،</w:t>
      </w:r>
      <w:r w:rsidRPr="009F760C">
        <w:rPr>
          <w:rFonts w:cs="B Lotus"/>
          <w:sz w:val="24"/>
          <w:szCs w:val="24"/>
          <w:rtl/>
        </w:rPr>
        <w:t xml:space="preserve"> </w:t>
      </w:r>
      <w:r w:rsidRPr="009F760C">
        <w:rPr>
          <w:rFonts w:cs="B Lotus" w:hint="cs"/>
          <w:sz w:val="24"/>
          <w:szCs w:val="24"/>
          <w:rtl/>
        </w:rPr>
        <w:t>ابن</w:t>
      </w:r>
      <w:r w:rsidRPr="009F760C">
        <w:rPr>
          <w:rFonts w:cs="B Lotus"/>
          <w:sz w:val="24"/>
          <w:szCs w:val="24"/>
          <w:rtl/>
        </w:rPr>
        <w:t xml:space="preserve"> </w:t>
      </w:r>
      <w:r w:rsidRPr="009F760C">
        <w:rPr>
          <w:rFonts w:cs="B Lotus" w:hint="cs"/>
          <w:sz w:val="24"/>
          <w:szCs w:val="24"/>
          <w:rtl/>
        </w:rPr>
        <w:t>سینا،</w:t>
      </w:r>
      <w:r w:rsidRPr="009F760C">
        <w:rPr>
          <w:rFonts w:cs="B Lotus"/>
          <w:sz w:val="24"/>
          <w:szCs w:val="24"/>
          <w:rtl/>
        </w:rPr>
        <w:t xml:space="preserve"> </w:t>
      </w:r>
      <w:r w:rsidRPr="009F760C">
        <w:rPr>
          <w:rFonts w:cs="B Lotus" w:hint="cs"/>
          <w:sz w:val="24"/>
          <w:szCs w:val="24"/>
          <w:rtl/>
        </w:rPr>
        <w:t>ابوریحان</w:t>
      </w:r>
      <w:r w:rsidRPr="009F760C">
        <w:rPr>
          <w:rFonts w:cs="B Lotus"/>
          <w:sz w:val="24"/>
          <w:szCs w:val="24"/>
          <w:rtl/>
        </w:rPr>
        <w:t xml:space="preserve"> </w:t>
      </w:r>
      <w:r w:rsidRPr="009F760C">
        <w:rPr>
          <w:rFonts w:cs="B Lotus" w:hint="cs"/>
          <w:sz w:val="24"/>
          <w:szCs w:val="24"/>
          <w:rtl/>
        </w:rPr>
        <w:t>و</w:t>
      </w:r>
      <w:r w:rsidRPr="009F760C">
        <w:rPr>
          <w:rFonts w:cs="B Lotus"/>
          <w:sz w:val="24"/>
          <w:szCs w:val="24"/>
          <w:rtl/>
        </w:rPr>
        <w:t xml:space="preserve"> </w:t>
      </w:r>
      <w:r w:rsidRPr="009F760C">
        <w:rPr>
          <w:rFonts w:cs="B Lotus" w:hint="cs"/>
          <w:sz w:val="24"/>
          <w:szCs w:val="24"/>
          <w:rtl/>
        </w:rPr>
        <w:t>فارابی</w:t>
      </w:r>
      <w:r w:rsidRPr="009F760C">
        <w:rPr>
          <w:rFonts w:cs="B Lotus"/>
          <w:sz w:val="24"/>
          <w:szCs w:val="24"/>
          <w:rtl/>
        </w:rPr>
        <w:t xml:space="preserve"> </w:t>
      </w:r>
      <w:r w:rsidRPr="009F760C">
        <w:rPr>
          <w:rFonts w:cs="B Lotus" w:hint="cs"/>
          <w:sz w:val="24"/>
          <w:szCs w:val="24"/>
          <w:rtl/>
        </w:rPr>
        <w:t>از</w:t>
      </w:r>
      <w:r w:rsidRPr="009F760C">
        <w:rPr>
          <w:rFonts w:cs="B Lotus"/>
          <w:sz w:val="24"/>
          <w:szCs w:val="24"/>
          <w:rtl/>
        </w:rPr>
        <w:t xml:space="preserve"> </w:t>
      </w:r>
      <w:r w:rsidRPr="009F760C">
        <w:rPr>
          <w:rFonts w:cs="B Lotus" w:hint="cs"/>
          <w:sz w:val="24"/>
          <w:szCs w:val="24"/>
          <w:rtl/>
        </w:rPr>
        <w:t>این</w:t>
      </w:r>
      <w:r w:rsidRPr="009F760C">
        <w:rPr>
          <w:rFonts w:cs="B Lotus"/>
          <w:sz w:val="24"/>
          <w:szCs w:val="24"/>
          <w:rtl/>
        </w:rPr>
        <w:t xml:space="preserve"> </w:t>
      </w:r>
      <w:r w:rsidRPr="009F760C">
        <w:rPr>
          <w:rFonts w:cs="B Lotus" w:hint="cs"/>
          <w:sz w:val="24"/>
          <w:szCs w:val="24"/>
          <w:rtl/>
        </w:rPr>
        <w:t>منطقه برخاسته</w:t>
      </w:r>
      <w:r w:rsidRPr="009F760C">
        <w:rPr>
          <w:rFonts w:cs="B Lotus" w:hint="cs"/>
          <w:sz w:val="24"/>
          <w:szCs w:val="24"/>
          <w:rtl/>
        </w:rPr>
        <w:softHyphen/>
        <w:t>اند</w:t>
      </w:r>
      <w:r w:rsidRPr="009F760C">
        <w:rPr>
          <w:rFonts w:cs="B Lotus"/>
          <w:sz w:val="24"/>
          <w:szCs w:val="24"/>
          <w:rtl/>
        </w:rPr>
        <w:t>.</w:t>
      </w:r>
      <w:r w:rsidRPr="009F760C">
        <w:rPr>
          <w:rFonts w:ascii="Tahoma" w:eastAsia="Times New Roman" w:hAnsi="Tahoma" w:cs="B Lotus" w:hint="cs"/>
          <w:color w:val="000000"/>
          <w:sz w:val="24"/>
          <w:szCs w:val="24"/>
          <w:rtl/>
        </w:rPr>
        <w:t xml:space="preserve"> </w:t>
      </w:r>
      <w:r w:rsidRPr="009F760C">
        <w:rPr>
          <w:rFonts w:ascii="Times New Roman" w:eastAsia="Times New Roman" w:hAnsi="Times New Roman" w:cs="B Lotus" w:hint="cs"/>
          <w:sz w:val="24"/>
          <w:szCs w:val="24"/>
          <w:rtl/>
        </w:rPr>
        <w:t xml:space="preserve">بنابراین، ایران، </w:t>
      </w:r>
      <w:r w:rsidRPr="009F760C">
        <w:rPr>
          <w:rFonts w:ascii="Times New Roman" w:eastAsia="Times New Roman" w:hAnsi="Times New Roman" w:cs="B Lotus"/>
          <w:sz w:val="24"/>
          <w:szCs w:val="24"/>
          <w:rtl/>
        </w:rPr>
        <w:t>آسیای مرکزی</w:t>
      </w:r>
      <w:r w:rsidRPr="009F760C">
        <w:rPr>
          <w:rFonts w:ascii="Times New Roman" w:eastAsia="Times New Roman" w:hAnsi="Times New Roman" w:cs="B Lotus" w:hint="cs"/>
          <w:sz w:val="24"/>
          <w:szCs w:val="24"/>
          <w:rtl/>
        </w:rPr>
        <w:t xml:space="preserve"> و قفقاز</w:t>
      </w:r>
      <w:r w:rsidRPr="009F760C">
        <w:rPr>
          <w:rFonts w:ascii="Times New Roman" w:eastAsia="Times New Roman" w:hAnsi="Times New Roman" w:cs="B Lotus"/>
          <w:sz w:val="24"/>
          <w:szCs w:val="24"/>
          <w:rtl/>
        </w:rPr>
        <w:t xml:space="preserve"> از دیرباز </w:t>
      </w:r>
      <w:r w:rsidRPr="009F760C">
        <w:rPr>
          <w:rFonts w:ascii="Times New Roman" w:eastAsia="Times New Roman" w:hAnsi="Times New Roman" w:cs="B Lotus" w:hint="cs"/>
          <w:sz w:val="24"/>
          <w:szCs w:val="24"/>
          <w:rtl/>
        </w:rPr>
        <w:t>در یک سامانه صلح</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 xml:space="preserve">آمیز فرهنگی، </w:t>
      </w:r>
      <w:r w:rsidRPr="009F760C">
        <w:rPr>
          <w:rFonts w:ascii="Times New Roman" w:eastAsia="Times New Roman" w:hAnsi="Times New Roman" w:cs="B Lotus"/>
          <w:sz w:val="24"/>
          <w:szCs w:val="24"/>
          <w:rtl/>
        </w:rPr>
        <w:t>تمدنی و تاریخی</w:t>
      </w:r>
      <w:r w:rsidRPr="009F760C">
        <w:rPr>
          <w:rFonts w:ascii="Times New Roman" w:eastAsia="Times New Roman" w:hAnsi="Times New Roman" w:cs="B Lotus" w:hint="cs"/>
          <w:sz w:val="24"/>
          <w:szCs w:val="24"/>
          <w:rtl/>
        </w:rPr>
        <w:t xml:space="preserve"> قرار داشته</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اند</w:t>
      </w:r>
      <w:r w:rsidRPr="009F760C">
        <w:rPr>
          <w:rFonts w:ascii="Times New Roman" w:eastAsia="Times New Roman" w:hAnsi="Times New Roman" w:cs="B Lotus"/>
          <w:sz w:val="24"/>
          <w:szCs w:val="24"/>
          <w:rtl/>
        </w:rPr>
        <w:t xml:space="preserve"> </w:t>
      </w:r>
      <w:r w:rsidRPr="009F760C">
        <w:rPr>
          <w:rFonts w:ascii="Times New Roman" w:eastAsia="Times New Roman" w:hAnsi="Times New Roman" w:cs="B Lotus" w:hint="cs"/>
          <w:sz w:val="24"/>
          <w:szCs w:val="24"/>
          <w:rtl/>
        </w:rPr>
        <w:t>برخی از</w:t>
      </w:r>
      <w:r w:rsidRPr="009F760C">
        <w:rPr>
          <w:rFonts w:ascii="Times New Roman" w:eastAsia="Times New Roman" w:hAnsi="Times New Roman" w:cs="B Lotus"/>
          <w:sz w:val="24"/>
          <w:szCs w:val="24"/>
          <w:rtl/>
        </w:rPr>
        <w:t xml:space="preserve"> این اشتراکات فرهنگی را می</w:t>
      </w:r>
      <w:r w:rsidRPr="009F760C">
        <w:rPr>
          <w:rFonts w:ascii="Times New Roman" w:eastAsia="Times New Roman" w:hAnsi="Times New Roman" w:cs="B Lotus" w:hint="cs"/>
          <w:sz w:val="24"/>
          <w:szCs w:val="24"/>
          <w:rtl/>
        </w:rPr>
        <w:softHyphen/>
      </w:r>
      <w:r w:rsidRPr="009F760C">
        <w:rPr>
          <w:rFonts w:ascii="Times New Roman" w:eastAsia="Times New Roman" w:hAnsi="Times New Roman" w:cs="B Lotus"/>
          <w:sz w:val="24"/>
          <w:szCs w:val="24"/>
          <w:rtl/>
        </w:rPr>
        <w:t xml:space="preserve">توان به زبان فارسی، موسیقی، </w:t>
      </w:r>
      <w:r w:rsidRPr="009F760C">
        <w:rPr>
          <w:rFonts w:ascii="Times New Roman" w:eastAsia="Times New Roman" w:hAnsi="Times New Roman" w:cs="B Lotus" w:hint="cs"/>
          <w:sz w:val="24"/>
          <w:szCs w:val="24"/>
          <w:rtl/>
        </w:rPr>
        <w:t xml:space="preserve">هنر و </w:t>
      </w:r>
      <w:r w:rsidRPr="009F760C">
        <w:rPr>
          <w:rFonts w:ascii="Times New Roman" w:eastAsia="Times New Roman" w:hAnsi="Times New Roman" w:cs="B Lotus"/>
          <w:sz w:val="24"/>
          <w:szCs w:val="24"/>
          <w:rtl/>
        </w:rPr>
        <w:t>معماری، آ</w:t>
      </w:r>
      <w:r w:rsidRPr="009F760C">
        <w:rPr>
          <w:rFonts w:ascii="Times New Roman" w:eastAsia="Times New Roman" w:hAnsi="Times New Roman" w:cs="B Lotus" w:hint="cs"/>
          <w:sz w:val="24"/>
          <w:szCs w:val="24"/>
          <w:rtl/>
        </w:rPr>
        <w:t>د</w:t>
      </w:r>
      <w:r w:rsidRPr="009F760C">
        <w:rPr>
          <w:rFonts w:ascii="Times New Roman" w:eastAsia="Times New Roman" w:hAnsi="Times New Roman" w:cs="B Lotus"/>
          <w:sz w:val="24"/>
          <w:szCs w:val="24"/>
          <w:rtl/>
        </w:rPr>
        <w:t>اب و رسوم کهن</w:t>
      </w:r>
      <w:r w:rsidRPr="009F760C">
        <w:rPr>
          <w:rFonts w:ascii="Times New Roman" w:eastAsia="Times New Roman" w:hAnsi="Times New Roman" w:cs="B Lotus" w:hint="cs"/>
          <w:sz w:val="24"/>
          <w:szCs w:val="24"/>
          <w:rtl/>
        </w:rPr>
        <w:t>، مذهبی و دینی</w:t>
      </w:r>
      <w:r w:rsidRPr="009F760C">
        <w:rPr>
          <w:rFonts w:ascii="Times New Roman" w:eastAsia="Times New Roman" w:hAnsi="Times New Roman" w:cs="B Lotus"/>
          <w:sz w:val="24"/>
          <w:szCs w:val="24"/>
          <w:rtl/>
        </w:rPr>
        <w:t xml:space="preserve"> اشاره کرد</w:t>
      </w:r>
      <w:r w:rsidRPr="009F760C">
        <w:rPr>
          <w:rFonts w:ascii="Times New Roman" w:eastAsia="Times New Roman" w:hAnsi="Times New Roman" w:cs="B Lotus" w:hint="cs"/>
          <w:sz w:val="24"/>
          <w:szCs w:val="24"/>
          <w:rtl/>
        </w:rPr>
        <w:t xml:space="preserve"> </w:t>
      </w:r>
      <w:r w:rsidRPr="009F760C">
        <w:rPr>
          <w:rFonts w:ascii="Times New Roman" w:eastAsia="Times New Roman" w:hAnsi="Times New Roman" w:cs="B Lotus"/>
          <w:sz w:val="24"/>
          <w:szCs w:val="24"/>
          <w:rtl/>
        </w:rPr>
        <w:t>که می</w:t>
      </w:r>
      <w:r w:rsidRPr="009F760C">
        <w:rPr>
          <w:rFonts w:ascii="Times New Roman" w:eastAsia="Times New Roman" w:hAnsi="Times New Roman" w:cs="B Lotus" w:hint="cs"/>
          <w:sz w:val="24"/>
          <w:szCs w:val="24"/>
          <w:rtl/>
        </w:rPr>
        <w:softHyphen/>
      </w:r>
      <w:r w:rsidRPr="009F760C">
        <w:rPr>
          <w:rFonts w:ascii="Times New Roman" w:eastAsia="Times New Roman" w:hAnsi="Times New Roman" w:cs="B Lotus"/>
          <w:sz w:val="24"/>
          <w:szCs w:val="24"/>
          <w:rtl/>
        </w:rPr>
        <w:t>تواند</w:t>
      </w:r>
      <w:r w:rsidRPr="009F760C">
        <w:rPr>
          <w:rFonts w:ascii="Times New Roman" w:eastAsia="Times New Roman" w:hAnsi="Times New Roman" w:cs="B Lotus" w:hint="cs"/>
          <w:sz w:val="24"/>
          <w:szCs w:val="24"/>
          <w:rtl/>
        </w:rPr>
        <w:t xml:space="preserve"> پایگاه و مبنای مستحکمی</w:t>
      </w:r>
      <w:r w:rsidRPr="009F760C">
        <w:rPr>
          <w:rFonts w:ascii="Times New Roman" w:eastAsia="Times New Roman" w:hAnsi="Times New Roman" w:cs="B Lotus"/>
          <w:sz w:val="24"/>
          <w:szCs w:val="24"/>
          <w:rtl/>
        </w:rPr>
        <w:t xml:space="preserve"> بر</w:t>
      </w:r>
      <w:r w:rsidRPr="009F760C">
        <w:rPr>
          <w:rFonts w:ascii="Times New Roman" w:eastAsia="Times New Roman" w:hAnsi="Times New Roman" w:cs="B Lotus" w:hint="cs"/>
          <w:sz w:val="24"/>
          <w:szCs w:val="24"/>
          <w:rtl/>
        </w:rPr>
        <w:t>ای</w:t>
      </w:r>
      <w:r w:rsidRPr="009F760C">
        <w:rPr>
          <w:rFonts w:ascii="Times New Roman" w:eastAsia="Times New Roman" w:hAnsi="Times New Roman" w:cs="B Lotus"/>
          <w:sz w:val="24"/>
          <w:szCs w:val="24"/>
          <w:rtl/>
        </w:rPr>
        <w:t xml:space="preserve"> </w:t>
      </w:r>
      <w:r w:rsidRPr="009F760C">
        <w:rPr>
          <w:rFonts w:ascii="Times New Roman" w:eastAsia="Times New Roman" w:hAnsi="Times New Roman" w:cs="B Lotus" w:hint="cs"/>
          <w:sz w:val="24"/>
          <w:szCs w:val="24"/>
          <w:rtl/>
        </w:rPr>
        <w:t xml:space="preserve">توسعه </w:t>
      </w:r>
      <w:r w:rsidRPr="009F760C">
        <w:rPr>
          <w:rFonts w:ascii="Times New Roman" w:eastAsia="Times New Roman" w:hAnsi="Times New Roman" w:cs="B Lotus"/>
          <w:sz w:val="24"/>
          <w:szCs w:val="24"/>
          <w:rtl/>
        </w:rPr>
        <w:t xml:space="preserve">روابط </w:t>
      </w:r>
      <w:r w:rsidRPr="009F760C">
        <w:rPr>
          <w:rFonts w:ascii="Times New Roman" w:eastAsia="Times New Roman" w:hAnsi="Times New Roman" w:cs="B Lotus" w:hint="cs"/>
          <w:sz w:val="24"/>
          <w:szCs w:val="24"/>
          <w:rtl/>
        </w:rPr>
        <w:t>متقابل به حساب آید</w:t>
      </w:r>
      <w:r w:rsidRPr="009F760C">
        <w:rPr>
          <w:rFonts w:ascii="Times New Roman" w:eastAsia="Times New Roman" w:hAnsi="Times New Roman" w:cs="B Lotus"/>
          <w:sz w:val="24"/>
          <w:szCs w:val="24"/>
          <w:rtl/>
        </w:rPr>
        <w:t xml:space="preserve">. </w:t>
      </w:r>
      <w:r w:rsidRPr="009F760C">
        <w:rPr>
          <w:rFonts w:ascii="Times New Roman" w:eastAsia="Times New Roman" w:hAnsi="Times New Roman" w:cs="B Lotus" w:hint="cs"/>
          <w:sz w:val="24"/>
          <w:szCs w:val="24"/>
          <w:rtl/>
        </w:rPr>
        <w:t>با وجود تحولات در حوزه روابط بین</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الملل در عصر کنونی ولی اشتراکات و قرابت</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های فرهنگی، تاریخی و ارزشی هنوز اعتبار خود را حفظ کرده است و می</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تواند در انسجام و همگرایی بخش</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های متکثر این منطقه نقش محوری ایفا کند. از این رو، پیشینه تجانس فرهنگی میان این دولت</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 به مثابه قدرت نرم متقابلی است که می</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تواند به سایر بخش</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های اقتصادی، اجتماعی، سیاسی و امنیتی نیز تسری یابد.</w:t>
      </w:r>
      <w:r w:rsidRPr="009F760C">
        <w:rPr>
          <w:rFonts w:ascii="Tahoma" w:eastAsia="Times New Roman" w:hAnsi="Tahoma" w:cs="B Lotus" w:hint="cs"/>
          <w:color w:val="000000"/>
          <w:sz w:val="24"/>
          <w:szCs w:val="24"/>
          <w:rtl/>
        </w:rPr>
        <w:t xml:space="preserve"> از طرف دیگر، این منطقه</w:t>
      </w:r>
      <w:r w:rsidRPr="009F760C">
        <w:rPr>
          <w:rFonts w:ascii="Tahoma" w:eastAsia="Times New Roman" w:hAnsi="Tahoma" w:cs="B Lotus"/>
          <w:color w:val="000000"/>
          <w:sz w:val="24"/>
          <w:szCs w:val="24"/>
          <w:rtl/>
        </w:rPr>
        <w:t xml:space="preserve"> یكی از مناطق مهم و مورد توجه راهبردی بازیگران منطقه</w:t>
      </w:r>
      <w:r w:rsidRPr="009F760C">
        <w:rPr>
          <w:rFonts w:ascii="Tahoma" w:eastAsia="Times New Roman" w:hAnsi="Tahoma" w:cs="B Lotus" w:hint="cs"/>
          <w:color w:val="000000"/>
          <w:sz w:val="24"/>
          <w:szCs w:val="24"/>
          <w:rtl/>
        </w:rPr>
        <w:softHyphen/>
      </w:r>
      <w:r w:rsidRPr="009F760C">
        <w:rPr>
          <w:rFonts w:ascii="Tahoma" w:eastAsia="Times New Roman" w:hAnsi="Tahoma" w:cs="B Lotus"/>
          <w:color w:val="000000"/>
          <w:sz w:val="24"/>
          <w:szCs w:val="24"/>
          <w:rtl/>
        </w:rPr>
        <w:t>ای و فرامنطقه</w:t>
      </w:r>
      <w:r w:rsidRPr="009F760C">
        <w:rPr>
          <w:rFonts w:ascii="Tahoma" w:eastAsia="Times New Roman" w:hAnsi="Tahoma" w:cs="B Lotus" w:hint="cs"/>
          <w:color w:val="000000"/>
          <w:sz w:val="24"/>
          <w:szCs w:val="24"/>
          <w:rtl/>
        </w:rPr>
        <w:softHyphen/>
      </w:r>
      <w:r w:rsidRPr="009F760C">
        <w:rPr>
          <w:rFonts w:ascii="Tahoma" w:eastAsia="Times New Roman" w:hAnsi="Tahoma" w:cs="B Lotus"/>
          <w:color w:val="000000"/>
          <w:sz w:val="24"/>
          <w:szCs w:val="24"/>
          <w:rtl/>
        </w:rPr>
        <w:t xml:space="preserve">ای است كه </w:t>
      </w:r>
      <w:r w:rsidRPr="009F760C">
        <w:rPr>
          <w:rFonts w:ascii="Tahoma" w:eastAsia="Times New Roman" w:hAnsi="Tahoma" w:cs="B Lotus" w:hint="cs"/>
          <w:color w:val="000000"/>
          <w:sz w:val="24"/>
          <w:szCs w:val="24"/>
          <w:rtl/>
        </w:rPr>
        <w:t xml:space="preserve">به دلیل </w:t>
      </w:r>
      <w:r w:rsidRPr="009F760C">
        <w:rPr>
          <w:rFonts w:ascii="Tahoma" w:eastAsia="Times New Roman" w:hAnsi="Tahoma" w:cs="B Lotus"/>
          <w:color w:val="000000"/>
          <w:sz w:val="24"/>
          <w:szCs w:val="24"/>
          <w:rtl/>
        </w:rPr>
        <w:t xml:space="preserve">موقعیت </w:t>
      </w:r>
      <w:r w:rsidRPr="009F760C">
        <w:rPr>
          <w:rFonts w:ascii="Tahoma" w:eastAsia="Times New Roman" w:hAnsi="Tahoma" w:cs="B Lotus" w:hint="cs"/>
          <w:color w:val="000000"/>
          <w:sz w:val="24"/>
          <w:szCs w:val="24"/>
          <w:rtl/>
        </w:rPr>
        <w:t>ژئواستراتژیک و ژئوپلیتیک منحصر</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به</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 xml:space="preserve">فرد </w:t>
      </w:r>
      <w:r w:rsidRPr="009F760C">
        <w:rPr>
          <w:rFonts w:ascii="Tahoma" w:eastAsia="Times New Roman" w:hAnsi="Tahoma" w:cs="B Lotus"/>
          <w:color w:val="000000"/>
          <w:sz w:val="24"/>
          <w:szCs w:val="24"/>
          <w:rtl/>
        </w:rPr>
        <w:t xml:space="preserve">اهمیت </w:t>
      </w:r>
      <w:r w:rsidRPr="009F760C">
        <w:rPr>
          <w:rFonts w:ascii="Tahoma" w:eastAsia="Times New Roman" w:hAnsi="Tahoma" w:cs="B Lotus" w:hint="cs"/>
          <w:color w:val="000000"/>
          <w:sz w:val="24"/>
          <w:szCs w:val="24"/>
          <w:rtl/>
        </w:rPr>
        <w:t>آن را به طور فزاینده ای افزایش داده است.</w:t>
      </w:r>
      <w:r w:rsidRPr="009F760C">
        <w:rPr>
          <w:rFonts w:ascii="Tahoma" w:eastAsia="Times New Roman" w:hAnsi="Tahoma" w:cs="B Lotus"/>
          <w:color w:val="000000"/>
          <w:sz w:val="24"/>
          <w:szCs w:val="24"/>
          <w:rtl/>
        </w:rPr>
        <w:t xml:space="preserve"> </w:t>
      </w:r>
    </w:p>
    <w:p w:rsidR="009F760C" w:rsidRPr="009F760C" w:rsidRDefault="009F760C" w:rsidP="009F760C">
      <w:pPr>
        <w:spacing w:after="0" w:line="240" w:lineRule="auto"/>
        <w:ind w:firstLine="284"/>
        <w:jc w:val="both"/>
        <w:rPr>
          <w:rFonts w:ascii="Tahoma" w:eastAsia="Times New Roman" w:hAnsi="Tahoma" w:cs="B Lotus"/>
          <w:color w:val="000000"/>
          <w:sz w:val="24"/>
          <w:szCs w:val="24"/>
        </w:rPr>
      </w:pPr>
      <w:r w:rsidRPr="009F760C">
        <w:rPr>
          <w:rFonts w:ascii="Times New Roman" w:eastAsia="Times New Roman" w:hAnsi="Times New Roman" w:cs="B Lotus" w:hint="cs"/>
          <w:sz w:val="24"/>
          <w:szCs w:val="24"/>
          <w:rtl/>
        </w:rPr>
        <w:t xml:space="preserve">پس از فروپاشی اتحاد جماهیر شوروی </w:t>
      </w:r>
      <w:r w:rsidRPr="009F760C">
        <w:rPr>
          <w:rFonts w:ascii="Times New Roman" w:eastAsia="Times New Roman" w:hAnsi="Times New Roman" w:cs="B Lotus"/>
          <w:sz w:val="24"/>
          <w:szCs w:val="24"/>
          <w:rtl/>
        </w:rPr>
        <w:t>ایران نخستین کشوری بود که استقلال جمهوری‌های</w:t>
      </w:r>
      <w:r w:rsidRPr="009F760C">
        <w:rPr>
          <w:rFonts w:ascii="Times New Roman" w:eastAsia="Times New Roman" w:hAnsi="Times New Roman" w:cs="B Lotus" w:hint="cs"/>
          <w:sz w:val="24"/>
          <w:szCs w:val="24"/>
          <w:rtl/>
        </w:rPr>
        <w:t xml:space="preserve"> آسیای مرکزی و قفقاز را به رسمیت شناخت و</w:t>
      </w:r>
      <w:r w:rsidRPr="009F760C">
        <w:rPr>
          <w:rFonts w:ascii="Times New Roman" w:eastAsia="Times New Roman" w:hAnsi="Times New Roman" w:cs="B Lotus"/>
          <w:sz w:val="24"/>
          <w:szCs w:val="24"/>
          <w:rtl/>
        </w:rPr>
        <w:t xml:space="preserve"> روابط </w:t>
      </w:r>
      <w:r w:rsidRPr="009F760C">
        <w:rPr>
          <w:rFonts w:ascii="Times New Roman" w:eastAsia="Times New Roman" w:hAnsi="Times New Roman" w:cs="B Lotus" w:hint="cs"/>
          <w:sz w:val="24"/>
          <w:szCs w:val="24"/>
          <w:rtl/>
        </w:rPr>
        <w:t>دیپلماتیک و کنسولی</w:t>
      </w:r>
      <w:r w:rsidRPr="009F760C">
        <w:rPr>
          <w:rFonts w:ascii="Times New Roman" w:eastAsia="Times New Roman" w:hAnsi="Times New Roman" w:cs="B Lotus"/>
          <w:sz w:val="24"/>
          <w:szCs w:val="24"/>
          <w:rtl/>
        </w:rPr>
        <w:t xml:space="preserve"> خود </w:t>
      </w:r>
      <w:r w:rsidRPr="009F760C">
        <w:rPr>
          <w:rFonts w:ascii="Times New Roman" w:eastAsia="Times New Roman" w:hAnsi="Times New Roman" w:cs="B Lotus" w:hint="cs"/>
          <w:sz w:val="24"/>
          <w:szCs w:val="24"/>
          <w:rtl/>
        </w:rPr>
        <w:t xml:space="preserve">را </w:t>
      </w:r>
      <w:r w:rsidRPr="009F760C">
        <w:rPr>
          <w:rFonts w:ascii="Times New Roman" w:eastAsia="Times New Roman" w:hAnsi="Times New Roman" w:cs="B Lotus"/>
          <w:sz w:val="24"/>
          <w:szCs w:val="24"/>
          <w:rtl/>
        </w:rPr>
        <w:t>با این کشورها آغاز کرد</w:t>
      </w:r>
      <w:r w:rsidRPr="009F760C">
        <w:rPr>
          <w:rFonts w:ascii="Times New Roman" w:eastAsia="Times New Roman" w:hAnsi="Times New Roman" w:cs="B Lotus" w:hint="cs"/>
          <w:sz w:val="24"/>
          <w:szCs w:val="24"/>
          <w:rtl/>
        </w:rPr>
        <w:t xml:space="preserve">ه است. </w:t>
      </w:r>
      <w:r w:rsidRPr="009F760C">
        <w:rPr>
          <w:rFonts w:ascii="Tahoma" w:eastAsia="Times New Roman" w:hAnsi="Tahoma" w:cs="B Lotus" w:hint="cs"/>
          <w:color w:val="000000"/>
          <w:sz w:val="24"/>
          <w:szCs w:val="24"/>
          <w:rtl/>
        </w:rPr>
        <w:t>بر همین اساس،</w:t>
      </w:r>
      <w:r w:rsidRPr="009F760C">
        <w:rPr>
          <w:rFonts w:ascii="Tahoma" w:eastAsia="Times New Roman" w:hAnsi="Tahoma" w:cs="B Lotus"/>
          <w:color w:val="000000"/>
          <w:sz w:val="24"/>
          <w:szCs w:val="24"/>
          <w:rtl/>
        </w:rPr>
        <w:t xml:space="preserve"> جمهوری اسلامی ایران</w:t>
      </w:r>
      <w:r w:rsidRPr="009F760C">
        <w:rPr>
          <w:rFonts w:ascii="Tahoma" w:eastAsia="Times New Roman" w:hAnsi="Tahoma" w:cs="B Lotus" w:hint="cs"/>
          <w:color w:val="000000"/>
          <w:sz w:val="24"/>
          <w:szCs w:val="24"/>
          <w:rtl/>
        </w:rPr>
        <w:t xml:space="preserve"> تقویت اشتراکات فرهنگی و تاریخی، </w:t>
      </w:r>
      <w:r w:rsidRPr="009F760C">
        <w:rPr>
          <w:rFonts w:ascii="Tahoma" w:eastAsia="Times New Roman" w:hAnsi="Tahoma" w:cs="B Lotus"/>
          <w:color w:val="000000"/>
          <w:sz w:val="24"/>
          <w:szCs w:val="24"/>
          <w:rtl/>
        </w:rPr>
        <w:t xml:space="preserve">توسعه پایدار، متوازن و تحكیم اعتماد متقابل </w:t>
      </w:r>
      <w:r w:rsidRPr="009F760C">
        <w:rPr>
          <w:rFonts w:ascii="Tahoma" w:eastAsia="Times New Roman" w:hAnsi="Tahoma" w:cs="B Lotus" w:hint="cs"/>
          <w:color w:val="000000"/>
          <w:sz w:val="24"/>
          <w:szCs w:val="24"/>
          <w:rtl/>
        </w:rPr>
        <w:t xml:space="preserve">با دولت های </w:t>
      </w:r>
      <w:r w:rsidRPr="009F760C">
        <w:rPr>
          <w:rFonts w:ascii="Times New Roman" w:eastAsia="Times New Roman" w:hAnsi="Times New Roman" w:cs="B Lotus"/>
          <w:sz w:val="24"/>
          <w:szCs w:val="24"/>
          <w:rtl/>
        </w:rPr>
        <w:t>آسیای مرکزی</w:t>
      </w:r>
      <w:r w:rsidRPr="009F760C">
        <w:rPr>
          <w:rFonts w:ascii="Times New Roman" w:eastAsia="Times New Roman" w:hAnsi="Times New Roman" w:cs="B Lotus" w:hint="cs"/>
          <w:sz w:val="24"/>
          <w:szCs w:val="24"/>
          <w:rtl/>
        </w:rPr>
        <w:t xml:space="preserve"> و قفقاز</w:t>
      </w:r>
      <w:r w:rsidRPr="009F760C">
        <w:rPr>
          <w:rFonts w:ascii="Tahoma" w:eastAsia="Times New Roman" w:hAnsi="Tahoma" w:cs="B Lotus" w:hint="cs"/>
          <w:color w:val="000000"/>
          <w:sz w:val="24"/>
          <w:szCs w:val="24"/>
          <w:rtl/>
        </w:rPr>
        <w:t xml:space="preserve"> را مورد توجه ویژه قرار داده است</w:t>
      </w:r>
      <w:r w:rsidRPr="009F760C">
        <w:rPr>
          <w:rFonts w:ascii="Tahoma" w:eastAsia="Times New Roman" w:hAnsi="Tahoma" w:cs="B Lotus"/>
          <w:color w:val="000000"/>
          <w:sz w:val="24"/>
          <w:szCs w:val="24"/>
          <w:rtl/>
        </w:rPr>
        <w:t xml:space="preserve">. </w:t>
      </w:r>
      <w:r w:rsidRPr="009F760C">
        <w:rPr>
          <w:rFonts w:ascii="Tahoma" w:eastAsia="Times New Roman" w:hAnsi="Tahoma" w:cs="B Lotus" w:hint="cs"/>
          <w:color w:val="000000"/>
          <w:sz w:val="24"/>
          <w:szCs w:val="24"/>
          <w:rtl/>
        </w:rPr>
        <w:t>رویکرد جمهوری اسلامی ایران</w:t>
      </w:r>
      <w:r w:rsidRPr="009F760C">
        <w:rPr>
          <w:rFonts w:ascii="Tahoma" w:eastAsia="Times New Roman" w:hAnsi="Tahoma" w:cs="B Lotus"/>
          <w:color w:val="000000"/>
          <w:sz w:val="24"/>
          <w:szCs w:val="24"/>
          <w:rtl/>
        </w:rPr>
        <w:t xml:space="preserve"> با </w:t>
      </w:r>
      <w:r w:rsidRPr="009F760C">
        <w:rPr>
          <w:rFonts w:ascii="Tahoma" w:eastAsia="Times New Roman" w:hAnsi="Tahoma" w:cs="B Lotus" w:hint="cs"/>
          <w:color w:val="000000"/>
          <w:sz w:val="24"/>
          <w:szCs w:val="24"/>
          <w:rtl/>
        </w:rPr>
        <w:t>دولت</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 xml:space="preserve">های آسیای مرکزی و فققاز </w:t>
      </w:r>
      <w:r w:rsidRPr="009F760C">
        <w:rPr>
          <w:rFonts w:ascii="Tahoma" w:eastAsia="Times New Roman" w:hAnsi="Tahoma" w:cs="B Lotus"/>
          <w:color w:val="000000"/>
          <w:sz w:val="24"/>
          <w:szCs w:val="24"/>
          <w:rtl/>
        </w:rPr>
        <w:t xml:space="preserve">بر اساس احترام متقابل و منافع مشترك، </w:t>
      </w:r>
      <w:r w:rsidRPr="009F760C">
        <w:rPr>
          <w:rFonts w:ascii="Tahoma" w:eastAsia="Times New Roman" w:hAnsi="Tahoma" w:cs="B Lotus" w:hint="cs"/>
          <w:color w:val="000000"/>
          <w:sz w:val="24"/>
          <w:szCs w:val="24"/>
          <w:rtl/>
        </w:rPr>
        <w:t>حفظ</w:t>
      </w:r>
      <w:r w:rsidRPr="009F760C">
        <w:rPr>
          <w:rFonts w:ascii="Tahoma" w:eastAsia="Times New Roman" w:hAnsi="Tahoma" w:cs="B Lotus"/>
          <w:color w:val="000000"/>
          <w:sz w:val="24"/>
          <w:szCs w:val="24"/>
          <w:rtl/>
        </w:rPr>
        <w:t xml:space="preserve"> ثبات، امنیت و هم</w:t>
      </w:r>
      <w:r w:rsidRPr="009F760C">
        <w:rPr>
          <w:rFonts w:ascii="Tahoma" w:eastAsia="Times New Roman" w:hAnsi="Tahoma" w:cs="B Lotus" w:hint="cs"/>
          <w:color w:val="000000"/>
          <w:sz w:val="24"/>
          <w:szCs w:val="24"/>
          <w:rtl/>
        </w:rPr>
        <w:t>گرایی</w:t>
      </w:r>
      <w:r w:rsidRPr="009F760C">
        <w:rPr>
          <w:rFonts w:ascii="Tahoma" w:eastAsia="Times New Roman" w:hAnsi="Tahoma" w:cs="B Lotus"/>
          <w:color w:val="000000"/>
          <w:sz w:val="24"/>
          <w:szCs w:val="24"/>
          <w:rtl/>
        </w:rPr>
        <w:t xml:space="preserve"> منطقه</w:t>
      </w:r>
      <w:r w:rsidRPr="009F760C">
        <w:rPr>
          <w:rFonts w:ascii="Tahoma" w:eastAsia="Times New Roman" w:hAnsi="Tahoma" w:cs="B Lotus" w:hint="cs"/>
          <w:color w:val="000000"/>
          <w:sz w:val="24"/>
          <w:szCs w:val="24"/>
          <w:rtl/>
        </w:rPr>
        <w:softHyphen/>
      </w:r>
      <w:r w:rsidRPr="009F760C">
        <w:rPr>
          <w:rFonts w:ascii="Tahoma" w:eastAsia="Times New Roman" w:hAnsi="Tahoma" w:cs="B Lotus"/>
          <w:color w:val="000000"/>
          <w:sz w:val="24"/>
          <w:szCs w:val="24"/>
          <w:rtl/>
        </w:rPr>
        <w:t>ای، نفی نفوذ و مداخل</w:t>
      </w:r>
      <w:r w:rsidRPr="009F760C">
        <w:rPr>
          <w:rFonts w:ascii="Tahoma" w:eastAsia="Times New Roman" w:hAnsi="Tahoma" w:cs="B Lotus" w:hint="cs"/>
          <w:color w:val="000000"/>
          <w:sz w:val="24"/>
          <w:szCs w:val="24"/>
          <w:rtl/>
        </w:rPr>
        <w:t>ات</w:t>
      </w:r>
      <w:r w:rsidRPr="009F760C">
        <w:rPr>
          <w:rFonts w:ascii="Tahoma" w:eastAsia="Times New Roman" w:hAnsi="Tahoma" w:cs="B Lotus"/>
          <w:color w:val="000000"/>
          <w:sz w:val="24"/>
          <w:szCs w:val="24"/>
          <w:rtl/>
        </w:rPr>
        <w:t xml:space="preserve"> بیگانگان</w:t>
      </w:r>
      <w:r w:rsidRPr="009F760C">
        <w:rPr>
          <w:rFonts w:ascii="Tahoma" w:eastAsia="Times New Roman" w:hAnsi="Tahoma" w:cs="B Lotus" w:hint="cs"/>
          <w:color w:val="000000"/>
          <w:sz w:val="24"/>
          <w:szCs w:val="24"/>
          <w:rtl/>
        </w:rPr>
        <w:t xml:space="preserve"> استوار است. بر همین اساس، روابط متقابل و حسنه با این کشورها </w:t>
      </w:r>
      <w:r w:rsidRPr="009F760C">
        <w:rPr>
          <w:rFonts w:ascii="Tahoma" w:eastAsia="Times New Roman" w:hAnsi="Tahoma" w:cs="B Lotus"/>
          <w:color w:val="000000"/>
          <w:sz w:val="24"/>
          <w:szCs w:val="24"/>
          <w:rtl/>
        </w:rPr>
        <w:t>ب</w:t>
      </w:r>
      <w:r w:rsidRPr="009F760C">
        <w:rPr>
          <w:rFonts w:ascii="Tahoma" w:eastAsia="Times New Roman" w:hAnsi="Tahoma" w:cs="B Lotus" w:hint="cs"/>
          <w:color w:val="000000"/>
          <w:sz w:val="24"/>
          <w:szCs w:val="24"/>
          <w:rtl/>
        </w:rPr>
        <w:t>ه</w:t>
      </w:r>
      <w:r w:rsidRPr="009F760C">
        <w:rPr>
          <w:rFonts w:ascii="Tahoma" w:eastAsia="Times New Roman" w:hAnsi="Tahoma" w:cs="B Lotus" w:hint="cs"/>
          <w:color w:val="000000"/>
          <w:sz w:val="24"/>
          <w:szCs w:val="24"/>
          <w:rtl/>
        </w:rPr>
        <w:softHyphen/>
        <w:t xml:space="preserve"> </w:t>
      </w:r>
      <w:r w:rsidRPr="009F760C">
        <w:rPr>
          <w:rFonts w:ascii="Tahoma" w:eastAsia="Times New Roman" w:hAnsi="Tahoma" w:cs="B Lotus"/>
          <w:color w:val="000000"/>
          <w:sz w:val="24"/>
          <w:szCs w:val="24"/>
          <w:rtl/>
        </w:rPr>
        <w:t>عنوان اولویت</w:t>
      </w:r>
      <w:r w:rsidRPr="009F760C">
        <w:rPr>
          <w:rFonts w:ascii="Tahoma" w:eastAsia="Times New Roman" w:hAnsi="Tahoma" w:cs="B Lotus" w:hint="cs"/>
          <w:color w:val="000000"/>
          <w:sz w:val="24"/>
          <w:szCs w:val="24"/>
          <w:rtl/>
        </w:rPr>
        <w:softHyphen/>
      </w:r>
      <w:r w:rsidRPr="009F760C">
        <w:rPr>
          <w:rFonts w:ascii="Tahoma" w:eastAsia="Times New Roman" w:hAnsi="Tahoma" w:cs="B Lotus"/>
          <w:color w:val="000000"/>
          <w:sz w:val="24"/>
          <w:szCs w:val="24"/>
          <w:rtl/>
        </w:rPr>
        <w:t>ها</w:t>
      </w:r>
      <w:r w:rsidRPr="009F760C">
        <w:rPr>
          <w:rFonts w:ascii="Tahoma" w:eastAsia="Times New Roman" w:hAnsi="Tahoma" w:cs="B Lotus" w:hint="cs"/>
          <w:color w:val="000000"/>
          <w:sz w:val="24"/>
          <w:szCs w:val="24"/>
          <w:rtl/>
        </w:rPr>
        <w:t xml:space="preserve"> و اصول</w:t>
      </w:r>
      <w:r w:rsidRPr="009F760C">
        <w:rPr>
          <w:rFonts w:ascii="Tahoma" w:eastAsia="Times New Roman" w:hAnsi="Tahoma" w:cs="B Lotus"/>
          <w:color w:val="000000"/>
          <w:sz w:val="24"/>
          <w:szCs w:val="24"/>
          <w:rtl/>
        </w:rPr>
        <w:t xml:space="preserve"> سیاست خارجی </w:t>
      </w:r>
      <w:r w:rsidRPr="009F760C">
        <w:rPr>
          <w:rFonts w:ascii="Tahoma" w:eastAsia="Times New Roman" w:hAnsi="Tahoma" w:cs="B Lotus" w:hint="cs"/>
          <w:color w:val="000000"/>
          <w:sz w:val="24"/>
          <w:szCs w:val="24"/>
          <w:rtl/>
        </w:rPr>
        <w:t>ایران به حساب می</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آید.</w:t>
      </w:r>
      <w:r w:rsidRPr="009F760C">
        <w:rPr>
          <w:rFonts w:ascii="Tahoma" w:eastAsia="Times New Roman" w:hAnsi="Tahoma" w:cs="B Lotus"/>
          <w:color w:val="000000"/>
          <w:sz w:val="24"/>
          <w:szCs w:val="24"/>
          <w:rtl/>
        </w:rPr>
        <w:t xml:space="preserve"> </w:t>
      </w:r>
    </w:p>
    <w:p w:rsidR="009F760C" w:rsidRPr="009F760C" w:rsidRDefault="009F760C" w:rsidP="009F760C">
      <w:pPr>
        <w:spacing w:after="0" w:line="240" w:lineRule="auto"/>
        <w:ind w:firstLine="284"/>
        <w:jc w:val="both"/>
        <w:rPr>
          <w:rFonts w:ascii="Tahoma" w:eastAsia="Times New Roman" w:hAnsi="Tahoma" w:cs="B Lotus"/>
          <w:color w:val="000000"/>
          <w:sz w:val="24"/>
          <w:szCs w:val="24"/>
          <w:rtl/>
        </w:rPr>
      </w:pPr>
      <w:r w:rsidRPr="009F760C">
        <w:rPr>
          <w:rFonts w:ascii="Tahoma" w:eastAsia="Times New Roman" w:hAnsi="Tahoma" w:cs="B Lotus" w:hint="cs"/>
          <w:color w:val="000000"/>
          <w:sz w:val="24"/>
          <w:szCs w:val="24"/>
          <w:rtl/>
        </w:rPr>
        <w:lastRenderedPageBreak/>
        <w:t>در عصر کنونی، نظام بین</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 xml:space="preserve">الملل </w:t>
      </w:r>
      <w:r w:rsidRPr="009F760C">
        <w:rPr>
          <w:rFonts w:ascii="Tahoma" w:eastAsia="Times New Roman" w:hAnsi="Tahoma" w:cs="B Lotus"/>
          <w:color w:val="000000"/>
          <w:sz w:val="24"/>
          <w:szCs w:val="24"/>
          <w:rtl/>
        </w:rPr>
        <w:t>به مجموعه</w:t>
      </w:r>
      <w:r w:rsidRPr="009F760C">
        <w:rPr>
          <w:rFonts w:ascii="Tahoma" w:eastAsia="Times New Roman" w:hAnsi="Tahoma" w:cs="B Lotus" w:hint="cs"/>
          <w:color w:val="000000"/>
          <w:sz w:val="24"/>
          <w:szCs w:val="24"/>
          <w:rtl/>
        </w:rPr>
        <w:softHyphen/>
      </w:r>
      <w:r w:rsidRPr="009F760C">
        <w:rPr>
          <w:rFonts w:ascii="Tahoma" w:eastAsia="Times New Roman" w:hAnsi="Tahoma" w:cs="B Lotus"/>
          <w:color w:val="000000"/>
          <w:sz w:val="24"/>
          <w:szCs w:val="24"/>
          <w:rtl/>
        </w:rPr>
        <w:t>ای از واحدهای بهم</w:t>
      </w:r>
      <w:r w:rsidRPr="009F760C">
        <w:rPr>
          <w:rFonts w:ascii="Tahoma" w:eastAsia="Times New Roman" w:hAnsi="Tahoma" w:cs="B Lotus" w:hint="cs"/>
          <w:color w:val="000000"/>
          <w:sz w:val="24"/>
          <w:szCs w:val="24"/>
          <w:rtl/>
        </w:rPr>
        <w:softHyphen/>
      </w:r>
      <w:r w:rsidRPr="009F760C">
        <w:rPr>
          <w:rFonts w:ascii="Tahoma" w:eastAsia="Times New Roman" w:hAnsi="Tahoma" w:cs="B Lotus"/>
          <w:color w:val="000000"/>
          <w:sz w:val="24"/>
          <w:szCs w:val="24"/>
          <w:rtl/>
        </w:rPr>
        <w:t>پیوسته تبدیل شده است و این پیوستگی در سایه گسترش ارتباطات</w:t>
      </w:r>
      <w:r w:rsidRPr="009F760C">
        <w:rPr>
          <w:rFonts w:ascii="Tahoma" w:eastAsia="Times New Roman" w:hAnsi="Tahoma" w:cs="B Lotus" w:hint="cs"/>
          <w:color w:val="000000"/>
          <w:sz w:val="24"/>
          <w:szCs w:val="24"/>
          <w:rtl/>
        </w:rPr>
        <w:t xml:space="preserve"> در سطح منطقه</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ای در بخش</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های مختلف از جمله بخش علمی و دانشگاهی به طور فزاینده</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 xml:space="preserve">ای در حال گسترش است. </w:t>
      </w:r>
      <w:r w:rsidRPr="009F760C">
        <w:rPr>
          <w:rFonts w:cs="B Lotus" w:hint="cs"/>
          <w:sz w:val="24"/>
          <w:szCs w:val="24"/>
          <w:rtl/>
        </w:rPr>
        <w:t>همکاری</w:t>
      </w:r>
      <w:r w:rsidRPr="009F760C">
        <w:rPr>
          <w:rFonts w:cs="B Lotus"/>
          <w:sz w:val="24"/>
          <w:szCs w:val="24"/>
          <w:rtl/>
        </w:rPr>
        <w:softHyphen/>
      </w:r>
      <w:r w:rsidRPr="009F760C">
        <w:rPr>
          <w:rFonts w:cs="B Lotus" w:hint="cs"/>
          <w:sz w:val="24"/>
          <w:szCs w:val="24"/>
          <w:rtl/>
        </w:rPr>
        <w:t>های علمی منطقه</w:t>
      </w:r>
      <w:r w:rsidRPr="009F760C">
        <w:rPr>
          <w:rFonts w:cs="B Lotus"/>
          <w:sz w:val="24"/>
          <w:szCs w:val="24"/>
          <w:rtl/>
        </w:rPr>
        <w:softHyphen/>
      </w:r>
      <w:r w:rsidRPr="009F760C">
        <w:rPr>
          <w:rFonts w:cs="B Lotus" w:hint="cs"/>
          <w:sz w:val="24"/>
          <w:szCs w:val="24"/>
          <w:rtl/>
        </w:rPr>
        <w:t>ای که از آن به عنوان دیپلماسی علمی و تبادلات</w:t>
      </w:r>
      <w:r w:rsidRPr="009F760C">
        <w:rPr>
          <w:rFonts w:cs="B Lotus"/>
          <w:sz w:val="24"/>
          <w:szCs w:val="24"/>
          <w:rtl/>
        </w:rPr>
        <w:t xml:space="preserve"> </w:t>
      </w:r>
      <w:r w:rsidRPr="009F760C">
        <w:rPr>
          <w:rFonts w:cs="B Lotus" w:hint="cs"/>
          <w:sz w:val="24"/>
          <w:szCs w:val="24"/>
          <w:rtl/>
        </w:rPr>
        <w:t>دانشگاهی یاد می</w:t>
      </w:r>
      <w:r w:rsidRPr="009F760C">
        <w:rPr>
          <w:rFonts w:cs="B Lotus"/>
          <w:sz w:val="24"/>
          <w:szCs w:val="24"/>
          <w:rtl/>
        </w:rPr>
        <w:softHyphen/>
      </w:r>
      <w:r w:rsidRPr="009F760C">
        <w:rPr>
          <w:rFonts w:cs="B Lotus" w:hint="cs"/>
          <w:sz w:val="24"/>
          <w:szCs w:val="24"/>
          <w:rtl/>
        </w:rPr>
        <w:t>شود اشاره</w:t>
      </w:r>
      <w:r w:rsidRPr="009F760C">
        <w:rPr>
          <w:rFonts w:cs="B Lotus"/>
          <w:sz w:val="24"/>
          <w:szCs w:val="24"/>
          <w:rtl/>
        </w:rPr>
        <w:t xml:space="preserve"> </w:t>
      </w:r>
      <w:r w:rsidRPr="009F760C">
        <w:rPr>
          <w:rFonts w:cs="B Lotus" w:hint="cs"/>
          <w:sz w:val="24"/>
          <w:szCs w:val="24"/>
          <w:rtl/>
        </w:rPr>
        <w:t>به</w:t>
      </w:r>
      <w:r w:rsidRPr="009F760C">
        <w:rPr>
          <w:rFonts w:cs="B Lotus"/>
          <w:sz w:val="24"/>
          <w:szCs w:val="24"/>
          <w:rtl/>
        </w:rPr>
        <w:t xml:space="preserve"> </w:t>
      </w:r>
      <w:r w:rsidRPr="009F760C">
        <w:rPr>
          <w:rFonts w:cs="B Lotus" w:hint="cs"/>
          <w:sz w:val="24"/>
          <w:szCs w:val="24"/>
          <w:rtl/>
        </w:rPr>
        <w:t>مجموعه</w:t>
      </w:r>
      <w:r w:rsidRPr="009F760C">
        <w:rPr>
          <w:rFonts w:ascii="Cambria" w:hAnsi="Cambria" w:cs="B Lotus"/>
          <w:sz w:val="24"/>
          <w:szCs w:val="24"/>
          <w:rtl/>
        </w:rPr>
        <w:softHyphen/>
      </w:r>
      <w:r w:rsidRPr="009F760C">
        <w:rPr>
          <w:rFonts w:cs="B Lotus" w:hint="cs"/>
          <w:sz w:val="24"/>
          <w:szCs w:val="24"/>
          <w:rtl/>
        </w:rPr>
        <w:t>ای</w:t>
      </w:r>
      <w:r w:rsidRPr="009F760C">
        <w:rPr>
          <w:rFonts w:cs="B Lotus"/>
          <w:sz w:val="24"/>
          <w:szCs w:val="24"/>
          <w:rtl/>
        </w:rPr>
        <w:t xml:space="preserve"> </w:t>
      </w:r>
      <w:r w:rsidRPr="009F760C">
        <w:rPr>
          <w:rFonts w:cs="B Lotus" w:hint="cs"/>
          <w:sz w:val="24"/>
          <w:szCs w:val="24"/>
          <w:rtl/>
        </w:rPr>
        <w:t>از</w:t>
      </w:r>
      <w:r w:rsidRPr="009F760C">
        <w:rPr>
          <w:rFonts w:cs="B Lotus"/>
          <w:sz w:val="24"/>
          <w:szCs w:val="24"/>
          <w:rtl/>
        </w:rPr>
        <w:t xml:space="preserve"> </w:t>
      </w:r>
      <w:r w:rsidRPr="009F760C">
        <w:rPr>
          <w:rFonts w:cs="B Lotus" w:hint="cs"/>
          <w:sz w:val="24"/>
          <w:szCs w:val="24"/>
          <w:rtl/>
        </w:rPr>
        <w:t>اقدامات</w:t>
      </w:r>
      <w:r w:rsidRPr="009F760C">
        <w:rPr>
          <w:rFonts w:cs="B Lotus"/>
          <w:sz w:val="24"/>
          <w:szCs w:val="24"/>
          <w:rtl/>
        </w:rPr>
        <w:t xml:space="preserve"> </w:t>
      </w:r>
      <w:r w:rsidRPr="009F760C">
        <w:rPr>
          <w:rFonts w:cs="B Lotus" w:hint="cs"/>
          <w:sz w:val="24"/>
          <w:szCs w:val="24"/>
          <w:rtl/>
        </w:rPr>
        <w:t>علمی منطقه</w:t>
      </w:r>
      <w:r w:rsidRPr="009F760C">
        <w:rPr>
          <w:rFonts w:cs="B Lotus"/>
          <w:sz w:val="24"/>
          <w:szCs w:val="24"/>
          <w:rtl/>
        </w:rPr>
        <w:softHyphen/>
      </w:r>
      <w:r w:rsidRPr="009F760C">
        <w:rPr>
          <w:rFonts w:cs="B Lotus" w:hint="cs"/>
          <w:sz w:val="24"/>
          <w:szCs w:val="24"/>
          <w:rtl/>
        </w:rPr>
        <w:t>ای</w:t>
      </w:r>
      <w:r w:rsidRPr="009F760C">
        <w:rPr>
          <w:rFonts w:cs="B Lotus"/>
          <w:sz w:val="24"/>
          <w:szCs w:val="24"/>
          <w:rtl/>
        </w:rPr>
        <w:t xml:space="preserve"> </w:t>
      </w:r>
      <w:r w:rsidRPr="009F760C">
        <w:rPr>
          <w:rFonts w:cs="B Lotus" w:hint="cs"/>
          <w:sz w:val="24"/>
          <w:szCs w:val="24"/>
          <w:rtl/>
        </w:rPr>
        <w:t>و بین</w:t>
      </w:r>
      <w:r w:rsidRPr="009F760C">
        <w:rPr>
          <w:rFonts w:cs="B Lotus"/>
          <w:sz w:val="24"/>
          <w:szCs w:val="24"/>
          <w:rtl/>
        </w:rPr>
        <w:softHyphen/>
      </w:r>
      <w:r w:rsidRPr="009F760C">
        <w:rPr>
          <w:rFonts w:cs="B Lotus" w:hint="cs"/>
          <w:sz w:val="24"/>
          <w:szCs w:val="24"/>
          <w:rtl/>
        </w:rPr>
        <w:t>المللی دارد</w:t>
      </w:r>
      <w:r w:rsidRPr="009F760C">
        <w:rPr>
          <w:rFonts w:cs="B Lotus"/>
          <w:sz w:val="24"/>
          <w:szCs w:val="24"/>
          <w:rtl/>
        </w:rPr>
        <w:t xml:space="preserve"> </w:t>
      </w:r>
      <w:r w:rsidRPr="009F760C">
        <w:rPr>
          <w:rFonts w:cs="B Lotus" w:hint="cs"/>
          <w:sz w:val="24"/>
          <w:szCs w:val="24"/>
          <w:rtl/>
        </w:rPr>
        <w:t>که</w:t>
      </w:r>
      <w:r w:rsidRPr="009F760C">
        <w:rPr>
          <w:rFonts w:cs="B Lotus"/>
          <w:sz w:val="24"/>
          <w:szCs w:val="24"/>
          <w:rtl/>
        </w:rPr>
        <w:t xml:space="preserve"> </w:t>
      </w:r>
      <w:r w:rsidRPr="009F760C">
        <w:rPr>
          <w:rFonts w:cs="B Lotus" w:hint="cs"/>
          <w:sz w:val="24"/>
          <w:szCs w:val="24"/>
          <w:rtl/>
        </w:rPr>
        <w:t>در</w:t>
      </w:r>
      <w:r w:rsidRPr="009F760C">
        <w:rPr>
          <w:rFonts w:cs="B Lotus"/>
          <w:sz w:val="24"/>
          <w:szCs w:val="24"/>
          <w:rtl/>
        </w:rPr>
        <w:t xml:space="preserve"> </w:t>
      </w:r>
      <w:r w:rsidRPr="009F760C">
        <w:rPr>
          <w:rFonts w:cs="B Lotus" w:hint="cs"/>
          <w:sz w:val="24"/>
          <w:szCs w:val="24"/>
          <w:rtl/>
        </w:rPr>
        <w:t>پیرامون</w:t>
      </w:r>
      <w:r w:rsidRPr="009F760C">
        <w:rPr>
          <w:rFonts w:cs="B Lotus"/>
          <w:sz w:val="24"/>
          <w:szCs w:val="24"/>
          <w:rtl/>
        </w:rPr>
        <w:t xml:space="preserve"> </w:t>
      </w:r>
      <w:r w:rsidRPr="009F760C">
        <w:rPr>
          <w:rFonts w:cs="B Lotus" w:hint="cs"/>
          <w:sz w:val="24"/>
          <w:szCs w:val="24"/>
          <w:rtl/>
        </w:rPr>
        <w:t>فعالیت</w:t>
      </w:r>
      <w:r w:rsidRPr="009F760C">
        <w:rPr>
          <w:rFonts w:cs="B Lotus"/>
          <w:sz w:val="24"/>
          <w:szCs w:val="24"/>
          <w:rtl/>
        </w:rPr>
        <w:softHyphen/>
      </w:r>
      <w:r w:rsidRPr="009F760C">
        <w:rPr>
          <w:rFonts w:cs="B Lotus" w:hint="cs"/>
          <w:sz w:val="24"/>
          <w:szCs w:val="24"/>
          <w:rtl/>
        </w:rPr>
        <w:t>ها و اقدامات مراکز علمی و دانشگاهی</w:t>
      </w:r>
      <w:r w:rsidRPr="009F760C">
        <w:rPr>
          <w:rFonts w:cs="B Lotus"/>
          <w:sz w:val="24"/>
          <w:szCs w:val="24"/>
          <w:rtl/>
        </w:rPr>
        <w:t xml:space="preserve"> </w:t>
      </w:r>
      <w:r w:rsidRPr="009F760C">
        <w:rPr>
          <w:rFonts w:cs="B Lotus" w:hint="cs"/>
          <w:sz w:val="24"/>
          <w:szCs w:val="24"/>
          <w:rtl/>
        </w:rPr>
        <w:t>روی     می</w:t>
      </w:r>
      <w:r w:rsidRPr="009F760C">
        <w:rPr>
          <w:rFonts w:cs="B Lotus"/>
          <w:sz w:val="24"/>
          <w:szCs w:val="24"/>
          <w:rtl/>
        </w:rPr>
        <w:softHyphen/>
      </w:r>
      <w:r w:rsidRPr="009F760C">
        <w:rPr>
          <w:rFonts w:cs="B Lotus" w:hint="cs"/>
          <w:sz w:val="24"/>
          <w:szCs w:val="24"/>
          <w:rtl/>
        </w:rPr>
        <w:t>دهد</w:t>
      </w:r>
      <w:r w:rsidRPr="009F760C">
        <w:rPr>
          <w:rFonts w:cs="B Lotus"/>
          <w:sz w:val="24"/>
          <w:szCs w:val="24"/>
          <w:rtl/>
        </w:rPr>
        <w:t xml:space="preserve">. </w:t>
      </w:r>
      <w:r w:rsidRPr="009F760C">
        <w:rPr>
          <w:rFonts w:cs="B Lotus" w:hint="cs"/>
          <w:sz w:val="24"/>
          <w:szCs w:val="24"/>
          <w:rtl/>
        </w:rPr>
        <w:t>همکاری‌های</w:t>
      </w:r>
      <w:r w:rsidRPr="009F760C">
        <w:rPr>
          <w:rFonts w:cs="B Lotus"/>
          <w:sz w:val="24"/>
          <w:szCs w:val="24"/>
          <w:rtl/>
        </w:rPr>
        <w:t xml:space="preserve"> </w:t>
      </w:r>
      <w:r w:rsidRPr="009F760C">
        <w:rPr>
          <w:rFonts w:cs="B Lotus" w:hint="cs"/>
          <w:sz w:val="24"/>
          <w:szCs w:val="24"/>
          <w:rtl/>
        </w:rPr>
        <w:t>علمی</w:t>
      </w:r>
      <w:r w:rsidRPr="009F760C">
        <w:rPr>
          <w:rFonts w:cs="B Lotus"/>
          <w:sz w:val="24"/>
          <w:szCs w:val="24"/>
          <w:rtl/>
        </w:rPr>
        <w:t xml:space="preserve"> </w:t>
      </w:r>
      <w:r w:rsidRPr="009F760C">
        <w:rPr>
          <w:rFonts w:cs="B Lotus" w:hint="cs"/>
          <w:sz w:val="24"/>
          <w:szCs w:val="24"/>
          <w:rtl/>
        </w:rPr>
        <w:t>مبتنی بر تبادلات</w:t>
      </w:r>
      <w:r w:rsidRPr="009F760C">
        <w:rPr>
          <w:rFonts w:cs="B Lotus"/>
          <w:sz w:val="24"/>
          <w:szCs w:val="24"/>
          <w:rtl/>
        </w:rPr>
        <w:t xml:space="preserve"> </w:t>
      </w:r>
      <w:r w:rsidRPr="009F760C">
        <w:rPr>
          <w:rFonts w:cs="B Lotus" w:hint="cs"/>
          <w:sz w:val="24"/>
          <w:szCs w:val="24"/>
          <w:rtl/>
        </w:rPr>
        <w:t>دانشگاهی</w:t>
      </w:r>
      <w:r w:rsidRPr="009F760C">
        <w:rPr>
          <w:rFonts w:cs="B Lotus"/>
          <w:sz w:val="24"/>
          <w:szCs w:val="24"/>
          <w:rtl/>
        </w:rPr>
        <w:t xml:space="preserve"> </w:t>
      </w:r>
      <w:r w:rsidRPr="009F760C">
        <w:rPr>
          <w:rFonts w:cs="B Lotus" w:hint="cs"/>
          <w:sz w:val="24"/>
          <w:szCs w:val="24"/>
          <w:rtl/>
        </w:rPr>
        <w:t>یکی</w:t>
      </w:r>
      <w:r w:rsidRPr="009F760C">
        <w:rPr>
          <w:rFonts w:cs="B Lotus"/>
          <w:sz w:val="24"/>
          <w:szCs w:val="24"/>
          <w:rtl/>
        </w:rPr>
        <w:t xml:space="preserve"> </w:t>
      </w:r>
      <w:r w:rsidRPr="009F760C">
        <w:rPr>
          <w:rFonts w:cs="B Lotus" w:hint="cs"/>
          <w:sz w:val="24"/>
          <w:szCs w:val="24"/>
          <w:rtl/>
        </w:rPr>
        <w:t>از</w:t>
      </w:r>
      <w:r w:rsidRPr="009F760C">
        <w:rPr>
          <w:rFonts w:cs="B Lotus"/>
          <w:sz w:val="24"/>
          <w:szCs w:val="24"/>
          <w:rtl/>
        </w:rPr>
        <w:t xml:space="preserve"> </w:t>
      </w:r>
      <w:r w:rsidRPr="009F760C">
        <w:rPr>
          <w:rFonts w:cs="B Lotus" w:hint="cs"/>
          <w:sz w:val="24"/>
          <w:szCs w:val="24"/>
          <w:rtl/>
        </w:rPr>
        <w:t>سازوکارهای</w:t>
      </w:r>
      <w:r w:rsidRPr="009F760C">
        <w:rPr>
          <w:rFonts w:cs="B Lotus"/>
          <w:sz w:val="24"/>
          <w:szCs w:val="24"/>
          <w:rtl/>
        </w:rPr>
        <w:t xml:space="preserve"> </w:t>
      </w:r>
      <w:r w:rsidRPr="009F760C">
        <w:rPr>
          <w:rFonts w:cs="B Lotus" w:hint="cs"/>
          <w:sz w:val="24"/>
          <w:szCs w:val="24"/>
          <w:rtl/>
        </w:rPr>
        <w:t>اثرگذار</w:t>
      </w:r>
      <w:r w:rsidRPr="009F760C">
        <w:rPr>
          <w:rFonts w:cs="B Lotus"/>
          <w:sz w:val="24"/>
          <w:szCs w:val="24"/>
          <w:rtl/>
        </w:rPr>
        <w:t xml:space="preserve"> </w:t>
      </w:r>
      <w:r w:rsidRPr="009F760C">
        <w:rPr>
          <w:rFonts w:cs="B Lotus" w:hint="cs"/>
          <w:sz w:val="24"/>
          <w:szCs w:val="24"/>
          <w:rtl/>
        </w:rPr>
        <w:t>در</w:t>
      </w:r>
      <w:r w:rsidRPr="009F760C">
        <w:rPr>
          <w:rFonts w:cs="B Lotus"/>
          <w:sz w:val="24"/>
          <w:szCs w:val="24"/>
          <w:rtl/>
        </w:rPr>
        <w:t xml:space="preserve"> </w:t>
      </w:r>
      <w:r w:rsidRPr="009F760C">
        <w:rPr>
          <w:rFonts w:cs="B Lotus" w:hint="cs"/>
          <w:sz w:val="24"/>
          <w:szCs w:val="24"/>
          <w:rtl/>
        </w:rPr>
        <w:t>برقراری</w:t>
      </w:r>
      <w:r w:rsidRPr="009F760C">
        <w:rPr>
          <w:rFonts w:cs="B Lotus"/>
          <w:sz w:val="24"/>
          <w:szCs w:val="24"/>
          <w:rtl/>
        </w:rPr>
        <w:t xml:space="preserve"> </w:t>
      </w:r>
      <w:r w:rsidRPr="009F760C">
        <w:rPr>
          <w:rFonts w:cs="B Lotus" w:hint="cs"/>
          <w:sz w:val="24"/>
          <w:szCs w:val="24"/>
          <w:rtl/>
        </w:rPr>
        <w:t>پیوند</w:t>
      </w:r>
      <w:r w:rsidRPr="009F760C">
        <w:rPr>
          <w:rFonts w:cs="B Lotus"/>
          <w:sz w:val="24"/>
          <w:szCs w:val="24"/>
          <w:rtl/>
        </w:rPr>
        <w:t xml:space="preserve"> </w:t>
      </w:r>
      <w:r w:rsidRPr="009F760C">
        <w:rPr>
          <w:rFonts w:cs="B Lotus" w:hint="cs"/>
          <w:sz w:val="24"/>
          <w:szCs w:val="24"/>
          <w:rtl/>
        </w:rPr>
        <w:t>میان</w:t>
      </w:r>
      <w:r w:rsidRPr="009F760C">
        <w:rPr>
          <w:rFonts w:cs="B Lotus"/>
          <w:sz w:val="24"/>
          <w:szCs w:val="24"/>
          <w:rtl/>
        </w:rPr>
        <w:t xml:space="preserve"> </w:t>
      </w:r>
      <w:r w:rsidRPr="009F760C">
        <w:rPr>
          <w:rFonts w:cs="B Lotus" w:hint="cs"/>
          <w:sz w:val="24"/>
          <w:szCs w:val="24"/>
          <w:rtl/>
        </w:rPr>
        <w:t>نخبگان و محققان</w:t>
      </w:r>
      <w:r w:rsidRPr="009F760C">
        <w:rPr>
          <w:rFonts w:cs="B Lotus"/>
          <w:sz w:val="24"/>
          <w:szCs w:val="24"/>
          <w:rtl/>
        </w:rPr>
        <w:t xml:space="preserve"> </w:t>
      </w:r>
      <w:r w:rsidRPr="009F760C">
        <w:rPr>
          <w:rFonts w:cs="B Lotus" w:hint="cs"/>
          <w:sz w:val="24"/>
          <w:szCs w:val="24"/>
          <w:rtl/>
        </w:rPr>
        <w:t>کشورهای</w:t>
      </w:r>
      <w:r w:rsidRPr="009F760C">
        <w:rPr>
          <w:rFonts w:cs="B Lotus"/>
          <w:sz w:val="24"/>
          <w:szCs w:val="24"/>
          <w:rtl/>
        </w:rPr>
        <w:t xml:space="preserve"> </w:t>
      </w:r>
      <w:r w:rsidRPr="009F760C">
        <w:rPr>
          <w:rFonts w:cs="B Lotus" w:hint="cs"/>
          <w:sz w:val="24"/>
          <w:szCs w:val="24"/>
          <w:rtl/>
        </w:rPr>
        <w:t>مختلف</w:t>
      </w:r>
      <w:r w:rsidRPr="009F760C">
        <w:rPr>
          <w:rFonts w:cs="B Lotus"/>
          <w:sz w:val="24"/>
          <w:szCs w:val="24"/>
          <w:rtl/>
        </w:rPr>
        <w:t xml:space="preserve"> </w:t>
      </w:r>
      <w:r w:rsidRPr="009F760C">
        <w:rPr>
          <w:rFonts w:cs="B Lotus" w:hint="cs"/>
          <w:sz w:val="24"/>
          <w:szCs w:val="24"/>
          <w:rtl/>
        </w:rPr>
        <w:t>است</w:t>
      </w:r>
      <w:r w:rsidRPr="009F760C">
        <w:rPr>
          <w:rFonts w:cs="B Lotus"/>
          <w:sz w:val="24"/>
          <w:szCs w:val="24"/>
          <w:rtl/>
        </w:rPr>
        <w:t>.</w:t>
      </w:r>
      <w:r w:rsidRPr="009F760C">
        <w:rPr>
          <w:rFonts w:cs="B Lotus" w:hint="cs"/>
          <w:sz w:val="24"/>
          <w:szCs w:val="24"/>
          <w:rtl/>
        </w:rPr>
        <w:t xml:space="preserve"> همچنین،</w:t>
      </w:r>
      <w:r w:rsidRPr="009F760C">
        <w:rPr>
          <w:rFonts w:cs="B Lotus"/>
          <w:sz w:val="24"/>
          <w:szCs w:val="24"/>
          <w:rtl/>
        </w:rPr>
        <w:t xml:space="preserve"> </w:t>
      </w:r>
      <w:r w:rsidRPr="009F760C">
        <w:rPr>
          <w:rFonts w:cs="B Lotus" w:hint="cs"/>
          <w:sz w:val="24"/>
          <w:szCs w:val="24"/>
          <w:rtl/>
        </w:rPr>
        <w:t>این</w:t>
      </w:r>
      <w:r w:rsidRPr="009F760C">
        <w:rPr>
          <w:rFonts w:cs="B Lotus"/>
          <w:sz w:val="24"/>
          <w:szCs w:val="24"/>
          <w:rtl/>
        </w:rPr>
        <w:t xml:space="preserve"> </w:t>
      </w:r>
      <w:r w:rsidRPr="009F760C">
        <w:rPr>
          <w:rFonts w:cs="B Lotus" w:hint="cs"/>
          <w:sz w:val="24"/>
          <w:szCs w:val="24"/>
          <w:rtl/>
        </w:rPr>
        <w:t>پدیده</w:t>
      </w:r>
      <w:r w:rsidRPr="009F760C">
        <w:rPr>
          <w:rFonts w:cs="B Lotus"/>
          <w:sz w:val="24"/>
          <w:szCs w:val="24"/>
          <w:rtl/>
        </w:rPr>
        <w:t xml:space="preserve"> </w:t>
      </w:r>
      <w:r w:rsidRPr="009F760C">
        <w:rPr>
          <w:rFonts w:cs="B Lotus" w:hint="cs"/>
          <w:sz w:val="24"/>
          <w:szCs w:val="24"/>
          <w:rtl/>
        </w:rPr>
        <w:t>اثر</w:t>
      </w:r>
      <w:r w:rsidRPr="009F760C">
        <w:rPr>
          <w:rFonts w:cs="B Lotus"/>
          <w:sz w:val="24"/>
          <w:szCs w:val="24"/>
          <w:rtl/>
        </w:rPr>
        <w:t xml:space="preserve"> </w:t>
      </w:r>
      <w:r w:rsidRPr="009F760C">
        <w:rPr>
          <w:rFonts w:cs="B Lotus" w:hint="cs"/>
          <w:sz w:val="24"/>
          <w:szCs w:val="24"/>
          <w:rtl/>
        </w:rPr>
        <w:t>مستقیمی</w:t>
      </w:r>
      <w:r w:rsidRPr="009F760C">
        <w:rPr>
          <w:rFonts w:cs="B Lotus"/>
          <w:sz w:val="24"/>
          <w:szCs w:val="24"/>
          <w:rtl/>
        </w:rPr>
        <w:t xml:space="preserve"> </w:t>
      </w:r>
      <w:r w:rsidRPr="009F760C">
        <w:rPr>
          <w:rFonts w:cs="B Lotus" w:hint="cs"/>
          <w:sz w:val="24"/>
          <w:szCs w:val="24"/>
          <w:rtl/>
        </w:rPr>
        <w:t>بر</w:t>
      </w:r>
      <w:r w:rsidRPr="009F760C">
        <w:rPr>
          <w:rFonts w:cs="B Lotus"/>
          <w:sz w:val="24"/>
          <w:szCs w:val="24"/>
          <w:rtl/>
        </w:rPr>
        <w:t xml:space="preserve"> </w:t>
      </w:r>
      <w:r w:rsidRPr="009F760C">
        <w:rPr>
          <w:rFonts w:cs="B Lotus" w:hint="cs"/>
          <w:sz w:val="24"/>
          <w:szCs w:val="24"/>
          <w:rtl/>
        </w:rPr>
        <w:t>انتقال</w:t>
      </w:r>
      <w:r w:rsidRPr="009F760C">
        <w:rPr>
          <w:rFonts w:cs="B Lotus"/>
          <w:sz w:val="24"/>
          <w:szCs w:val="24"/>
          <w:rtl/>
        </w:rPr>
        <w:t xml:space="preserve"> </w:t>
      </w:r>
      <w:r w:rsidRPr="009F760C">
        <w:rPr>
          <w:rFonts w:cs="B Lotus" w:hint="cs"/>
          <w:sz w:val="24"/>
          <w:szCs w:val="24"/>
          <w:rtl/>
        </w:rPr>
        <w:t>فناوری</w:t>
      </w:r>
      <w:r w:rsidRPr="009F760C">
        <w:rPr>
          <w:rFonts w:cs="B Lotus"/>
          <w:sz w:val="24"/>
          <w:szCs w:val="24"/>
          <w:rtl/>
        </w:rPr>
        <w:t xml:space="preserve"> </w:t>
      </w:r>
      <w:r w:rsidRPr="009F760C">
        <w:rPr>
          <w:rFonts w:cs="B Lotus" w:hint="cs"/>
          <w:sz w:val="24"/>
          <w:szCs w:val="24"/>
          <w:rtl/>
        </w:rPr>
        <w:t>و</w:t>
      </w:r>
      <w:r w:rsidRPr="009F760C">
        <w:rPr>
          <w:rFonts w:cs="B Lotus"/>
          <w:sz w:val="24"/>
          <w:szCs w:val="24"/>
          <w:rtl/>
        </w:rPr>
        <w:t xml:space="preserve"> </w:t>
      </w:r>
      <w:r w:rsidRPr="009F760C">
        <w:rPr>
          <w:rFonts w:cs="B Lotus" w:hint="cs"/>
          <w:sz w:val="24"/>
          <w:szCs w:val="24"/>
          <w:rtl/>
        </w:rPr>
        <w:t>توسعه</w:t>
      </w:r>
      <w:r w:rsidRPr="009F760C">
        <w:rPr>
          <w:rFonts w:cs="B Lotus"/>
          <w:sz w:val="24"/>
          <w:szCs w:val="24"/>
          <w:rtl/>
        </w:rPr>
        <w:t xml:space="preserve"> </w:t>
      </w:r>
      <w:r w:rsidRPr="009F760C">
        <w:rPr>
          <w:rFonts w:cs="B Lotus" w:hint="cs"/>
          <w:sz w:val="24"/>
          <w:szCs w:val="24"/>
          <w:rtl/>
        </w:rPr>
        <w:t>همه جانبه بر بخش</w:t>
      </w:r>
      <w:r w:rsidRPr="009F760C">
        <w:rPr>
          <w:rFonts w:cs="B Lotus"/>
          <w:sz w:val="24"/>
          <w:szCs w:val="24"/>
          <w:rtl/>
        </w:rPr>
        <w:softHyphen/>
      </w:r>
      <w:r w:rsidRPr="009F760C">
        <w:rPr>
          <w:rFonts w:cs="B Lotus" w:hint="cs"/>
          <w:sz w:val="24"/>
          <w:szCs w:val="24"/>
          <w:rtl/>
        </w:rPr>
        <w:t>های مختلف در جامعه خواهد داشت.</w:t>
      </w:r>
      <w:r w:rsidRPr="009F760C">
        <w:rPr>
          <w:rFonts w:ascii="Times New Roman" w:eastAsia="Times New Roman" w:hAnsi="Times New Roman" w:cs="B Lotus" w:hint="cs"/>
          <w:sz w:val="24"/>
          <w:szCs w:val="24"/>
          <w:rtl/>
        </w:rPr>
        <w:t xml:space="preserve"> بنابراین، </w:t>
      </w:r>
      <w:r w:rsidRPr="009F760C">
        <w:rPr>
          <w:rFonts w:cs="B Lotus" w:hint="cs"/>
          <w:sz w:val="24"/>
          <w:szCs w:val="24"/>
          <w:rtl/>
        </w:rPr>
        <w:t>دیپلماسی علم و فناوری به عنوان یکی از چهره</w:t>
      </w:r>
      <w:r w:rsidRPr="009F760C">
        <w:rPr>
          <w:rFonts w:cs="B Lotus"/>
          <w:sz w:val="24"/>
          <w:szCs w:val="24"/>
          <w:rtl/>
        </w:rPr>
        <w:softHyphen/>
      </w:r>
      <w:r w:rsidRPr="009F760C">
        <w:rPr>
          <w:rFonts w:cs="B Lotus" w:hint="cs"/>
          <w:sz w:val="24"/>
          <w:szCs w:val="24"/>
          <w:rtl/>
        </w:rPr>
        <w:t>های نوین دیپلماسی در دستور کار بیشتر کشورهای جهان قرار گرفته است؛ بر همین اساس، فرصت</w:t>
      </w:r>
      <w:r w:rsidRPr="009F760C">
        <w:rPr>
          <w:rFonts w:cs="B Lotus"/>
          <w:sz w:val="24"/>
          <w:szCs w:val="24"/>
          <w:rtl/>
        </w:rPr>
        <w:softHyphen/>
      </w:r>
      <w:r w:rsidRPr="009F760C">
        <w:rPr>
          <w:rFonts w:cs="B Lotus" w:hint="cs"/>
          <w:sz w:val="24"/>
          <w:szCs w:val="24"/>
          <w:rtl/>
        </w:rPr>
        <w:t>های فرهنگی، علمی، سیاسی و اقتصادی فراوانی را برای کشورها به ارمغان خواهد آورد. دانشگاه</w:t>
      </w:r>
      <w:r w:rsidRPr="009F760C">
        <w:rPr>
          <w:rFonts w:cs="B Lotus"/>
          <w:sz w:val="24"/>
          <w:szCs w:val="24"/>
          <w:rtl/>
        </w:rPr>
        <w:softHyphen/>
      </w:r>
      <w:r w:rsidRPr="009F760C">
        <w:rPr>
          <w:rFonts w:cs="B Lotus" w:hint="cs"/>
          <w:sz w:val="24"/>
          <w:szCs w:val="24"/>
          <w:rtl/>
        </w:rPr>
        <w:t>ها به دلیل وجود ظرفیت</w:t>
      </w:r>
      <w:r w:rsidRPr="009F760C">
        <w:rPr>
          <w:rFonts w:cs="B Lotus"/>
          <w:sz w:val="24"/>
          <w:szCs w:val="24"/>
          <w:rtl/>
        </w:rPr>
        <w:softHyphen/>
      </w:r>
      <w:r w:rsidRPr="009F760C">
        <w:rPr>
          <w:rFonts w:cs="B Lotus" w:hint="cs"/>
          <w:sz w:val="24"/>
          <w:szCs w:val="24"/>
          <w:rtl/>
        </w:rPr>
        <w:t>های علمی فراوان در سطح نخبگان، اساتید و دانشجویان، پتانسیل خوبی برای فعال</w:t>
      </w:r>
      <w:r w:rsidRPr="009F760C">
        <w:rPr>
          <w:rFonts w:cs="B Lotus"/>
          <w:sz w:val="24"/>
          <w:szCs w:val="24"/>
          <w:rtl/>
        </w:rPr>
        <w:softHyphen/>
      </w:r>
      <w:r w:rsidRPr="009F760C">
        <w:rPr>
          <w:rFonts w:cs="B Lotus" w:hint="cs"/>
          <w:sz w:val="24"/>
          <w:szCs w:val="24"/>
          <w:rtl/>
        </w:rPr>
        <w:t>سازی دیپلماسی علم و فناوری دارا      می</w:t>
      </w:r>
      <w:r w:rsidRPr="009F760C">
        <w:rPr>
          <w:rFonts w:cs="B Lotus"/>
          <w:sz w:val="24"/>
          <w:szCs w:val="24"/>
          <w:rtl/>
        </w:rPr>
        <w:softHyphen/>
      </w:r>
      <w:r w:rsidRPr="009F760C">
        <w:rPr>
          <w:rFonts w:cs="B Lotus" w:hint="cs"/>
          <w:sz w:val="24"/>
          <w:szCs w:val="24"/>
          <w:rtl/>
        </w:rPr>
        <w:t>باشند. دانشگاه مازندران به عنوان بزرگترین</w:t>
      </w:r>
      <w:r w:rsidRPr="009F760C">
        <w:rPr>
          <w:rFonts w:cs="B Lotus"/>
          <w:sz w:val="24"/>
          <w:szCs w:val="24"/>
          <w:rtl/>
        </w:rPr>
        <w:t xml:space="preserve"> </w:t>
      </w:r>
      <w:r w:rsidRPr="009F760C">
        <w:rPr>
          <w:rFonts w:cs="B Lotus" w:hint="cs"/>
          <w:sz w:val="24"/>
          <w:szCs w:val="24"/>
          <w:rtl/>
        </w:rPr>
        <w:t>مرکز</w:t>
      </w:r>
      <w:r w:rsidRPr="009F760C">
        <w:rPr>
          <w:rFonts w:cs="B Lotus"/>
          <w:sz w:val="24"/>
          <w:szCs w:val="24"/>
          <w:rtl/>
        </w:rPr>
        <w:t xml:space="preserve"> </w:t>
      </w:r>
      <w:r w:rsidRPr="009F760C">
        <w:rPr>
          <w:rFonts w:cs="B Lotus" w:hint="cs"/>
          <w:sz w:val="24"/>
          <w:szCs w:val="24"/>
          <w:rtl/>
        </w:rPr>
        <w:t>آموزش</w:t>
      </w:r>
      <w:r w:rsidRPr="009F760C">
        <w:rPr>
          <w:rFonts w:cs="B Lotus"/>
          <w:sz w:val="24"/>
          <w:szCs w:val="24"/>
          <w:rtl/>
        </w:rPr>
        <w:t xml:space="preserve"> </w:t>
      </w:r>
      <w:r w:rsidRPr="009F760C">
        <w:rPr>
          <w:rFonts w:cs="B Lotus" w:hint="cs"/>
          <w:sz w:val="24"/>
          <w:szCs w:val="24"/>
          <w:rtl/>
        </w:rPr>
        <w:t>عالی</w:t>
      </w:r>
      <w:r w:rsidRPr="009F760C">
        <w:rPr>
          <w:rFonts w:cs="B Lotus"/>
          <w:sz w:val="24"/>
          <w:szCs w:val="24"/>
          <w:rtl/>
        </w:rPr>
        <w:t xml:space="preserve"> </w:t>
      </w:r>
      <w:r w:rsidRPr="009F760C">
        <w:rPr>
          <w:rFonts w:cs="B Lotus" w:hint="cs"/>
          <w:sz w:val="24"/>
          <w:szCs w:val="24"/>
          <w:rtl/>
        </w:rPr>
        <w:t>استان مازندران و با</w:t>
      </w:r>
      <w:r w:rsidRPr="009F760C">
        <w:rPr>
          <w:rFonts w:cs="B Lotus"/>
          <w:sz w:val="24"/>
          <w:szCs w:val="24"/>
          <w:rtl/>
        </w:rPr>
        <w:t xml:space="preserve"> </w:t>
      </w:r>
      <w:r w:rsidRPr="009F760C">
        <w:rPr>
          <w:rFonts w:cs="B Lotus" w:hint="cs"/>
          <w:sz w:val="24"/>
          <w:szCs w:val="24"/>
          <w:rtl/>
        </w:rPr>
        <w:t>سابقه</w:t>
      </w:r>
      <w:r w:rsidRPr="009F760C">
        <w:rPr>
          <w:rFonts w:cs="B Lotus"/>
          <w:sz w:val="24"/>
          <w:szCs w:val="24"/>
          <w:rtl/>
        </w:rPr>
        <w:t xml:space="preserve"> </w:t>
      </w:r>
      <w:r w:rsidRPr="009F760C">
        <w:rPr>
          <w:rFonts w:cs="B Lotus" w:hint="cs"/>
          <w:sz w:val="24"/>
          <w:szCs w:val="24"/>
          <w:rtl/>
        </w:rPr>
        <w:t>حدود نیم قرن، یکی از نهادهای آموزشی و پژوهشی مهم کشور است که می</w:t>
      </w:r>
      <w:r w:rsidRPr="009F760C">
        <w:rPr>
          <w:rFonts w:cs="B Lotus"/>
          <w:sz w:val="24"/>
          <w:szCs w:val="24"/>
          <w:rtl/>
        </w:rPr>
        <w:softHyphen/>
      </w:r>
      <w:r w:rsidRPr="009F760C">
        <w:rPr>
          <w:rFonts w:cs="B Lotus" w:hint="cs"/>
          <w:sz w:val="24"/>
          <w:szCs w:val="24"/>
          <w:rtl/>
        </w:rPr>
        <w:t>تواند در دیپلماسی علمی، نقش</w:t>
      </w:r>
      <w:r w:rsidRPr="009F760C">
        <w:rPr>
          <w:rFonts w:cs="B Lotus"/>
          <w:sz w:val="24"/>
          <w:szCs w:val="24"/>
          <w:rtl/>
        </w:rPr>
        <w:softHyphen/>
      </w:r>
      <w:r w:rsidRPr="009F760C">
        <w:rPr>
          <w:rFonts w:cs="B Lotus" w:hint="cs"/>
          <w:sz w:val="24"/>
          <w:szCs w:val="24"/>
          <w:rtl/>
        </w:rPr>
        <w:t>آفرینی کند. یکی از قلمروهای جغرافیایی مهم فعالیت های دانشگاه مازندران، تبادلات علمی و دانشگاهی با دانشگاه</w:t>
      </w:r>
      <w:r w:rsidRPr="009F760C">
        <w:rPr>
          <w:rFonts w:cs="B Lotus"/>
          <w:sz w:val="24"/>
          <w:szCs w:val="24"/>
          <w:rtl/>
        </w:rPr>
        <w:softHyphen/>
      </w:r>
      <w:r w:rsidRPr="009F760C">
        <w:rPr>
          <w:rFonts w:cs="B Lotus" w:hint="cs"/>
          <w:sz w:val="24"/>
          <w:szCs w:val="24"/>
          <w:rtl/>
        </w:rPr>
        <w:t>ها و مراکز علمی کشورهای حوزه دریای خزر و آسیای مرکزی و قفقاز می باشد.</w:t>
      </w:r>
      <w:r w:rsidRPr="009F760C">
        <w:rPr>
          <w:rFonts w:ascii="Times New Roman" w:eastAsia="Times New Roman" w:hAnsi="Times New Roman" w:cs="B Lotus" w:hint="cs"/>
          <w:sz w:val="24"/>
          <w:szCs w:val="24"/>
          <w:rtl/>
        </w:rPr>
        <w:t xml:space="preserve"> دانشگاه</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 و مراکز علمی ایران، آسیای مرکزی و قفقاز می</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 xml:space="preserve">توانند با </w:t>
      </w:r>
      <w:r w:rsidRPr="009F760C">
        <w:rPr>
          <w:rFonts w:cs="B Lotus" w:hint="cs"/>
          <w:sz w:val="24"/>
          <w:szCs w:val="24"/>
          <w:rtl/>
        </w:rPr>
        <w:t>تاسیس مرکز مطالعات آسیای مرکزی و قفقاز</w:t>
      </w:r>
      <w:r w:rsidRPr="009F760C">
        <w:rPr>
          <w:rFonts w:ascii="Times New Roman" w:eastAsia="Times New Roman" w:hAnsi="Times New Roman" w:cs="B Lotus" w:hint="cs"/>
          <w:sz w:val="24"/>
          <w:szCs w:val="24"/>
          <w:rtl/>
        </w:rPr>
        <w:t xml:space="preserve">، </w:t>
      </w:r>
      <w:r w:rsidRPr="009F760C">
        <w:rPr>
          <w:rFonts w:cs="B Lotus" w:hint="cs"/>
          <w:sz w:val="24"/>
          <w:szCs w:val="24"/>
          <w:rtl/>
        </w:rPr>
        <w:t>حمایت از کرسی</w:t>
      </w:r>
      <w:r w:rsidRPr="009F760C">
        <w:rPr>
          <w:rFonts w:cs="B Lotus"/>
          <w:sz w:val="24"/>
          <w:szCs w:val="24"/>
          <w:rtl/>
        </w:rPr>
        <w:softHyphen/>
      </w:r>
      <w:r w:rsidRPr="009F760C">
        <w:rPr>
          <w:rFonts w:cs="B Lotus" w:hint="cs"/>
          <w:sz w:val="24"/>
          <w:szCs w:val="24"/>
          <w:rtl/>
        </w:rPr>
        <w:t>های زبان، فرصت</w:t>
      </w:r>
      <w:r w:rsidRPr="009F760C">
        <w:rPr>
          <w:rFonts w:cs="B Lotus"/>
          <w:sz w:val="24"/>
          <w:szCs w:val="24"/>
          <w:rtl/>
        </w:rPr>
        <w:softHyphen/>
      </w:r>
      <w:r w:rsidRPr="009F760C">
        <w:rPr>
          <w:rFonts w:cs="B Lotus" w:hint="cs"/>
          <w:sz w:val="24"/>
          <w:szCs w:val="24"/>
          <w:rtl/>
        </w:rPr>
        <w:t>های مطالعاتی برای محققین و اساتید</w:t>
      </w:r>
      <w:r w:rsidRPr="009F760C">
        <w:rPr>
          <w:rFonts w:ascii="Times New Roman" w:eastAsia="Times New Roman" w:hAnsi="Times New Roman" w:cs="B Lotus" w:hint="cs"/>
          <w:sz w:val="24"/>
          <w:szCs w:val="24"/>
          <w:rtl/>
        </w:rPr>
        <w:t xml:space="preserve">، </w:t>
      </w:r>
      <w:r w:rsidRPr="009F760C">
        <w:rPr>
          <w:rFonts w:cs="B Lotus" w:hint="cs"/>
          <w:sz w:val="24"/>
          <w:szCs w:val="24"/>
          <w:rtl/>
        </w:rPr>
        <w:t>اعزام رایزن</w:t>
      </w:r>
      <w:r w:rsidRPr="009F760C">
        <w:rPr>
          <w:rFonts w:cs="B Lotus"/>
          <w:sz w:val="24"/>
          <w:szCs w:val="24"/>
          <w:rtl/>
        </w:rPr>
        <w:softHyphen/>
      </w:r>
      <w:r w:rsidRPr="009F760C">
        <w:rPr>
          <w:rFonts w:cs="B Lotus" w:hint="cs"/>
          <w:sz w:val="24"/>
          <w:szCs w:val="24"/>
          <w:rtl/>
        </w:rPr>
        <w:t>های علمی</w:t>
      </w:r>
      <w:r w:rsidRPr="009F760C">
        <w:rPr>
          <w:rFonts w:ascii="Times New Roman" w:eastAsia="Times New Roman" w:hAnsi="Times New Roman" w:cs="B Lotus" w:hint="cs"/>
          <w:sz w:val="24"/>
          <w:szCs w:val="24"/>
          <w:rtl/>
        </w:rPr>
        <w:t xml:space="preserve">، </w:t>
      </w:r>
      <w:r w:rsidRPr="009F760C">
        <w:rPr>
          <w:rFonts w:cs="B Lotus" w:hint="cs"/>
          <w:sz w:val="24"/>
          <w:szCs w:val="24"/>
          <w:rtl/>
        </w:rPr>
        <w:t>راه</w:t>
      </w:r>
      <w:r w:rsidRPr="009F760C">
        <w:rPr>
          <w:rFonts w:cs="B Lotus"/>
          <w:sz w:val="24"/>
          <w:szCs w:val="24"/>
          <w:rtl/>
        </w:rPr>
        <w:softHyphen/>
      </w:r>
      <w:r w:rsidRPr="009F760C">
        <w:rPr>
          <w:rFonts w:cs="B Lotus" w:hint="cs"/>
          <w:sz w:val="24"/>
          <w:szCs w:val="24"/>
          <w:rtl/>
        </w:rPr>
        <w:t>اندازی نشریات مشترک دانشگاهی</w:t>
      </w:r>
      <w:r w:rsidRPr="009F760C">
        <w:rPr>
          <w:rFonts w:ascii="Times New Roman" w:eastAsia="Times New Roman" w:hAnsi="Times New Roman" w:cs="B Lotus" w:hint="cs"/>
          <w:sz w:val="24"/>
          <w:szCs w:val="24"/>
          <w:rtl/>
        </w:rPr>
        <w:t xml:space="preserve">، </w:t>
      </w:r>
      <w:r w:rsidRPr="009F760C">
        <w:rPr>
          <w:rFonts w:cs="B Lotus" w:hint="cs"/>
          <w:sz w:val="24"/>
          <w:szCs w:val="24"/>
          <w:rtl/>
        </w:rPr>
        <w:t>برگزاری مستمر همایش</w:t>
      </w:r>
      <w:r w:rsidRPr="009F760C">
        <w:rPr>
          <w:rFonts w:cs="B Lotus"/>
          <w:sz w:val="24"/>
          <w:szCs w:val="24"/>
          <w:rtl/>
        </w:rPr>
        <w:softHyphen/>
      </w:r>
      <w:r w:rsidRPr="009F760C">
        <w:rPr>
          <w:rFonts w:cs="B Lotus" w:hint="cs"/>
          <w:sz w:val="24"/>
          <w:szCs w:val="24"/>
          <w:rtl/>
        </w:rPr>
        <w:t>ها، نشست</w:t>
      </w:r>
      <w:r w:rsidRPr="009F760C">
        <w:rPr>
          <w:rFonts w:cs="B Lotus"/>
          <w:sz w:val="24"/>
          <w:szCs w:val="24"/>
          <w:rtl/>
        </w:rPr>
        <w:softHyphen/>
      </w:r>
      <w:r w:rsidRPr="009F760C">
        <w:rPr>
          <w:rFonts w:cs="B Lotus" w:hint="cs"/>
          <w:sz w:val="24"/>
          <w:szCs w:val="24"/>
          <w:rtl/>
        </w:rPr>
        <w:t>ها و میزهای مطالعاتی مشترک</w:t>
      </w:r>
      <w:r w:rsidRPr="009F760C">
        <w:rPr>
          <w:rFonts w:ascii="Times New Roman" w:eastAsia="Times New Roman" w:hAnsi="Times New Roman" w:cs="B Lotus" w:hint="cs"/>
          <w:sz w:val="24"/>
          <w:szCs w:val="24"/>
          <w:rtl/>
        </w:rPr>
        <w:t xml:space="preserve">، </w:t>
      </w:r>
      <w:r w:rsidRPr="009F760C">
        <w:rPr>
          <w:rFonts w:ascii="Calibri" w:eastAsia="Times New Roman" w:hAnsi="Calibri" w:cs="B Lotus" w:hint="cs"/>
          <w:sz w:val="24"/>
          <w:szCs w:val="24"/>
          <w:rtl/>
        </w:rPr>
        <w:t>بورسیه</w:t>
      </w:r>
      <w:r w:rsidRPr="009F760C">
        <w:rPr>
          <w:rFonts w:ascii="Calibri" w:eastAsia="Times New Roman" w:hAnsi="Calibri" w:cs="B Lotus"/>
          <w:sz w:val="24"/>
          <w:szCs w:val="24"/>
          <w:rtl/>
        </w:rPr>
        <w:softHyphen/>
      </w:r>
      <w:r w:rsidRPr="009F760C">
        <w:rPr>
          <w:rFonts w:ascii="Calibri" w:eastAsia="Times New Roman" w:hAnsi="Calibri" w:cs="B Lotus" w:hint="cs"/>
          <w:sz w:val="24"/>
          <w:szCs w:val="24"/>
          <w:rtl/>
        </w:rPr>
        <w:t xml:space="preserve">های تحصیلی و مبادله دانشجو، </w:t>
      </w:r>
      <w:r w:rsidRPr="009F760C">
        <w:rPr>
          <w:rFonts w:cs="B Lotus" w:hint="cs"/>
          <w:sz w:val="24"/>
          <w:szCs w:val="24"/>
          <w:rtl/>
        </w:rPr>
        <w:t>حمایت از تحقیقات و     طرح</w:t>
      </w:r>
      <w:r w:rsidRPr="009F760C">
        <w:rPr>
          <w:rFonts w:cs="B Lotus"/>
          <w:sz w:val="24"/>
          <w:szCs w:val="24"/>
          <w:rtl/>
        </w:rPr>
        <w:softHyphen/>
      </w:r>
      <w:r w:rsidRPr="009F760C">
        <w:rPr>
          <w:rFonts w:cs="B Lotus" w:hint="cs"/>
          <w:sz w:val="24"/>
          <w:szCs w:val="24"/>
          <w:rtl/>
        </w:rPr>
        <w:t>های پژوهشی مرتبط</w:t>
      </w:r>
      <w:r w:rsidRPr="009F760C">
        <w:rPr>
          <w:rFonts w:ascii="Calibri" w:eastAsia="Times New Roman" w:hAnsi="Calibri" w:cs="B Lotus" w:hint="cs"/>
          <w:sz w:val="24"/>
          <w:szCs w:val="24"/>
          <w:rtl/>
        </w:rPr>
        <w:t>، که از مقوله</w:t>
      </w:r>
      <w:r w:rsidRPr="009F760C">
        <w:rPr>
          <w:rFonts w:ascii="Calibri" w:eastAsia="Times New Roman" w:hAnsi="Calibri" w:cs="B Lotus"/>
          <w:sz w:val="24"/>
          <w:szCs w:val="24"/>
          <w:rtl/>
        </w:rPr>
        <w:softHyphen/>
      </w:r>
      <w:r w:rsidRPr="009F760C">
        <w:rPr>
          <w:rFonts w:ascii="Calibri" w:eastAsia="Times New Roman" w:hAnsi="Calibri" w:cs="B Lotus" w:hint="cs"/>
          <w:sz w:val="24"/>
          <w:szCs w:val="24"/>
          <w:rtl/>
        </w:rPr>
        <w:t>های دیپلماسی فرهنگی است، موجب ارتقای منافع متقابل در منطقه شوند.</w:t>
      </w:r>
      <w:r w:rsidRPr="009F760C">
        <w:rPr>
          <w:rFonts w:ascii="Tahoma" w:eastAsia="Times New Roman" w:hAnsi="Tahoma" w:cs="B Lotus" w:hint="cs"/>
          <w:color w:val="000000"/>
          <w:sz w:val="24"/>
          <w:szCs w:val="24"/>
          <w:rtl/>
        </w:rPr>
        <w:t xml:space="preserve"> وجود رشته روابط بین</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الملل، پژوهشکده مطالعات خزر، دبیر</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خانه دایمی گفت</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وگوهای فرهنگی ایران، آسیای مرکزی و قفقاز و همچنین دانشکده</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های دوازده</w:t>
      </w:r>
      <w:r w:rsidRPr="009F760C">
        <w:rPr>
          <w:rFonts w:ascii="Tahoma" w:eastAsia="Times New Roman" w:hAnsi="Tahoma" w:cs="B Lotus" w:hint="cs"/>
          <w:color w:val="000000"/>
          <w:sz w:val="24"/>
          <w:szCs w:val="24"/>
          <w:rtl/>
        </w:rPr>
        <w:softHyphen/>
        <w:t>گانه در دانشگاه مازندران،    می توانند پیوند دهنده و شتاب دهنده این همکاری های مشترک، ارزیابی شوند.</w:t>
      </w:r>
    </w:p>
    <w:p w:rsidR="009F760C" w:rsidRPr="009F760C" w:rsidRDefault="009F760C" w:rsidP="00172E4C">
      <w:pPr>
        <w:spacing w:after="0" w:line="240" w:lineRule="auto"/>
        <w:ind w:firstLine="284"/>
        <w:jc w:val="both"/>
        <w:rPr>
          <w:rFonts w:ascii="Tahoma" w:eastAsia="Times New Roman" w:hAnsi="Tahoma" w:cs="B Lotus"/>
          <w:color w:val="000000"/>
          <w:sz w:val="24"/>
          <w:szCs w:val="24"/>
          <w:rtl/>
        </w:rPr>
      </w:pPr>
      <w:r w:rsidRPr="009F760C">
        <w:rPr>
          <w:rFonts w:ascii="Times New Roman" w:eastAsia="Times New Roman" w:hAnsi="Times New Roman" w:cs="B Lotus" w:hint="cs"/>
          <w:sz w:val="24"/>
          <w:szCs w:val="24"/>
          <w:rtl/>
        </w:rPr>
        <w:t xml:space="preserve">در پایان، </w:t>
      </w:r>
      <w:r w:rsidR="00E323D7">
        <w:rPr>
          <w:rFonts w:ascii="Times New Roman" w:eastAsia="Times New Roman" w:hAnsi="Times New Roman" w:cs="B Lotus" w:hint="cs"/>
          <w:sz w:val="24"/>
          <w:szCs w:val="24"/>
          <w:rtl/>
        </w:rPr>
        <w:t xml:space="preserve">از </w:t>
      </w:r>
      <w:r w:rsidR="00E323D7">
        <w:rPr>
          <w:rFonts w:ascii="Tahoma" w:eastAsia="Times New Roman" w:hAnsi="Tahoma" w:cs="B Lotus" w:hint="cs"/>
          <w:color w:val="000000"/>
          <w:sz w:val="24"/>
          <w:szCs w:val="24"/>
          <w:rtl/>
        </w:rPr>
        <w:t>جناب آقاي دكتر ابوذر ابراهيمي رياست محترم سازمان و</w:t>
      </w:r>
      <w:r w:rsidRPr="009F760C">
        <w:rPr>
          <w:rFonts w:ascii="Tahoma" w:eastAsia="Times New Roman" w:hAnsi="Tahoma" w:cs="B Lotus" w:hint="cs"/>
          <w:color w:val="000000"/>
          <w:sz w:val="24"/>
          <w:szCs w:val="24"/>
          <w:rtl/>
        </w:rPr>
        <w:t xml:space="preserve"> دبیرخانه اجلاس گفت</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وگوهای فرهنگی بین</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المللی</w:t>
      </w:r>
      <w:r w:rsidR="00957826">
        <w:rPr>
          <w:rFonts w:ascii="Tahoma" w:eastAsia="Times New Roman" w:hAnsi="Tahoma" w:cs="B Lotus" w:hint="cs"/>
          <w:color w:val="000000"/>
          <w:sz w:val="24"/>
          <w:szCs w:val="24"/>
          <w:rtl/>
        </w:rPr>
        <w:t xml:space="preserve"> به بويژه از جناب آقاي دكتر قهرمان سليماني معاون محترم پژوهشي و آموزشي سازمان، از جناب آقاي </w:t>
      </w:r>
      <w:r w:rsidR="00E323D7">
        <w:rPr>
          <w:rFonts w:ascii="Tahoma" w:eastAsia="Times New Roman" w:hAnsi="Tahoma" w:cs="B Lotus" w:hint="cs"/>
          <w:color w:val="000000"/>
          <w:sz w:val="24"/>
          <w:szCs w:val="24"/>
          <w:rtl/>
        </w:rPr>
        <w:t>دكتر</w:t>
      </w:r>
      <w:r w:rsidR="00957826">
        <w:rPr>
          <w:rFonts w:ascii="Tahoma" w:eastAsia="Times New Roman" w:hAnsi="Tahoma" w:cs="B Lotus" w:hint="cs"/>
          <w:color w:val="000000"/>
          <w:sz w:val="24"/>
          <w:szCs w:val="24"/>
          <w:rtl/>
        </w:rPr>
        <w:t xml:space="preserve">محمدعلي رباني دبير اجلاس گفتگوهاي فرهنگي آسيا و جناب آقاي دكتر عبدالر حيم حسن نژاد دبير اجرايي اجلاس و مسئول هماهنگ كننده كميسيون </w:t>
      </w:r>
      <w:r w:rsidR="00957826">
        <w:rPr>
          <w:rFonts w:ascii="Tahoma" w:eastAsia="Times New Roman" w:hAnsi="Tahoma" w:cs="B Lotus" w:hint="cs"/>
          <w:color w:val="000000"/>
          <w:sz w:val="24"/>
          <w:szCs w:val="24"/>
          <w:rtl/>
        </w:rPr>
        <w:lastRenderedPageBreak/>
        <w:t xml:space="preserve">آسياي مركزي و قفقاز اجلاس كه همكاري بدريغ و شايسته داشتند </w:t>
      </w:r>
      <w:r w:rsidRPr="009F760C">
        <w:rPr>
          <w:rFonts w:ascii="Tahoma" w:eastAsia="Times New Roman" w:hAnsi="Tahoma" w:cs="B Lotus" w:hint="cs"/>
          <w:color w:val="000000"/>
          <w:sz w:val="24"/>
          <w:szCs w:val="24"/>
          <w:rtl/>
        </w:rPr>
        <w:t xml:space="preserve">، </w:t>
      </w:r>
      <w:r w:rsidR="00E323D7">
        <w:rPr>
          <w:rFonts w:ascii="Tahoma" w:eastAsia="Times New Roman" w:hAnsi="Tahoma" w:cs="B Lotus" w:hint="cs"/>
          <w:color w:val="000000"/>
          <w:sz w:val="24"/>
          <w:szCs w:val="24"/>
          <w:rtl/>
        </w:rPr>
        <w:t>تقدير و تشكر مي نمايم.</w:t>
      </w:r>
      <w:r w:rsidRPr="009F760C">
        <w:rPr>
          <w:rFonts w:ascii="Tahoma" w:eastAsia="Times New Roman" w:hAnsi="Tahoma" w:cs="B Lotus" w:hint="cs"/>
          <w:color w:val="000000"/>
          <w:sz w:val="24"/>
          <w:szCs w:val="24"/>
          <w:rtl/>
        </w:rPr>
        <w:t xml:space="preserve"> امیدوارم</w:t>
      </w:r>
      <w:r w:rsidR="00E323D7">
        <w:rPr>
          <w:rFonts w:ascii="Tahoma" w:eastAsia="Times New Roman" w:hAnsi="Tahoma" w:cs="B Lotus" w:hint="cs"/>
          <w:color w:val="000000"/>
          <w:sz w:val="24"/>
          <w:szCs w:val="24"/>
          <w:rtl/>
        </w:rPr>
        <w:t xml:space="preserve"> </w:t>
      </w:r>
      <w:r w:rsidR="00E323D7" w:rsidRPr="009F760C">
        <w:rPr>
          <w:rFonts w:ascii="Tahoma" w:eastAsia="Times New Roman" w:hAnsi="Tahoma" w:cs="B Lotus" w:hint="cs"/>
          <w:color w:val="000000"/>
          <w:sz w:val="24"/>
          <w:szCs w:val="24"/>
          <w:rtl/>
        </w:rPr>
        <w:t xml:space="preserve">با امضای </w:t>
      </w:r>
      <w:r w:rsidR="00E323D7" w:rsidRPr="009F760C">
        <w:rPr>
          <w:rFonts w:ascii="Arial" w:hAnsi="Arial" w:cs="B Lotus" w:hint="cs"/>
          <w:sz w:val="24"/>
          <w:szCs w:val="24"/>
          <w:rtl/>
        </w:rPr>
        <w:t>تفاهم</w:t>
      </w:r>
      <w:r w:rsidR="00E323D7" w:rsidRPr="009F760C">
        <w:rPr>
          <w:rFonts w:ascii="Arial" w:hAnsi="Arial" w:cs="B Lotus"/>
          <w:sz w:val="24"/>
          <w:szCs w:val="24"/>
          <w:rtl/>
        </w:rPr>
        <w:softHyphen/>
      </w:r>
      <w:r w:rsidR="00E323D7" w:rsidRPr="009F760C">
        <w:rPr>
          <w:rFonts w:ascii="Arial" w:hAnsi="Arial" w:cs="B Lotus" w:hint="cs"/>
          <w:sz w:val="24"/>
          <w:szCs w:val="24"/>
          <w:rtl/>
        </w:rPr>
        <w:t>نامۀ مشترک همکاری</w:t>
      </w:r>
      <w:r w:rsidR="00E323D7" w:rsidRPr="009F760C">
        <w:rPr>
          <w:rFonts w:ascii="Arial" w:hAnsi="Arial" w:cs="B Lotus"/>
          <w:sz w:val="24"/>
          <w:szCs w:val="24"/>
          <w:rtl/>
        </w:rPr>
        <w:softHyphen/>
      </w:r>
      <w:r w:rsidR="00E323D7" w:rsidRPr="009F760C">
        <w:rPr>
          <w:rFonts w:ascii="Arial" w:hAnsi="Arial" w:cs="B Lotus" w:hint="cs"/>
          <w:sz w:val="24"/>
          <w:szCs w:val="24"/>
          <w:rtl/>
        </w:rPr>
        <w:t>های فرهنگی و بین</w:t>
      </w:r>
      <w:r w:rsidR="00E323D7" w:rsidRPr="009F760C">
        <w:rPr>
          <w:rFonts w:ascii="Arial" w:hAnsi="Arial" w:cs="B Lotus"/>
          <w:sz w:val="24"/>
          <w:szCs w:val="24"/>
          <w:rtl/>
        </w:rPr>
        <w:softHyphen/>
      </w:r>
      <w:r w:rsidR="00E323D7" w:rsidRPr="009F760C">
        <w:rPr>
          <w:rFonts w:ascii="Arial" w:hAnsi="Arial" w:cs="B Lotus" w:hint="cs"/>
          <w:sz w:val="24"/>
          <w:szCs w:val="24"/>
          <w:rtl/>
        </w:rPr>
        <w:t>المللی</w:t>
      </w:r>
      <w:r w:rsidR="00E323D7" w:rsidRPr="009F760C">
        <w:rPr>
          <w:rFonts w:ascii="Tahoma" w:eastAsia="Times New Roman" w:hAnsi="Tahoma" w:cs="B Lotus" w:hint="cs"/>
          <w:color w:val="000000"/>
          <w:sz w:val="24"/>
          <w:szCs w:val="24"/>
          <w:rtl/>
        </w:rPr>
        <w:t xml:space="preserve"> و تأسیس دبیرخانۀ دایمی گفت</w:t>
      </w:r>
      <w:r w:rsidR="00E323D7" w:rsidRPr="009F760C">
        <w:rPr>
          <w:rFonts w:ascii="Tahoma" w:eastAsia="Times New Roman" w:hAnsi="Tahoma" w:cs="B Lotus"/>
          <w:color w:val="000000"/>
          <w:sz w:val="24"/>
          <w:szCs w:val="24"/>
          <w:rtl/>
        </w:rPr>
        <w:softHyphen/>
      </w:r>
      <w:r w:rsidR="00E323D7" w:rsidRPr="009F760C">
        <w:rPr>
          <w:rFonts w:ascii="Tahoma" w:eastAsia="Times New Roman" w:hAnsi="Tahoma" w:cs="B Lotus" w:hint="cs"/>
          <w:color w:val="000000"/>
          <w:sz w:val="24"/>
          <w:szCs w:val="24"/>
          <w:rtl/>
        </w:rPr>
        <w:t>وگوهای فرهنگی در دانشگاه مازندران، و نیز برگزا</w:t>
      </w:r>
      <w:r w:rsidR="00E323D7">
        <w:rPr>
          <w:rFonts w:ascii="Tahoma" w:eastAsia="Times New Roman" w:hAnsi="Tahoma" w:cs="B Lotus" w:hint="cs"/>
          <w:color w:val="000000"/>
          <w:sz w:val="24"/>
          <w:szCs w:val="24"/>
          <w:rtl/>
        </w:rPr>
        <w:t xml:space="preserve">ری این همایش </w:t>
      </w:r>
      <w:r w:rsidRPr="009F760C">
        <w:rPr>
          <w:rFonts w:ascii="Tahoma" w:eastAsia="Times New Roman" w:hAnsi="Tahoma" w:cs="B Lotus" w:hint="cs"/>
          <w:color w:val="000000"/>
          <w:sz w:val="24"/>
          <w:szCs w:val="24"/>
          <w:rtl/>
        </w:rPr>
        <w:t xml:space="preserve">اهداف </w:t>
      </w:r>
      <w:r w:rsidR="00E323D7">
        <w:rPr>
          <w:rFonts w:ascii="Tahoma" w:eastAsia="Times New Roman" w:hAnsi="Tahoma" w:cs="B Lotus" w:hint="cs"/>
          <w:color w:val="000000"/>
          <w:sz w:val="24"/>
          <w:szCs w:val="24"/>
          <w:rtl/>
        </w:rPr>
        <w:t>راهبردي</w:t>
      </w:r>
      <w:r w:rsidRPr="009F760C">
        <w:rPr>
          <w:rFonts w:ascii="Tahoma" w:eastAsia="Times New Roman" w:hAnsi="Tahoma" w:cs="B Lotus" w:hint="cs"/>
          <w:color w:val="000000"/>
          <w:sz w:val="24"/>
          <w:szCs w:val="24"/>
          <w:rtl/>
        </w:rPr>
        <w:t xml:space="preserve"> ارتقای منافع متقابل جمهوری اسلامی ایران و دولت</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 xml:space="preserve">های آسیای مرکزی و قفقاز </w:t>
      </w:r>
      <w:r w:rsidR="00E323D7">
        <w:rPr>
          <w:rFonts w:ascii="Tahoma" w:eastAsia="Times New Roman" w:hAnsi="Tahoma" w:cs="B Lotus" w:hint="cs"/>
          <w:color w:val="000000"/>
          <w:sz w:val="24"/>
          <w:szCs w:val="24"/>
          <w:rtl/>
        </w:rPr>
        <w:t xml:space="preserve">مخقق گردد و </w:t>
      </w:r>
      <w:r w:rsidRPr="009F760C">
        <w:rPr>
          <w:rFonts w:ascii="Tahoma" w:eastAsia="Times New Roman" w:hAnsi="Tahoma" w:cs="B Lotus" w:hint="cs"/>
          <w:color w:val="000000"/>
          <w:sz w:val="24"/>
          <w:szCs w:val="24"/>
          <w:rtl/>
        </w:rPr>
        <w:t xml:space="preserve">در آینده </w:t>
      </w:r>
      <w:r w:rsidR="00E323D7">
        <w:rPr>
          <w:rFonts w:ascii="Tahoma" w:eastAsia="Times New Roman" w:hAnsi="Tahoma" w:cs="B Lotus" w:hint="cs"/>
          <w:color w:val="000000"/>
          <w:sz w:val="24"/>
          <w:szCs w:val="24"/>
          <w:rtl/>
        </w:rPr>
        <w:t xml:space="preserve">شاهد </w:t>
      </w:r>
      <w:r w:rsidR="00172E4C">
        <w:rPr>
          <w:rFonts w:ascii="Tahoma" w:eastAsia="Times New Roman" w:hAnsi="Tahoma" w:cs="B Lotus" w:hint="cs"/>
          <w:color w:val="000000"/>
          <w:sz w:val="24"/>
          <w:szCs w:val="24"/>
          <w:rtl/>
        </w:rPr>
        <w:t xml:space="preserve">برگزاري </w:t>
      </w:r>
      <w:r w:rsidRPr="009F760C">
        <w:rPr>
          <w:rFonts w:ascii="Tahoma" w:eastAsia="Times New Roman" w:hAnsi="Tahoma" w:cs="B Lotus" w:hint="cs"/>
          <w:color w:val="000000"/>
          <w:sz w:val="24"/>
          <w:szCs w:val="24"/>
          <w:rtl/>
        </w:rPr>
        <w:t>همایش</w:t>
      </w:r>
      <w:r w:rsidRPr="009F760C">
        <w:rPr>
          <w:rFonts w:ascii="Tahoma" w:eastAsia="Times New Roman" w:hAnsi="Tahoma" w:cs="B Lotus"/>
          <w:color w:val="000000"/>
          <w:sz w:val="24"/>
          <w:szCs w:val="24"/>
          <w:rtl/>
        </w:rPr>
        <w:softHyphen/>
      </w:r>
      <w:r w:rsidRPr="009F760C">
        <w:rPr>
          <w:rFonts w:ascii="Tahoma" w:eastAsia="Times New Roman" w:hAnsi="Tahoma" w:cs="B Lotus" w:hint="cs"/>
          <w:color w:val="000000"/>
          <w:sz w:val="24"/>
          <w:szCs w:val="24"/>
          <w:rtl/>
        </w:rPr>
        <w:t>های  باشکوه علمی</w:t>
      </w:r>
      <w:r w:rsidRPr="009F760C">
        <w:rPr>
          <w:rFonts w:ascii="Tahoma" w:eastAsia="Times New Roman" w:hAnsi="Tahoma" w:cs="B Lotus"/>
          <w:color w:val="000000"/>
          <w:sz w:val="24"/>
          <w:szCs w:val="24"/>
          <w:rtl/>
        </w:rPr>
        <w:softHyphen/>
      </w:r>
      <w:r w:rsidR="00172E4C">
        <w:rPr>
          <w:rFonts w:ascii="Tahoma" w:eastAsia="Times New Roman" w:hAnsi="Tahoma" w:cs="B Lotus" w:hint="cs"/>
          <w:color w:val="000000"/>
          <w:sz w:val="24"/>
          <w:szCs w:val="24"/>
          <w:rtl/>
        </w:rPr>
        <w:t xml:space="preserve"> و فرهنگي باشيم.</w:t>
      </w:r>
    </w:p>
    <w:p w:rsidR="009F760C" w:rsidRPr="009F760C" w:rsidRDefault="009F760C" w:rsidP="009F760C">
      <w:pPr>
        <w:spacing w:after="0" w:line="240" w:lineRule="auto"/>
        <w:ind w:firstLine="284"/>
        <w:jc w:val="both"/>
        <w:rPr>
          <w:rFonts w:ascii="Calibri" w:eastAsia="Times New Roman" w:hAnsi="Calibri" w:cs="B Lotus"/>
          <w:sz w:val="24"/>
          <w:szCs w:val="24"/>
        </w:rPr>
      </w:pPr>
      <w:r w:rsidRPr="009F760C">
        <w:rPr>
          <w:rFonts w:ascii="Tahoma" w:eastAsia="Times New Roman" w:hAnsi="Tahoma" w:cs="B Lotus" w:hint="cs"/>
          <w:color w:val="000000"/>
          <w:sz w:val="24"/>
          <w:szCs w:val="24"/>
          <w:rtl/>
        </w:rPr>
        <w:t xml:space="preserve"> همچنین، از ریاست محترم دانشگاه مازندران</w:t>
      </w:r>
      <w:r w:rsidRPr="009F760C">
        <w:rPr>
          <w:rFonts w:ascii="Times New Roman" w:eastAsia="Times New Roman" w:hAnsi="Times New Roman" w:cs="B Lotus" w:hint="cs"/>
          <w:sz w:val="24"/>
          <w:szCs w:val="24"/>
          <w:rtl/>
        </w:rPr>
        <w:t xml:space="preserve"> جناب آقای دکتر سید</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خلاق میرنیا، کلیه    معاونت</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 به ویژه معاونت و مدیر پژوهش و فناوری دانشگاه مازندران و نیز کلیه همکارانی که در فرایند آماده</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سازی و برگزاری این همایش همکاری صمیمانه داشتند، تشکر می</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کنم. با فرصت زمانی حدود دو ماه در وسط ترم تحصیلی، 120 چکیده مقاله داخلی و خارجی دریافت کردیم که 66 مورد آن مورد تأیید و برای چاپ در کتابچه مجموعه چکیده</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 اختصاص یافت؛ حدود 70 مقاله دریافت شد که 38 مورد آن برای کتاب مجموعه مقالات همایش، گردآوری شده است. با آگاهی به حساسیت</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های مربوط به برگزاری این</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گونه همایش</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ها، زمان و امکانات محدود، قطعاً  نقاط ضعف و کاستی های فراوانی داشتیم که با نظرات اصلاحی و انتقادات ارزشمند خود می</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توانید به برگزار</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کنندگان همایش</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 xml:space="preserve">های آتی، یاری رسانید. امیدوارم مباحث این همایش که </w:t>
      </w:r>
      <w:r w:rsidRPr="009F760C">
        <w:rPr>
          <w:rFonts w:ascii="Tahoma" w:eastAsia="Times New Roman" w:hAnsi="Tahoma" w:cs="B Lotus"/>
          <w:color w:val="000000"/>
          <w:sz w:val="24"/>
          <w:szCs w:val="24"/>
          <w:rtl/>
        </w:rPr>
        <w:t>یكی از مهمترین موضوعات</w:t>
      </w:r>
      <w:r w:rsidRPr="009F760C">
        <w:rPr>
          <w:rFonts w:ascii="Times New Roman" w:eastAsia="Times New Roman" w:hAnsi="Times New Roman" w:cs="B Lotus" w:hint="cs"/>
          <w:sz w:val="24"/>
          <w:szCs w:val="24"/>
          <w:rtl/>
        </w:rPr>
        <w:t xml:space="preserve"> روابط فرهنگی منطقه</w:t>
      </w:r>
      <w:r w:rsidRPr="009F760C">
        <w:rPr>
          <w:rFonts w:ascii="Times New Roman" w:eastAsia="Times New Roman" w:hAnsi="Times New Roman" w:cs="B Lotus"/>
          <w:sz w:val="24"/>
          <w:szCs w:val="24"/>
          <w:rtl/>
        </w:rPr>
        <w:softHyphen/>
      </w:r>
      <w:r w:rsidRPr="009F760C">
        <w:rPr>
          <w:rFonts w:ascii="Times New Roman" w:eastAsia="Times New Roman" w:hAnsi="Times New Roman" w:cs="B Lotus" w:hint="cs"/>
          <w:sz w:val="24"/>
          <w:szCs w:val="24"/>
          <w:rtl/>
        </w:rPr>
        <w:t xml:space="preserve">ای را مورد مطالعه قرار داده است، </w:t>
      </w:r>
      <w:r w:rsidRPr="009F760C">
        <w:rPr>
          <w:rFonts w:ascii="Calibri" w:eastAsia="Times New Roman" w:hAnsi="Calibri" w:cs="B Lotus" w:hint="cs"/>
          <w:sz w:val="24"/>
          <w:szCs w:val="24"/>
          <w:rtl/>
        </w:rPr>
        <w:t>موجب ارتقای منافع و مصالح متقابل کشور</w:t>
      </w:r>
      <w:r w:rsidRPr="009F760C">
        <w:rPr>
          <w:rFonts w:ascii="Calibri" w:eastAsia="Times New Roman" w:hAnsi="Calibri" w:cs="B Lotus"/>
          <w:sz w:val="24"/>
          <w:szCs w:val="24"/>
          <w:rtl/>
        </w:rPr>
        <w:softHyphen/>
      </w:r>
      <w:r w:rsidRPr="009F760C">
        <w:rPr>
          <w:rFonts w:ascii="Calibri" w:eastAsia="Times New Roman" w:hAnsi="Calibri" w:cs="B Lotus" w:hint="cs"/>
          <w:sz w:val="24"/>
          <w:szCs w:val="24"/>
          <w:rtl/>
        </w:rPr>
        <w:t>های ایران، آسیای مرکزی، قفقاز و جامعه بین</w:t>
      </w:r>
      <w:r w:rsidRPr="009F760C">
        <w:rPr>
          <w:rFonts w:ascii="Calibri" w:eastAsia="Times New Roman" w:hAnsi="Calibri" w:cs="B Lotus"/>
          <w:sz w:val="24"/>
          <w:szCs w:val="24"/>
          <w:rtl/>
        </w:rPr>
        <w:softHyphen/>
      </w:r>
      <w:r w:rsidRPr="009F760C">
        <w:rPr>
          <w:rFonts w:ascii="Calibri" w:eastAsia="Times New Roman" w:hAnsi="Calibri" w:cs="B Lotus" w:hint="cs"/>
          <w:sz w:val="24"/>
          <w:szCs w:val="24"/>
          <w:rtl/>
        </w:rPr>
        <w:t>الملی، واقع شود.</w:t>
      </w:r>
    </w:p>
    <w:p w:rsidR="009F760C" w:rsidRPr="009F760C" w:rsidRDefault="009F760C" w:rsidP="009F760C">
      <w:pPr>
        <w:spacing w:after="0" w:line="240" w:lineRule="auto"/>
        <w:ind w:firstLine="284"/>
        <w:jc w:val="both"/>
        <w:rPr>
          <w:rFonts w:ascii="Times New Roman" w:eastAsia="Times New Roman" w:hAnsi="Times New Roman" w:cs="B Lotus"/>
          <w:sz w:val="24"/>
          <w:szCs w:val="24"/>
          <w:rtl/>
        </w:rPr>
      </w:pPr>
    </w:p>
    <w:p w:rsidR="009F760C" w:rsidRPr="009F760C" w:rsidRDefault="009F760C" w:rsidP="009F760C">
      <w:pPr>
        <w:pStyle w:val="NormalWeb"/>
        <w:bidi/>
        <w:spacing w:before="0" w:beforeAutospacing="0" w:after="0" w:afterAutospacing="0"/>
        <w:ind w:left="2160"/>
        <w:jc w:val="center"/>
        <w:rPr>
          <w:rFonts w:ascii="IranNastaliq" w:hAnsi="IranNastaliq" w:cs="B Titr"/>
          <w:b/>
          <w:bCs/>
          <w:sz w:val="22"/>
          <w:szCs w:val="22"/>
          <w:rtl/>
        </w:rPr>
      </w:pPr>
      <w:r w:rsidRPr="009F760C">
        <w:rPr>
          <w:rFonts w:ascii="IranNastaliq" w:hAnsi="IranNastaliq" w:cs="B Titr"/>
          <w:b/>
          <w:bCs/>
          <w:sz w:val="22"/>
          <w:szCs w:val="22"/>
          <w:rtl/>
        </w:rPr>
        <w:t>دکتر علی</w:t>
      </w:r>
      <w:r w:rsidRPr="009F760C">
        <w:rPr>
          <w:rFonts w:ascii="IranNastaliq" w:hAnsi="IranNastaliq" w:cs="B Titr"/>
          <w:b/>
          <w:bCs/>
          <w:sz w:val="22"/>
          <w:szCs w:val="22"/>
          <w:rtl/>
        </w:rPr>
        <w:softHyphen/>
        <w:t>اکبر جعفری</w:t>
      </w:r>
    </w:p>
    <w:p w:rsidR="009F760C" w:rsidRPr="009F760C" w:rsidRDefault="009F760C" w:rsidP="009F760C">
      <w:pPr>
        <w:pStyle w:val="NormalWeb"/>
        <w:bidi/>
        <w:spacing w:before="0" w:beforeAutospacing="0" w:after="0" w:afterAutospacing="0"/>
        <w:ind w:left="2160"/>
        <w:jc w:val="center"/>
        <w:rPr>
          <w:rFonts w:ascii="IranNastaliq" w:hAnsi="IranNastaliq" w:cs="B Titr"/>
          <w:b/>
          <w:bCs/>
          <w:sz w:val="22"/>
          <w:szCs w:val="22"/>
          <w:rtl/>
        </w:rPr>
      </w:pPr>
      <w:r w:rsidRPr="009F760C">
        <w:rPr>
          <w:rFonts w:ascii="IranNastaliq" w:hAnsi="IranNastaliq" w:cs="B Titr"/>
          <w:b/>
          <w:bCs/>
          <w:sz w:val="22"/>
          <w:szCs w:val="22"/>
          <w:rtl/>
        </w:rPr>
        <w:t>دبیر علمی همایش بین</w:t>
      </w:r>
      <w:r w:rsidRPr="009F760C">
        <w:rPr>
          <w:rFonts w:ascii="IranNastaliq" w:hAnsi="IranNastaliq" w:cs="B Titr"/>
          <w:b/>
          <w:bCs/>
          <w:sz w:val="22"/>
          <w:szCs w:val="22"/>
          <w:rtl/>
        </w:rPr>
        <w:softHyphen/>
        <w:t xml:space="preserve">المللی </w:t>
      </w:r>
    </w:p>
    <w:p w:rsidR="009F760C" w:rsidRPr="009F760C" w:rsidRDefault="009F760C" w:rsidP="009F760C">
      <w:pPr>
        <w:pStyle w:val="NormalWeb"/>
        <w:bidi/>
        <w:spacing w:before="0" w:beforeAutospacing="0" w:after="0" w:afterAutospacing="0"/>
        <w:ind w:left="2160"/>
        <w:jc w:val="center"/>
        <w:rPr>
          <w:rFonts w:ascii="IranNastaliq" w:hAnsi="IranNastaliq" w:cs="B Titr"/>
          <w:b/>
          <w:bCs/>
          <w:sz w:val="22"/>
          <w:szCs w:val="22"/>
          <w:rtl/>
        </w:rPr>
      </w:pPr>
      <w:r w:rsidRPr="009F760C">
        <w:rPr>
          <w:rFonts w:ascii="IranNastaliq" w:hAnsi="IranNastaliq" w:cs="B Titr"/>
          <w:b/>
          <w:bCs/>
          <w:sz w:val="22"/>
          <w:szCs w:val="22"/>
          <w:rtl/>
        </w:rPr>
        <w:t>عضو هیأت علمی دانشکده حقوق و علوم سیاسی دانشگاه مازندران</w:t>
      </w:r>
    </w:p>
    <w:p w:rsidR="009F760C" w:rsidRPr="001B65E6" w:rsidRDefault="009F760C" w:rsidP="009F760C">
      <w:pPr>
        <w:spacing w:after="0" w:line="240" w:lineRule="auto"/>
        <w:jc w:val="both"/>
        <w:rPr>
          <w:rFonts w:ascii="Times New Roman" w:eastAsia="Times New Roman" w:hAnsi="Times New Roman" w:cs="B Lotus"/>
          <w:sz w:val="24"/>
          <w:szCs w:val="24"/>
          <w:rtl/>
        </w:rPr>
      </w:pPr>
    </w:p>
    <w:p w:rsidR="001B45A0" w:rsidRDefault="001B45A0" w:rsidP="001B45A0">
      <w:pPr>
        <w:spacing w:after="0" w:line="240" w:lineRule="auto"/>
        <w:rPr>
          <w:rFonts w:cs="B Lotus"/>
          <w:b/>
          <w:bCs/>
          <w:sz w:val="24"/>
          <w:szCs w:val="24"/>
          <w:rtl/>
        </w:rPr>
      </w:pPr>
    </w:p>
    <w:p w:rsidR="009F760C" w:rsidRDefault="009F760C" w:rsidP="001B45A0">
      <w:pPr>
        <w:spacing w:after="0" w:line="240" w:lineRule="auto"/>
        <w:rPr>
          <w:rFonts w:cs="B Lotus"/>
          <w:b/>
          <w:bCs/>
          <w:sz w:val="24"/>
          <w:szCs w:val="24"/>
          <w:rtl/>
        </w:rPr>
      </w:pPr>
    </w:p>
    <w:p w:rsidR="009F760C" w:rsidRDefault="009F760C" w:rsidP="001B45A0">
      <w:pPr>
        <w:spacing w:after="0" w:line="240" w:lineRule="auto"/>
        <w:rPr>
          <w:rFonts w:cs="B Lotus"/>
          <w:b/>
          <w:bCs/>
          <w:sz w:val="24"/>
          <w:szCs w:val="24"/>
          <w:rtl/>
        </w:rPr>
        <w:sectPr w:rsidR="009F760C" w:rsidSect="00534BD7">
          <w:headerReference w:type="even" r:id="rId18"/>
          <w:headerReference w:type="default" r:id="rId19"/>
          <w:headerReference w:type="first" r:id="rId20"/>
          <w:pgSz w:w="9979" w:h="14175" w:code="9"/>
          <w:pgMar w:top="1418" w:right="1418" w:bottom="1418" w:left="1418" w:header="709" w:footer="709" w:gutter="0"/>
          <w:pgNumType w:start="9"/>
          <w:cols w:space="708"/>
          <w:titlePg/>
          <w:bidi/>
          <w:rtlGutter/>
          <w:docGrid w:linePitch="360"/>
        </w:sectPr>
      </w:pPr>
    </w:p>
    <w:p w:rsidR="001B45A0" w:rsidRDefault="001B45A0" w:rsidP="001B45A0">
      <w:pPr>
        <w:spacing w:after="0" w:line="240" w:lineRule="auto"/>
        <w:jc w:val="both"/>
        <w:rPr>
          <w:rFonts w:cs="B Lotus"/>
          <w:sz w:val="24"/>
          <w:szCs w:val="24"/>
          <w:rtl/>
        </w:rPr>
      </w:pPr>
    </w:p>
    <w:tbl>
      <w:tblPr>
        <w:tblStyle w:val="TableGrid"/>
        <w:tblpPr w:leftFromText="180" w:rightFromText="180" w:vertAnchor="text" w:tblpXSpec="center" w:tblpY="1"/>
        <w:tblOverlap w:val="never"/>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1"/>
        <w:gridCol w:w="3908"/>
      </w:tblGrid>
      <w:tr w:rsidR="001B45A0" w:rsidTr="001B45A0">
        <w:trPr>
          <w:trHeight w:val="2684"/>
          <w:jc w:val="center"/>
        </w:trPr>
        <w:tc>
          <w:tcPr>
            <w:tcW w:w="4821" w:type="dxa"/>
            <w:vAlign w:val="center"/>
          </w:tcPr>
          <w:p w:rsidR="001B45A0" w:rsidRPr="00E7610B" w:rsidRDefault="001B45A0" w:rsidP="001B45A0">
            <w:pPr>
              <w:jc w:val="center"/>
              <w:rPr>
                <w:rFonts w:ascii="IranNastaliq" w:hAnsi="IranNastaliq" w:cs="IranNastaliq"/>
                <w:sz w:val="58"/>
                <w:szCs w:val="58"/>
                <w:rtl/>
              </w:rPr>
            </w:pPr>
            <w:r w:rsidRPr="00E7610B">
              <w:rPr>
                <w:rFonts w:ascii="IranNastaliq" w:hAnsi="IranNastaliq" w:cs="IranNastaliq"/>
                <w:sz w:val="58"/>
                <w:szCs w:val="58"/>
                <w:rtl/>
              </w:rPr>
              <w:t>معرفی دانشگاه مازندران در یک نگاه:</w:t>
            </w:r>
          </w:p>
        </w:tc>
        <w:tc>
          <w:tcPr>
            <w:tcW w:w="4111" w:type="dxa"/>
            <w:vAlign w:val="center"/>
          </w:tcPr>
          <w:p w:rsidR="001B45A0" w:rsidRDefault="001B45A0" w:rsidP="001B45A0">
            <w:pPr>
              <w:jc w:val="center"/>
              <w:rPr>
                <w:rFonts w:cs="B Lotus"/>
                <w:sz w:val="24"/>
                <w:szCs w:val="24"/>
                <w:rtl/>
              </w:rPr>
            </w:pPr>
            <w:bookmarkStart w:id="0" w:name="_GoBack"/>
            <w:bookmarkEnd w:id="0"/>
            <w:r>
              <w:rPr>
                <w:rFonts w:cs="B Lotus"/>
                <w:noProof/>
                <w:sz w:val="24"/>
                <w:szCs w:val="24"/>
                <w:rtl/>
              </w:rPr>
              <w:drawing>
                <wp:inline distT="0" distB="0" distL="0" distR="0" wp14:anchorId="50F43B99" wp14:editId="449F2CFB">
                  <wp:extent cx="2115047" cy="1406127"/>
                  <wp:effectExtent l="0" t="0" r="0" b="3810"/>
                  <wp:docPr id="67" name="Picture 67" descr="G:\ \دانشگاه مازندران\مقالات همایش\معرفی دانشگاه\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 \دانشگاه مازندران\مقالات همایش\معرفی دانشگاه\015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7083" cy="1414129"/>
                          </a:xfrm>
                          <a:prstGeom prst="rect">
                            <a:avLst/>
                          </a:prstGeom>
                          <a:noFill/>
                          <a:ln>
                            <a:noFill/>
                          </a:ln>
                        </pic:spPr>
                      </pic:pic>
                    </a:graphicData>
                  </a:graphic>
                </wp:inline>
              </w:drawing>
            </w:r>
          </w:p>
        </w:tc>
      </w:tr>
    </w:tbl>
    <w:p w:rsidR="001B45A0" w:rsidRPr="00E7610B" w:rsidRDefault="001B45A0" w:rsidP="001B45A0">
      <w:pPr>
        <w:spacing w:after="0" w:line="240" w:lineRule="auto"/>
        <w:jc w:val="both"/>
        <w:rPr>
          <w:rFonts w:cs="B Lotus"/>
          <w:sz w:val="12"/>
          <w:szCs w:val="12"/>
          <w:rtl/>
        </w:rPr>
      </w:pPr>
    </w:p>
    <w:p w:rsidR="001B45A0" w:rsidRPr="00B74E60" w:rsidRDefault="001B45A0" w:rsidP="0049580F">
      <w:pPr>
        <w:spacing w:after="0" w:line="240" w:lineRule="auto"/>
        <w:ind w:firstLine="284"/>
        <w:jc w:val="both"/>
        <w:rPr>
          <w:rFonts w:cs="B Lotus"/>
          <w:sz w:val="24"/>
          <w:szCs w:val="24"/>
          <w:rtl/>
        </w:rPr>
      </w:pPr>
      <w:r w:rsidRPr="00B74E60">
        <w:rPr>
          <w:rFonts w:cs="B Lotus"/>
          <w:sz w:val="24"/>
          <w:szCs w:val="24"/>
          <w:rtl/>
        </w:rPr>
        <w:t>دانشگاه مازندران هم اکنون بزرگتر</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مرکز آموزش عال</w:t>
      </w:r>
      <w:r w:rsidRPr="00B74E60">
        <w:rPr>
          <w:rFonts w:cs="B Lotus" w:hint="cs"/>
          <w:sz w:val="24"/>
          <w:szCs w:val="24"/>
          <w:rtl/>
        </w:rPr>
        <w:t>ی</w:t>
      </w:r>
      <w:r w:rsidRPr="00B74E60">
        <w:rPr>
          <w:rFonts w:cs="B Lotus"/>
          <w:sz w:val="24"/>
          <w:szCs w:val="24"/>
          <w:rtl/>
        </w:rPr>
        <w:t xml:space="preserve"> استان به شمار م</w:t>
      </w:r>
      <w:r w:rsidRPr="00B74E60">
        <w:rPr>
          <w:rFonts w:cs="B Lotus" w:hint="cs"/>
          <w:sz w:val="24"/>
          <w:szCs w:val="24"/>
          <w:rtl/>
        </w:rPr>
        <w:t>ی</w:t>
      </w:r>
      <w:r>
        <w:rPr>
          <w:rFonts w:cs="B Lotus" w:hint="cs"/>
          <w:sz w:val="24"/>
          <w:szCs w:val="24"/>
          <w:rtl/>
        </w:rPr>
        <w:softHyphen/>
      </w:r>
      <w:r w:rsidRPr="00B74E60">
        <w:rPr>
          <w:rFonts w:cs="B Lotus"/>
          <w:sz w:val="24"/>
          <w:szCs w:val="24"/>
          <w:rtl/>
        </w:rPr>
        <w:t>رود و دارا</w:t>
      </w:r>
      <w:r w:rsidRPr="00B74E60">
        <w:rPr>
          <w:rFonts w:cs="B Lotus" w:hint="cs"/>
          <w:sz w:val="24"/>
          <w:szCs w:val="24"/>
          <w:rtl/>
        </w:rPr>
        <w:t>ی</w:t>
      </w:r>
      <w:r w:rsidRPr="00B74E60">
        <w:rPr>
          <w:rFonts w:cs="B Lotus"/>
          <w:sz w:val="24"/>
          <w:szCs w:val="24"/>
          <w:rtl/>
        </w:rPr>
        <w:t xml:space="preserve"> </w:t>
      </w:r>
      <w:r w:rsidR="0049580F">
        <w:rPr>
          <w:rFonts w:cs="B Lotus" w:hint="cs"/>
          <w:sz w:val="24"/>
          <w:szCs w:val="24"/>
          <w:rtl/>
        </w:rPr>
        <w:t xml:space="preserve">   </w:t>
      </w:r>
      <w:r w:rsidRPr="00B74E60">
        <w:rPr>
          <w:rFonts w:cs="B Lotus"/>
          <w:sz w:val="24"/>
          <w:szCs w:val="24"/>
          <w:rtl/>
        </w:rPr>
        <w:t>سابقه</w:t>
      </w:r>
      <w:r w:rsidR="0049580F">
        <w:rPr>
          <w:rFonts w:cs="B Lotus"/>
          <w:sz w:val="24"/>
          <w:szCs w:val="24"/>
        </w:rPr>
        <w:softHyphen/>
      </w:r>
      <w:r w:rsidRPr="00B74E60">
        <w:rPr>
          <w:rFonts w:cs="B Lotus"/>
          <w:sz w:val="24"/>
          <w:szCs w:val="24"/>
          <w:rtl/>
        </w:rPr>
        <w:t>ا</w:t>
      </w:r>
      <w:r w:rsidRPr="00B74E60">
        <w:rPr>
          <w:rFonts w:cs="B Lotus" w:hint="cs"/>
          <w:sz w:val="24"/>
          <w:szCs w:val="24"/>
          <w:rtl/>
        </w:rPr>
        <w:t>ی</w:t>
      </w:r>
      <w:r w:rsidRPr="00B74E60">
        <w:rPr>
          <w:rFonts w:cs="B Lotus"/>
          <w:sz w:val="24"/>
          <w:szCs w:val="24"/>
          <w:rtl/>
        </w:rPr>
        <w:t xml:space="preserve"> بالغ بر 47 سال است که هسته اول</w:t>
      </w:r>
      <w:r w:rsidRPr="00B74E60">
        <w:rPr>
          <w:rFonts w:cs="B Lotus" w:hint="cs"/>
          <w:sz w:val="24"/>
          <w:szCs w:val="24"/>
          <w:rtl/>
        </w:rPr>
        <w:t>ی</w:t>
      </w:r>
      <w:r w:rsidRPr="00B74E60">
        <w:rPr>
          <w:rFonts w:cs="B Lotus" w:hint="eastAsia"/>
          <w:sz w:val="24"/>
          <w:szCs w:val="24"/>
          <w:rtl/>
        </w:rPr>
        <w:t>ه</w:t>
      </w:r>
      <w:r w:rsidRPr="00B74E60">
        <w:rPr>
          <w:rFonts w:cs="B Lotus"/>
          <w:sz w:val="24"/>
          <w:szCs w:val="24"/>
          <w:rtl/>
        </w:rPr>
        <w:t xml:space="preserve"> آن را مدرسه عال</w:t>
      </w:r>
      <w:r w:rsidRPr="00B74E60">
        <w:rPr>
          <w:rFonts w:cs="B Lotus" w:hint="cs"/>
          <w:sz w:val="24"/>
          <w:szCs w:val="24"/>
          <w:rtl/>
        </w:rPr>
        <w:t>ی</w:t>
      </w:r>
      <w:r w:rsidRPr="00B74E60">
        <w:rPr>
          <w:rFonts w:cs="B Lotus"/>
          <w:sz w:val="24"/>
          <w:szCs w:val="24"/>
          <w:rtl/>
        </w:rPr>
        <w:t xml:space="preserve"> علوم اقتصاد</w:t>
      </w:r>
      <w:r w:rsidRPr="00B74E60">
        <w:rPr>
          <w:rFonts w:cs="B Lotus" w:hint="cs"/>
          <w:sz w:val="24"/>
          <w:szCs w:val="24"/>
          <w:rtl/>
        </w:rPr>
        <w:t>ی</w:t>
      </w:r>
      <w:r w:rsidRPr="00B74E60">
        <w:rPr>
          <w:rFonts w:cs="B Lotus"/>
          <w:sz w:val="24"/>
          <w:szCs w:val="24"/>
          <w:rtl/>
        </w:rPr>
        <w:t xml:space="preserve"> و اجتماع</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مدرسه علوم کشاورز</w:t>
      </w:r>
      <w:r w:rsidRPr="00B74E60">
        <w:rPr>
          <w:rFonts w:cs="B Lotus" w:hint="cs"/>
          <w:sz w:val="24"/>
          <w:szCs w:val="24"/>
          <w:rtl/>
        </w:rPr>
        <w:t>ی</w:t>
      </w:r>
      <w:r w:rsidRPr="00B74E60">
        <w:rPr>
          <w:rFonts w:cs="B Lotus"/>
          <w:sz w:val="24"/>
          <w:szCs w:val="24"/>
          <w:rtl/>
        </w:rPr>
        <w:t xml:space="preserve"> سار</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دانشکده کشاورز</w:t>
      </w:r>
      <w:r w:rsidRPr="00B74E60">
        <w:rPr>
          <w:rFonts w:cs="B Lotus" w:hint="cs"/>
          <w:sz w:val="24"/>
          <w:szCs w:val="24"/>
          <w:rtl/>
        </w:rPr>
        <w:t>ی</w:t>
      </w:r>
      <w:r w:rsidRPr="00B74E60">
        <w:rPr>
          <w:rFonts w:cs="B Lotus"/>
          <w:sz w:val="24"/>
          <w:szCs w:val="24"/>
          <w:rtl/>
        </w:rPr>
        <w:t xml:space="preserve"> و منابع طب</w:t>
      </w:r>
      <w:r w:rsidRPr="00B74E60">
        <w:rPr>
          <w:rFonts w:cs="B Lotus" w:hint="cs"/>
          <w:sz w:val="24"/>
          <w:szCs w:val="24"/>
          <w:rtl/>
        </w:rPr>
        <w:t>ی</w:t>
      </w:r>
      <w:r w:rsidRPr="00B74E60">
        <w:rPr>
          <w:rFonts w:cs="B Lotus" w:hint="eastAsia"/>
          <w:sz w:val="24"/>
          <w:szCs w:val="24"/>
          <w:rtl/>
        </w:rPr>
        <w:t>ع</w:t>
      </w:r>
      <w:r w:rsidRPr="00B74E60">
        <w:rPr>
          <w:rFonts w:cs="B Lotus" w:hint="cs"/>
          <w:sz w:val="24"/>
          <w:szCs w:val="24"/>
          <w:rtl/>
        </w:rPr>
        <w:t>ی</w:t>
      </w:r>
      <w:r w:rsidRPr="00B74E60">
        <w:rPr>
          <w:rFonts w:cs="B Lotus"/>
          <w:sz w:val="24"/>
          <w:szCs w:val="24"/>
          <w:rtl/>
        </w:rPr>
        <w:t xml:space="preserve"> گرگان، مرکز ترب</w:t>
      </w:r>
      <w:r w:rsidRPr="00B74E60">
        <w:rPr>
          <w:rFonts w:cs="B Lotus" w:hint="cs"/>
          <w:sz w:val="24"/>
          <w:szCs w:val="24"/>
          <w:rtl/>
        </w:rPr>
        <w:t>ی</w:t>
      </w:r>
      <w:r w:rsidRPr="00B74E60">
        <w:rPr>
          <w:rFonts w:cs="B Lotus" w:hint="eastAsia"/>
          <w:sz w:val="24"/>
          <w:szCs w:val="24"/>
          <w:rtl/>
        </w:rPr>
        <w:t>ت</w:t>
      </w:r>
      <w:r w:rsidRPr="00B74E60">
        <w:rPr>
          <w:rFonts w:cs="B Lotus"/>
          <w:sz w:val="24"/>
          <w:szCs w:val="24"/>
          <w:rtl/>
        </w:rPr>
        <w:t xml:space="preserve"> دب</w:t>
      </w:r>
      <w:r w:rsidRPr="00B74E60">
        <w:rPr>
          <w:rFonts w:cs="B Lotus" w:hint="cs"/>
          <w:sz w:val="24"/>
          <w:szCs w:val="24"/>
          <w:rtl/>
        </w:rPr>
        <w:t>ی</w:t>
      </w:r>
      <w:r w:rsidRPr="00B74E60">
        <w:rPr>
          <w:rFonts w:cs="B Lotus" w:hint="eastAsia"/>
          <w:sz w:val="24"/>
          <w:szCs w:val="24"/>
          <w:rtl/>
        </w:rPr>
        <w:t>ر</w:t>
      </w:r>
      <w:r w:rsidRPr="00B74E60">
        <w:rPr>
          <w:rFonts w:cs="B Lotus"/>
          <w:sz w:val="24"/>
          <w:szCs w:val="24"/>
          <w:rtl/>
        </w:rPr>
        <w:t xml:space="preserve"> فن</w:t>
      </w:r>
      <w:r w:rsidRPr="00B74E60">
        <w:rPr>
          <w:rFonts w:cs="B Lotus" w:hint="cs"/>
          <w:sz w:val="24"/>
          <w:szCs w:val="24"/>
          <w:rtl/>
        </w:rPr>
        <w:t>ی</w:t>
      </w:r>
      <w:r w:rsidRPr="00B74E60">
        <w:rPr>
          <w:rFonts w:cs="B Lotus"/>
          <w:sz w:val="24"/>
          <w:szCs w:val="24"/>
          <w:rtl/>
        </w:rPr>
        <w:t xml:space="preserve"> نوش</w:t>
      </w:r>
      <w:r w:rsidRPr="00B74E60">
        <w:rPr>
          <w:rFonts w:cs="B Lotus" w:hint="cs"/>
          <w:sz w:val="24"/>
          <w:szCs w:val="24"/>
          <w:rtl/>
        </w:rPr>
        <w:t>ی</w:t>
      </w:r>
      <w:r w:rsidRPr="00B74E60">
        <w:rPr>
          <w:rFonts w:cs="B Lotus"/>
          <w:sz w:val="24"/>
          <w:szCs w:val="24"/>
          <w:rtl/>
        </w:rPr>
        <w:t>روان</w:t>
      </w:r>
      <w:r w:rsidRPr="00B74E60">
        <w:rPr>
          <w:rFonts w:cs="B Lotus" w:hint="cs"/>
          <w:sz w:val="24"/>
          <w:szCs w:val="24"/>
          <w:rtl/>
        </w:rPr>
        <w:t>ی</w:t>
      </w:r>
      <w:r w:rsidRPr="00B74E60">
        <w:rPr>
          <w:rFonts w:cs="B Lotus"/>
          <w:sz w:val="24"/>
          <w:szCs w:val="24"/>
          <w:rtl/>
        </w:rPr>
        <w:t xml:space="preserve"> بابل و مرکز تحص</w:t>
      </w:r>
      <w:r w:rsidRPr="00B74E60">
        <w:rPr>
          <w:rFonts w:cs="B Lotus" w:hint="cs"/>
          <w:sz w:val="24"/>
          <w:szCs w:val="24"/>
          <w:rtl/>
        </w:rPr>
        <w:t>ی</w:t>
      </w:r>
      <w:r w:rsidRPr="00B74E60">
        <w:rPr>
          <w:rFonts w:cs="B Lotus" w:hint="eastAsia"/>
          <w:sz w:val="24"/>
          <w:szCs w:val="24"/>
          <w:rtl/>
        </w:rPr>
        <w:t>لات</w:t>
      </w:r>
      <w:r w:rsidRPr="00B74E60">
        <w:rPr>
          <w:rFonts w:cs="B Lotus"/>
          <w:sz w:val="24"/>
          <w:szCs w:val="24"/>
          <w:rtl/>
        </w:rPr>
        <w:t xml:space="preserve"> تکم</w:t>
      </w:r>
      <w:r w:rsidRPr="00B74E60">
        <w:rPr>
          <w:rFonts w:cs="B Lotus" w:hint="cs"/>
          <w:sz w:val="24"/>
          <w:szCs w:val="24"/>
          <w:rtl/>
        </w:rPr>
        <w:t>ی</w:t>
      </w:r>
      <w:r w:rsidRPr="00B74E60">
        <w:rPr>
          <w:rFonts w:cs="B Lotus" w:hint="eastAsia"/>
          <w:sz w:val="24"/>
          <w:szCs w:val="24"/>
          <w:rtl/>
        </w:rPr>
        <w:t>ل</w:t>
      </w:r>
      <w:r w:rsidRPr="00B74E60">
        <w:rPr>
          <w:rFonts w:cs="B Lotus" w:hint="cs"/>
          <w:sz w:val="24"/>
          <w:szCs w:val="24"/>
          <w:rtl/>
        </w:rPr>
        <w:t>ی</w:t>
      </w:r>
      <w:r w:rsidRPr="00B74E60">
        <w:rPr>
          <w:rFonts w:cs="B Lotus"/>
          <w:sz w:val="24"/>
          <w:szCs w:val="24"/>
          <w:rtl/>
        </w:rPr>
        <w:t xml:space="preserve"> بابلسر تشک</w:t>
      </w:r>
      <w:r w:rsidRPr="00B74E60">
        <w:rPr>
          <w:rFonts w:cs="B Lotus" w:hint="cs"/>
          <w:sz w:val="24"/>
          <w:szCs w:val="24"/>
          <w:rtl/>
        </w:rPr>
        <w:t>ی</w:t>
      </w:r>
      <w:r w:rsidRPr="00B74E60">
        <w:rPr>
          <w:rFonts w:cs="B Lotus" w:hint="eastAsia"/>
          <w:sz w:val="24"/>
          <w:szCs w:val="24"/>
          <w:rtl/>
        </w:rPr>
        <w:t>ل</w:t>
      </w:r>
      <w:r w:rsidRPr="00B74E60">
        <w:rPr>
          <w:rFonts w:cs="B Lotus"/>
          <w:sz w:val="24"/>
          <w:szCs w:val="24"/>
          <w:rtl/>
        </w:rPr>
        <w:t xml:space="preserve"> داده</w:t>
      </w:r>
      <w:r>
        <w:rPr>
          <w:rFonts w:cs="B Lotus" w:hint="cs"/>
          <w:sz w:val="24"/>
          <w:szCs w:val="24"/>
          <w:rtl/>
        </w:rPr>
        <w:softHyphen/>
      </w:r>
      <w:r w:rsidRPr="00B74E60">
        <w:rPr>
          <w:rFonts w:cs="B Lotus"/>
          <w:sz w:val="24"/>
          <w:szCs w:val="24"/>
          <w:rtl/>
        </w:rPr>
        <w:t>اند که در سال 1358 و با تصو</w:t>
      </w:r>
      <w:r w:rsidRPr="00B74E60">
        <w:rPr>
          <w:rFonts w:cs="B Lotus" w:hint="cs"/>
          <w:sz w:val="24"/>
          <w:szCs w:val="24"/>
          <w:rtl/>
        </w:rPr>
        <w:t>ی</w:t>
      </w:r>
      <w:r w:rsidRPr="00B74E60">
        <w:rPr>
          <w:rFonts w:cs="B Lotus" w:hint="eastAsia"/>
          <w:sz w:val="24"/>
          <w:szCs w:val="24"/>
          <w:rtl/>
        </w:rPr>
        <w:t>ب</w:t>
      </w:r>
      <w:r w:rsidRPr="00B74E60">
        <w:rPr>
          <w:rFonts w:cs="B Lotus"/>
          <w:sz w:val="24"/>
          <w:szCs w:val="24"/>
          <w:rtl/>
        </w:rPr>
        <w:t xml:space="preserve"> شورا</w:t>
      </w:r>
      <w:r w:rsidRPr="00B74E60">
        <w:rPr>
          <w:rFonts w:cs="B Lotus" w:hint="cs"/>
          <w:sz w:val="24"/>
          <w:szCs w:val="24"/>
          <w:rtl/>
        </w:rPr>
        <w:t>ی</w:t>
      </w:r>
      <w:r w:rsidRPr="00B74E60">
        <w:rPr>
          <w:rFonts w:cs="B Lotus"/>
          <w:sz w:val="24"/>
          <w:szCs w:val="24"/>
          <w:rtl/>
        </w:rPr>
        <w:t xml:space="preserve"> عال</w:t>
      </w:r>
      <w:r w:rsidRPr="00B74E60">
        <w:rPr>
          <w:rFonts w:cs="B Lotus" w:hint="cs"/>
          <w:sz w:val="24"/>
          <w:szCs w:val="24"/>
          <w:rtl/>
        </w:rPr>
        <w:t>ی</w:t>
      </w:r>
      <w:r w:rsidRPr="00B74E60">
        <w:rPr>
          <w:rFonts w:cs="B Lotus"/>
          <w:sz w:val="24"/>
          <w:szCs w:val="24"/>
          <w:rtl/>
        </w:rPr>
        <w:t xml:space="preserve"> انقلاب از ادغام ا</w:t>
      </w:r>
      <w:r w:rsidRPr="00B74E60">
        <w:rPr>
          <w:rFonts w:cs="B Lotus" w:hint="cs"/>
          <w:sz w:val="24"/>
          <w:szCs w:val="24"/>
          <w:rtl/>
        </w:rPr>
        <w:t>ی</w:t>
      </w:r>
      <w:r w:rsidRPr="00B74E60">
        <w:rPr>
          <w:rFonts w:cs="B Lotus" w:hint="eastAsia"/>
          <w:sz w:val="24"/>
          <w:szCs w:val="24"/>
          <w:rtl/>
        </w:rPr>
        <w:t>ن</w:t>
      </w:r>
      <w:r>
        <w:rPr>
          <w:rFonts w:cs="B Lotus"/>
          <w:sz w:val="24"/>
          <w:szCs w:val="24"/>
          <w:rtl/>
        </w:rPr>
        <w:t xml:space="preserve"> مراکز</w:t>
      </w:r>
      <w:r w:rsidRPr="00B74E60">
        <w:rPr>
          <w:rFonts w:cs="B Lotus"/>
          <w:sz w:val="24"/>
          <w:szCs w:val="24"/>
          <w:rtl/>
        </w:rPr>
        <w:t>، دانشگاه مازندران به صورت رسم</w:t>
      </w:r>
      <w:r w:rsidRPr="00B74E60">
        <w:rPr>
          <w:rFonts w:cs="B Lotus" w:hint="cs"/>
          <w:sz w:val="24"/>
          <w:szCs w:val="24"/>
          <w:rtl/>
        </w:rPr>
        <w:t>ی</w:t>
      </w:r>
      <w:r w:rsidR="00FB4C4E">
        <w:rPr>
          <w:rFonts w:cs="B Lotus"/>
          <w:sz w:val="24"/>
          <w:szCs w:val="24"/>
          <w:rtl/>
        </w:rPr>
        <w:t xml:space="preserve"> ت</w:t>
      </w:r>
      <w:r w:rsidR="00FB4C4E">
        <w:rPr>
          <w:rFonts w:cs="B Lotus" w:hint="cs"/>
          <w:sz w:val="24"/>
          <w:szCs w:val="24"/>
          <w:rtl/>
        </w:rPr>
        <w:t>أ</w:t>
      </w:r>
      <w:r w:rsidRPr="00B74E60">
        <w:rPr>
          <w:rFonts w:cs="B Lotus"/>
          <w:sz w:val="24"/>
          <w:szCs w:val="24"/>
          <w:rtl/>
        </w:rPr>
        <w:t>س</w:t>
      </w:r>
      <w:r w:rsidRPr="00B74E60">
        <w:rPr>
          <w:rFonts w:cs="B Lotus" w:hint="cs"/>
          <w:sz w:val="24"/>
          <w:szCs w:val="24"/>
          <w:rtl/>
        </w:rPr>
        <w:t>ی</w:t>
      </w:r>
      <w:r w:rsidRPr="00B74E60">
        <w:rPr>
          <w:rFonts w:cs="B Lotus" w:hint="eastAsia"/>
          <w:sz w:val="24"/>
          <w:szCs w:val="24"/>
          <w:rtl/>
        </w:rPr>
        <w:t>س</w:t>
      </w:r>
      <w:r w:rsidRPr="00B74E60">
        <w:rPr>
          <w:rFonts w:cs="B Lotus"/>
          <w:sz w:val="24"/>
          <w:szCs w:val="24"/>
          <w:rtl/>
        </w:rPr>
        <w:t xml:space="preserve"> و در ط</w:t>
      </w:r>
      <w:r w:rsidRPr="00B74E60">
        <w:rPr>
          <w:rFonts w:cs="B Lotus" w:hint="cs"/>
          <w:sz w:val="24"/>
          <w:szCs w:val="24"/>
          <w:rtl/>
        </w:rPr>
        <w:t>ی</w:t>
      </w:r>
      <w:r w:rsidRPr="00B74E60">
        <w:rPr>
          <w:rFonts w:cs="B Lotus"/>
          <w:sz w:val="24"/>
          <w:szCs w:val="24"/>
          <w:rtl/>
        </w:rPr>
        <w:t xml:space="preserve"> سال</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اخ</w:t>
      </w:r>
      <w:r w:rsidRPr="00B74E60">
        <w:rPr>
          <w:rFonts w:cs="B Lotus" w:hint="cs"/>
          <w:sz w:val="24"/>
          <w:szCs w:val="24"/>
          <w:rtl/>
        </w:rPr>
        <w:t>ی</w:t>
      </w:r>
      <w:r w:rsidRPr="00B74E60">
        <w:rPr>
          <w:rFonts w:cs="B Lotus" w:hint="eastAsia"/>
          <w:sz w:val="24"/>
          <w:szCs w:val="24"/>
          <w:rtl/>
        </w:rPr>
        <w:t>ر</w:t>
      </w:r>
      <w:r w:rsidRPr="00B74E60">
        <w:rPr>
          <w:rFonts w:cs="B Lotus"/>
          <w:sz w:val="24"/>
          <w:szCs w:val="24"/>
          <w:rtl/>
        </w:rPr>
        <w:t xml:space="preserve"> رشد قابل توجه</w:t>
      </w:r>
      <w:r w:rsidRPr="00B74E60">
        <w:rPr>
          <w:rFonts w:cs="B Lotus" w:hint="cs"/>
          <w:sz w:val="24"/>
          <w:szCs w:val="24"/>
          <w:rtl/>
        </w:rPr>
        <w:t>ی</w:t>
      </w:r>
      <w:r w:rsidRPr="00B74E60">
        <w:rPr>
          <w:rFonts w:cs="B Lotus"/>
          <w:sz w:val="24"/>
          <w:szCs w:val="24"/>
          <w:rtl/>
        </w:rPr>
        <w:t xml:space="preserve"> در هر دو عرصه کم</w:t>
      </w:r>
      <w:r w:rsidRPr="00B74E60">
        <w:rPr>
          <w:rFonts w:cs="B Lotus" w:hint="cs"/>
          <w:sz w:val="24"/>
          <w:szCs w:val="24"/>
          <w:rtl/>
        </w:rPr>
        <w:t>ی</w:t>
      </w:r>
      <w:r w:rsidRPr="00B74E60">
        <w:rPr>
          <w:rFonts w:cs="B Lotus"/>
          <w:sz w:val="24"/>
          <w:szCs w:val="24"/>
          <w:rtl/>
        </w:rPr>
        <w:t xml:space="preserve"> و ک</w:t>
      </w:r>
      <w:r w:rsidRPr="00B74E60">
        <w:rPr>
          <w:rFonts w:cs="B Lotus" w:hint="cs"/>
          <w:sz w:val="24"/>
          <w:szCs w:val="24"/>
          <w:rtl/>
        </w:rPr>
        <w:t>ی</w:t>
      </w:r>
      <w:r w:rsidRPr="00B74E60">
        <w:rPr>
          <w:rFonts w:cs="B Lotus" w:hint="eastAsia"/>
          <w:sz w:val="24"/>
          <w:szCs w:val="24"/>
          <w:rtl/>
        </w:rPr>
        <w:t>ف</w:t>
      </w:r>
      <w:r w:rsidRPr="00B74E60">
        <w:rPr>
          <w:rFonts w:cs="B Lotus" w:hint="cs"/>
          <w:sz w:val="24"/>
          <w:szCs w:val="24"/>
          <w:rtl/>
        </w:rPr>
        <w:t>ی</w:t>
      </w:r>
      <w:r w:rsidRPr="00B74E60">
        <w:rPr>
          <w:rFonts w:cs="B Lotus"/>
          <w:sz w:val="24"/>
          <w:szCs w:val="24"/>
          <w:rtl/>
        </w:rPr>
        <w:t xml:space="preserve"> داشته است.</w:t>
      </w:r>
    </w:p>
    <w:p w:rsidR="001B45A0" w:rsidRPr="00B74E60" w:rsidRDefault="001B45A0" w:rsidP="001B45A0">
      <w:pPr>
        <w:spacing w:after="0" w:line="240" w:lineRule="auto"/>
        <w:ind w:firstLine="284"/>
        <w:jc w:val="both"/>
        <w:rPr>
          <w:rFonts w:cs="B Lotus"/>
          <w:sz w:val="24"/>
          <w:szCs w:val="24"/>
          <w:rtl/>
        </w:rPr>
      </w:pPr>
      <w:r w:rsidRPr="00B74E60">
        <w:rPr>
          <w:rFonts w:cs="B Lotus"/>
          <w:sz w:val="24"/>
          <w:szCs w:val="24"/>
          <w:rtl/>
        </w:rPr>
        <w:t>همچن</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در سال 1364 دانشکده</w:t>
      </w:r>
      <w:r>
        <w:rPr>
          <w:rFonts w:cs="B Lotus" w:hint="cs"/>
          <w:sz w:val="24"/>
          <w:szCs w:val="24"/>
          <w:rtl/>
        </w:rPr>
        <w:softHyphen/>
      </w:r>
      <w:r w:rsidRPr="00B74E60">
        <w:rPr>
          <w:rFonts w:cs="B Lotus" w:hint="cs"/>
          <w:sz w:val="24"/>
          <w:szCs w:val="24"/>
          <w:rtl/>
        </w:rPr>
        <w:t>ی</w:t>
      </w:r>
      <w:r w:rsidRPr="00B74E60">
        <w:rPr>
          <w:rFonts w:cs="B Lotus"/>
          <w:sz w:val="24"/>
          <w:szCs w:val="24"/>
          <w:rtl/>
        </w:rPr>
        <w:t xml:space="preserve"> پزشک</w:t>
      </w:r>
      <w:r w:rsidRPr="00B74E60">
        <w:rPr>
          <w:rFonts w:cs="B Lotus" w:hint="cs"/>
          <w:sz w:val="24"/>
          <w:szCs w:val="24"/>
          <w:rtl/>
        </w:rPr>
        <w:t>ی</w:t>
      </w:r>
      <w:r w:rsidRPr="00B74E60">
        <w:rPr>
          <w:rFonts w:cs="B Lotus"/>
          <w:sz w:val="24"/>
          <w:szCs w:val="24"/>
          <w:rtl/>
        </w:rPr>
        <w:t xml:space="preserve"> تحت پوشش دانشگاه مازندران، ابتدا در سار</w:t>
      </w:r>
      <w:r w:rsidRPr="00B74E60">
        <w:rPr>
          <w:rFonts w:cs="B Lotus" w:hint="cs"/>
          <w:sz w:val="24"/>
          <w:szCs w:val="24"/>
          <w:rtl/>
        </w:rPr>
        <w:t>ی</w:t>
      </w:r>
      <w:r w:rsidRPr="00B74E60">
        <w:rPr>
          <w:rFonts w:cs="B Lotus"/>
          <w:sz w:val="24"/>
          <w:szCs w:val="24"/>
          <w:rtl/>
        </w:rPr>
        <w:t xml:space="preserve"> و سپس در بابل تاس</w:t>
      </w:r>
      <w:r w:rsidRPr="00B74E60">
        <w:rPr>
          <w:rFonts w:cs="B Lotus" w:hint="cs"/>
          <w:sz w:val="24"/>
          <w:szCs w:val="24"/>
          <w:rtl/>
        </w:rPr>
        <w:t>ی</w:t>
      </w:r>
      <w:r w:rsidRPr="00B74E60">
        <w:rPr>
          <w:rFonts w:cs="B Lotus" w:hint="eastAsia"/>
          <w:sz w:val="24"/>
          <w:szCs w:val="24"/>
          <w:rtl/>
        </w:rPr>
        <w:t>س</w:t>
      </w:r>
      <w:r w:rsidRPr="00B74E60">
        <w:rPr>
          <w:rFonts w:cs="B Lotus"/>
          <w:sz w:val="24"/>
          <w:szCs w:val="24"/>
          <w:rtl/>
        </w:rPr>
        <w:t xml:space="preserve"> گرد</w:t>
      </w:r>
      <w:r w:rsidRPr="00B74E60">
        <w:rPr>
          <w:rFonts w:cs="B Lotus" w:hint="cs"/>
          <w:sz w:val="24"/>
          <w:szCs w:val="24"/>
          <w:rtl/>
        </w:rPr>
        <w:t>ی</w:t>
      </w:r>
      <w:r w:rsidRPr="00B74E60">
        <w:rPr>
          <w:rFonts w:cs="B Lotus" w:hint="eastAsia"/>
          <w:sz w:val="24"/>
          <w:szCs w:val="24"/>
          <w:rtl/>
        </w:rPr>
        <w:t>د</w:t>
      </w:r>
      <w:r w:rsidRPr="00B74E60">
        <w:rPr>
          <w:rFonts w:cs="B Lotus"/>
          <w:sz w:val="24"/>
          <w:szCs w:val="24"/>
          <w:rtl/>
        </w:rPr>
        <w:t xml:space="preserve"> که در سال تحص</w:t>
      </w:r>
      <w:r w:rsidRPr="00B74E60">
        <w:rPr>
          <w:rFonts w:cs="B Lotus" w:hint="cs"/>
          <w:sz w:val="24"/>
          <w:szCs w:val="24"/>
          <w:rtl/>
        </w:rPr>
        <w:t>ی</w:t>
      </w:r>
      <w:r w:rsidRPr="00B74E60">
        <w:rPr>
          <w:rFonts w:cs="B Lotus" w:hint="eastAsia"/>
          <w:sz w:val="24"/>
          <w:szCs w:val="24"/>
          <w:rtl/>
        </w:rPr>
        <w:t>ل</w:t>
      </w:r>
      <w:r w:rsidRPr="00B74E60">
        <w:rPr>
          <w:rFonts w:cs="B Lotus" w:hint="cs"/>
          <w:sz w:val="24"/>
          <w:szCs w:val="24"/>
          <w:rtl/>
        </w:rPr>
        <w:t>ی</w:t>
      </w:r>
      <w:r w:rsidRPr="00B74E60">
        <w:rPr>
          <w:rFonts w:cs="B Lotus"/>
          <w:sz w:val="24"/>
          <w:szCs w:val="24"/>
          <w:rtl/>
        </w:rPr>
        <w:t xml:space="preserve"> 67-66 با قرار گرفتن در مجتمع</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پزشک</w:t>
      </w:r>
      <w:r w:rsidRPr="00B74E60">
        <w:rPr>
          <w:rFonts w:cs="B Lotus" w:hint="cs"/>
          <w:sz w:val="24"/>
          <w:szCs w:val="24"/>
          <w:rtl/>
        </w:rPr>
        <w:t>ی</w:t>
      </w:r>
      <w:r w:rsidRPr="00B74E60">
        <w:rPr>
          <w:rFonts w:cs="B Lotus"/>
          <w:sz w:val="24"/>
          <w:szCs w:val="24"/>
          <w:rtl/>
        </w:rPr>
        <w:t xml:space="preserve"> تحت نظارت وزارت بهداشت، درمان و آموزش پزشک</w:t>
      </w:r>
      <w:r w:rsidRPr="00B74E60">
        <w:rPr>
          <w:rFonts w:cs="B Lotus" w:hint="cs"/>
          <w:sz w:val="24"/>
          <w:szCs w:val="24"/>
          <w:rtl/>
        </w:rPr>
        <w:t>ی</w:t>
      </w:r>
      <w:r w:rsidRPr="00B74E60">
        <w:rPr>
          <w:rFonts w:cs="B Lotus"/>
          <w:sz w:val="24"/>
          <w:szCs w:val="24"/>
          <w:rtl/>
        </w:rPr>
        <w:t xml:space="preserve"> از دانشگاه مازندارن جدا و از آن تار</w:t>
      </w:r>
      <w:r w:rsidRPr="00B74E60">
        <w:rPr>
          <w:rFonts w:cs="B Lotus" w:hint="cs"/>
          <w:sz w:val="24"/>
          <w:szCs w:val="24"/>
          <w:rtl/>
        </w:rPr>
        <w:t>ی</w:t>
      </w:r>
      <w:r w:rsidRPr="00B74E60">
        <w:rPr>
          <w:rFonts w:cs="B Lotus" w:hint="eastAsia"/>
          <w:sz w:val="24"/>
          <w:szCs w:val="24"/>
          <w:rtl/>
        </w:rPr>
        <w:t>خ</w:t>
      </w:r>
      <w:r w:rsidRPr="00B74E60">
        <w:rPr>
          <w:rFonts w:cs="B Lotus"/>
          <w:sz w:val="24"/>
          <w:szCs w:val="24"/>
          <w:rtl/>
        </w:rPr>
        <w:t xml:space="preserve"> به صورت م</w:t>
      </w:r>
      <w:r w:rsidRPr="00B74E60">
        <w:rPr>
          <w:rFonts w:cs="B Lotus" w:hint="eastAsia"/>
          <w:sz w:val="24"/>
          <w:szCs w:val="24"/>
          <w:rtl/>
        </w:rPr>
        <w:t>ستقل</w:t>
      </w:r>
      <w:r w:rsidRPr="00B74E60">
        <w:rPr>
          <w:rFonts w:cs="B Lotus"/>
          <w:sz w:val="24"/>
          <w:szCs w:val="24"/>
          <w:rtl/>
        </w:rPr>
        <w:t xml:space="preserve"> در آمدند. دانشکده </w:t>
      </w:r>
      <w:r w:rsidRPr="00B74E60">
        <w:rPr>
          <w:rFonts w:cs="B Lotus" w:hint="cs"/>
          <w:sz w:val="24"/>
          <w:szCs w:val="24"/>
          <w:rtl/>
        </w:rPr>
        <w:t>ی</w:t>
      </w:r>
      <w:r w:rsidRPr="00B74E60">
        <w:rPr>
          <w:rFonts w:cs="B Lotus"/>
          <w:sz w:val="24"/>
          <w:szCs w:val="24"/>
          <w:rtl/>
        </w:rPr>
        <w:t xml:space="preserve"> کشاورز</w:t>
      </w:r>
      <w:r w:rsidRPr="00B74E60">
        <w:rPr>
          <w:rFonts w:cs="B Lotus" w:hint="cs"/>
          <w:sz w:val="24"/>
          <w:szCs w:val="24"/>
          <w:rtl/>
        </w:rPr>
        <w:t>ی</w:t>
      </w:r>
      <w:r w:rsidRPr="00B74E60">
        <w:rPr>
          <w:rFonts w:cs="B Lotus"/>
          <w:sz w:val="24"/>
          <w:szCs w:val="24"/>
          <w:rtl/>
        </w:rPr>
        <w:t xml:space="preserve"> و منابع طب</w:t>
      </w:r>
      <w:r w:rsidRPr="00B74E60">
        <w:rPr>
          <w:rFonts w:cs="B Lotus" w:hint="cs"/>
          <w:sz w:val="24"/>
          <w:szCs w:val="24"/>
          <w:rtl/>
        </w:rPr>
        <w:t>ی</w:t>
      </w:r>
      <w:r w:rsidRPr="00B74E60">
        <w:rPr>
          <w:rFonts w:cs="B Lotus" w:hint="eastAsia"/>
          <w:sz w:val="24"/>
          <w:szCs w:val="24"/>
          <w:rtl/>
        </w:rPr>
        <w:t>ع</w:t>
      </w:r>
      <w:r w:rsidRPr="00B74E60">
        <w:rPr>
          <w:rFonts w:cs="B Lotus" w:hint="cs"/>
          <w:sz w:val="24"/>
          <w:szCs w:val="24"/>
          <w:rtl/>
        </w:rPr>
        <w:t>ی</w:t>
      </w:r>
      <w:r w:rsidRPr="00B74E60">
        <w:rPr>
          <w:rFonts w:cs="B Lotus"/>
          <w:sz w:val="24"/>
          <w:szCs w:val="24"/>
          <w:rtl/>
        </w:rPr>
        <w:t xml:space="preserve"> گرگان ن</w:t>
      </w:r>
      <w:r w:rsidRPr="00B74E60">
        <w:rPr>
          <w:rFonts w:cs="B Lotus" w:hint="cs"/>
          <w:sz w:val="24"/>
          <w:szCs w:val="24"/>
          <w:rtl/>
        </w:rPr>
        <w:t>ی</w:t>
      </w:r>
      <w:r w:rsidRPr="00B74E60">
        <w:rPr>
          <w:rFonts w:cs="B Lotus" w:hint="eastAsia"/>
          <w:sz w:val="24"/>
          <w:szCs w:val="24"/>
          <w:rtl/>
        </w:rPr>
        <w:t>ز</w:t>
      </w:r>
      <w:r w:rsidRPr="00B74E60">
        <w:rPr>
          <w:rFonts w:cs="B Lotus"/>
          <w:sz w:val="24"/>
          <w:szCs w:val="24"/>
          <w:rtl/>
        </w:rPr>
        <w:t xml:space="preserve"> در سال 1368 از دانشگاه مازندران منتزع و به صورت دانشگاه مستقل شکل گرفت.</w:t>
      </w:r>
    </w:p>
    <w:p w:rsidR="001B45A0" w:rsidRPr="00B74E60" w:rsidRDefault="001B45A0" w:rsidP="001B45A0">
      <w:pPr>
        <w:spacing w:after="0" w:line="240" w:lineRule="auto"/>
        <w:ind w:firstLine="284"/>
        <w:jc w:val="both"/>
        <w:rPr>
          <w:rFonts w:cs="B Lotus"/>
          <w:sz w:val="24"/>
          <w:szCs w:val="24"/>
          <w:rtl/>
        </w:rPr>
      </w:pPr>
      <w:r w:rsidRPr="00B74E60">
        <w:rPr>
          <w:rFonts w:cs="B Lotus"/>
          <w:sz w:val="24"/>
          <w:szCs w:val="24"/>
          <w:rtl/>
        </w:rPr>
        <w:t>در پ</w:t>
      </w:r>
      <w:r w:rsidRPr="00B74E60">
        <w:rPr>
          <w:rFonts w:cs="B Lotus" w:hint="cs"/>
          <w:sz w:val="24"/>
          <w:szCs w:val="24"/>
          <w:rtl/>
        </w:rPr>
        <w:t>ی</w:t>
      </w:r>
      <w:r w:rsidRPr="00B74E60">
        <w:rPr>
          <w:rFonts w:cs="B Lotus"/>
          <w:sz w:val="24"/>
          <w:szCs w:val="24"/>
          <w:rtl/>
        </w:rPr>
        <w:t xml:space="preserve"> برنامه توسعه و گسترش آموزش</w:t>
      </w:r>
      <w:r w:rsidRPr="00B74E60">
        <w:rPr>
          <w:rFonts w:cs="B Lotus" w:hint="cs"/>
          <w:sz w:val="24"/>
          <w:szCs w:val="24"/>
          <w:rtl/>
        </w:rPr>
        <w:t>ی</w:t>
      </w:r>
      <w:r w:rsidRPr="00B74E60">
        <w:rPr>
          <w:rFonts w:cs="B Lotus"/>
          <w:sz w:val="24"/>
          <w:szCs w:val="24"/>
          <w:rtl/>
        </w:rPr>
        <w:t xml:space="preserve"> عال</w:t>
      </w:r>
      <w:r w:rsidRPr="00B74E60">
        <w:rPr>
          <w:rFonts w:cs="B Lotus" w:hint="cs"/>
          <w:sz w:val="24"/>
          <w:szCs w:val="24"/>
          <w:rtl/>
        </w:rPr>
        <w:t>ی</w:t>
      </w:r>
      <w:r w:rsidRPr="00B74E60">
        <w:rPr>
          <w:rFonts w:cs="B Lotus"/>
          <w:sz w:val="24"/>
          <w:szCs w:val="24"/>
          <w:rtl/>
        </w:rPr>
        <w:t xml:space="preserve"> در استان و ا</w:t>
      </w:r>
      <w:r w:rsidRPr="00B74E60">
        <w:rPr>
          <w:rFonts w:cs="B Lotus" w:hint="cs"/>
          <w:sz w:val="24"/>
          <w:szCs w:val="24"/>
          <w:rtl/>
        </w:rPr>
        <w:t>ی</w:t>
      </w:r>
      <w:r w:rsidRPr="00B74E60">
        <w:rPr>
          <w:rFonts w:cs="B Lotus" w:hint="eastAsia"/>
          <w:sz w:val="24"/>
          <w:szCs w:val="24"/>
          <w:rtl/>
        </w:rPr>
        <w:t>جاد</w:t>
      </w:r>
      <w:r w:rsidRPr="00B74E60">
        <w:rPr>
          <w:rFonts w:cs="B Lotus"/>
          <w:sz w:val="24"/>
          <w:szCs w:val="24"/>
          <w:rtl/>
        </w:rPr>
        <w:t xml:space="preserve"> دانشگاه ها</w:t>
      </w:r>
      <w:r w:rsidRPr="00B74E60">
        <w:rPr>
          <w:rFonts w:cs="B Lotus" w:hint="cs"/>
          <w:sz w:val="24"/>
          <w:szCs w:val="24"/>
          <w:rtl/>
        </w:rPr>
        <w:t>ی</w:t>
      </w:r>
      <w:r w:rsidRPr="00B74E60">
        <w:rPr>
          <w:rFonts w:cs="B Lotus"/>
          <w:sz w:val="24"/>
          <w:szCs w:val="24"/>
          <w:rtl/>
        </w:rPr>
        <w:t xml:space="preserve"> تخصص</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دو مجتمع علوم کشاورز</w:t>
      </w:r>
      <w:r w:rsidRPr="00B74E60">
        <w:rPr>
          <w:rFonts w:cs="B Lotus" w:hint="cs"/>
          <w:sz w:val="24"/>
          <w:szCs w:val="24"/>
          <w:rtl/>
        </w:rPr>
        <w:t>ی</w:t>
      </w:r>
      <w:r w:rsidRPr="00B74E60">
        <w:rPr>
          <w:rFonts w:cs="B Lotus"/>
          <w:sz w:val="24"/>
          <w:szCs w:val="24"/>
          <w:rtl/>
        </w:rPr>
        <w:t xml:space="preserve"> و منابع طب</w:t>
      </w:r>
      <w:r w:rsidRPr="00B74E60">
        <w:rPr>
          <w:rFonts w:cs="B Lotus" w:hint="cs"/>
          <w:sz w:val="24"/>
          <w:szCs w:val="24"/>
          <w:rtl/>
        </w:rPr>
        <w:t>ی</w:t>
      </w:r>
      <w:r w:rsidRPr="00B74E60">
        <w:rPr>
          <w:rFonts w:cs="B Lotus" w:hint="eastAsia"/>
          <w:sz w:val="24"/>
          <w:szCs w:val="24"/>
          <w:rtl/>
        </w:rPr>
        <w:t>ع</w:t>
      </w:r>
      <w:r w:rsidRPr="00B74E60">
        <w:rPr>
          <w:rFonts w:cs="B Lotus" w:hint="cs"/>
          <w:sz w:val="24"/>
          <w:szCs w:val="24"/>
          <w:rtl/>
        </w:rPr>
        <w:t>ی</w:t>
      </w:r>
      <w:r w:rsidRPr="00B74E60">
        <w:rPr>
          <w:rFonts w:cs="B Lotus"/>
          <w:sz w:val="24"/>
          <w:szCs w:val="24"/>
          <w:rtl/>
        </w:rPr>
        <w:t xml:space="preserve"> سار</w:t>
      </w:r>
      <w:r w:rsidRPr="00B74E60">
        <w:rPr>
          <w:rFonts w:cs="B Lotus" w:hint="cs"/>
          <w:sz w:val="24"/>
          <w:szCs w:val="24"/>
          <w:rtl/>
        </w:rPr>
        <w:t>ی</w:t>
      </w:r>
      <w:r w:rsidRPr="00B74E60">
        <w:rPr>
          <w:rFonts w:cs="B Lotus"/>
          <w:sz w:val="24"/>
          <w:szCs w:val="24"/>
          <w:rtl/>
        </w:rPr>
        <w:t xml:space="preserve"> و فن</w:t>
      </w:r>
      <w:r w:rsidRPr="00B74E60">
        <w:rPr>
          <w:rFonts w:cs="B Lotus" w:hint="cs"/>
          <w:sz w:val="24"/>
          <w:szCs w:val="24"/>
          <w:rtl/>
        </w:rPr>
        <w:t>ی</w:t>
      </w:r>
      <w:r w:rsidRPr="00B74E60">
        <w:rPr>
          <w:rFonts w:cs="B Lotus"/>
          <w:sz w:val="24"/>
          <w:szCs w:val="24"/>
          <w:rtl/>
        </w:rPr>
        <w:t xml:space="preserve"> و مهندس</w:t>
      </w:r>
      <w:r w:rsidRPr="00B74E60">
        <w:rPr>
          <w:rFonts w:cs="B Lotus" w:hint="cs"/>
          <w:sz w:val="24"/>
          <w:szCs w:val="24"/>
          <w:rtl/>
        </w:rPr>
        <w:t>ی</w:t>
      </w:r>
      <w:r w:rsidRPr="00B74E60">
        <w:rPr>
          <w:rFonts w:cs="B Lotus"/>
          <w:sz w:val="24"/>
          <w:szCs w:val="24"/>
          <w:rtl/>
        </w:rPr>
        <w:t xml:space="preserve"> نوش</w:t>
      </w:r>
      <w:r w:rsidRPr="00B74E60">
        <w:rPr>
          <w:rFonts w:cs="B Lotus" w:hint="cs"/>
          <w:sz w:val="24"/>
          <w:szCs w:val="24"/>
          <w:rtl/>
        </w:rPr>
        <w:t>ی</w:t>
      </w:r>
      <w:r w:rsidRPr="00B74E60">
        <w:rPr>
          <w:rFonts w:cs="B Lotus" w:hint="eastAsia"/>
          <w:sz w:val="24"/>
          <w:szCs w:val="24"/>
          <w:rtl/>
        </w:rPr>
        <w:t>روان</w:t>
      </w:r>
      <w:r w:rsidRPr="00B74E60">
        <w:rPr>
          <w:rFonts w:cs="B Lotus" w:hint="cs"/>
          <w:sz w:val="24"/>
          <w:szCs w:val="24"/>
          <w:rtl/>
        </w:rPr>
        <w:t>ی</w:t>
      </w:r>
      <w:r w:rsidRPr="00B74E60">
        <w:rPr>
          <w:rFonts w:cs="B Lotus"/>
          <w:sz w:val="24"/>
          <w:szCs w:val="24"/>
          <w:rtl/>
        </w:rPr>
        <w:t xml:space="preserve"> بابل ن</w:t>
      </w:r>
      <w:r w:rsidRPr="00B74E60">
        <w:rPr>
          <w:rFonts w:cs="B Lotus" w:hint="cs"/>
          <w:sz w:val="24"/>
          <w:szCs w:val="24"/>
          <w:rtl/>
        </w:rPr>
        <w:t>ی</w:t>
      </w:r>
      <w:r w:rsidRPr="00B74E60">
        <w:rPr>
          <w:rFonts w:cs="B Lotus" w:hint="eastAsia"/>
          <w:sz w:val="24"/>
          <w:szCs w:val="24"/>
          <w:rtl/>
        </w:rPr>
        <w:t>ز</w:t>
      </w:r>
      <w:r w:rsidRPr="00B74E60">
        <w:rPr>
          <w:rFonts w:cs="B Lotus"/>
          <w:sz w:val="24"/>
          <w:szCs w:val="24"/>
          <w:rtl/>
        </w:rPr>
        <w:t xml:space="preserve"> مطابق مصوبات ر</w:t>
      </w:r>
      <w:r w:rsidRPr="00B74E60">
        <w:rPr>
          <w:rFonts w:cs="B Lotus" w:hint="cs"/>
          <w:sz w:val="24"/>
          <w:szCs w:val="24"/>
          <w:rtl/>
        </w:rPr>
        <w:t>ی</w:t>
      </w:r>
      <w:r w:rsidRPr="00B74E60">
        <w:rPr>
          <w:rFonts w:cs="B Lotus" w:hint="eastAsia"/>
          <w:sz w:val="24"/>
          <w:szCs w:val="24"/>
          <w:rtl/>
        </w:rPr>
        <w:t>است</w:t>
      </w:r>
      <w:r w:rsidRPr="00B74E60">
        <w:rPr>
          <w:rFonts w:cs="B Lotus"/>
          <w:sz w:val="24"/>
          <w:szCs w:val="24"/>
          <w:rtl/>
        </w:rPr>
        <w:t xml:space="preserve"> محترم جمهور</w:t>
      </w:r>
      <w:r w:rsidRPr="00B74E60">
        <w:rPr>
          <w:rFonts w:cs="B Lotus" w:hint="cs"/>
          <w:sz w:val="24"/>
          <w:szCs w:val="24"/>
          <w:rtl/>
        </w:rPr>
        <w:t>ی</w:t>
      </w:r>
      <w:r w:rsidRPr="00B74E60">
        <w:rPr>
          <w:rFonts w:cs="B Lotus"/>
          <w:sz w:val="24"/>
          <w:szCs w:val="24"/>
          <w:rtl/>
        </w:rPr>
        <w:t xml:space="preserve"> از دانشگاه مازندران منتزع و به صورت دانشگاه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مستقل درآمدند. ضمن</w:t>
      </w:r>
      <w:r w:rsidRPr="00B74E60">
        <w:rPr>
          <w:rFonts w:cs="B Lotus" w:hint="eastAsia"/>
          <w:sz w:val="24"/>
          <w:szCs w:val="24"/>
          <w:rtl/>
        </w:rPr>
        <w:t>اً‌</w:t>
      </w:r>
      <w:r w:rsidRPr="00B74E60">
        <w:rPr>
          <w:rFonts w:cs="B Lotus"/>
          <w:sz w:val="24"/>
          <w:szCs w:val="24"/>
          <w:rtl/>
        </w:rPr>
        <w:t xml:space="preserve"> مقرر شد تا جامع</w:t>
      </w:r>
      <w:r w:rsidRPr="00B74E60">
        <w:rPr>
          <w:rFonts w:cs="B Lotus" w:hint="cs"/>
          <w:sz w:val="24"/>
          <w:szCs w:val="24"/>
          <w:rtl/>
        </w:rPr>
        <w:t>ی</w:t>
      </w:r>
      <w:r w:rsidRPr="00B74E60">
        <w:rPr>
          <w:rFonts w:cs="B Lotus" w:hint="eastAsia"/>
          <w:sz w:val="24"/>
          <w:szCs w:val="24"/>
          <w:rtl/>
        </w:rPr>
        <w:t>ت</w:t>
      </w:r>
      <w:r w:rsidRPr="00B74E60">
        <w:rPr>
          <w:rFonts w:cs="B Lotus"/>
          <w:sz w:val="24"/>
          <w:szCs w:val="24"/>
          <w:rtl/>
        </w:rPr>
        <w:t xml:space="preserve"> دانشگاه مازندران به عنوان محور آموزش عال</w:t>
      </w:r>
      <w:r w:rsidRPr="00B74E60">
        <w:rPr>
          <w:rFonts w:cs="B Lotus" w:hint="cs"/>
          <w:sz w:val="24"/>
          <w:szCs w:val="24"/>
          <w:rtl/>
        </w:rPr>
        <w:t>ی</w:t>
      </w:r>
      <w:r w:rsidRPr="00B74E60">
        <w:rPr>
          <w:rFonts w:cs="B Lotus"/>
          <w:sz w:val="24"/>
          <w:szCs w:val="24"/>
          <w:rtl/>
        </w:rPr>
        <w:t xml:space="preserve"> استان، در قالب ا</w:t>
      </w:r>
      <w:r w:rsidRPr="00B74E60">
        <w:rPr>
          <w:rFonts w:cs="B Lotus" w:hint="cs"/>
          <w:sz w:val="24"/>
          <w:szCs w:val="24"/>
          <w:rtl/>
        </w:rPr>
        <w:t>ی</w:t>
      </w:r>
      <w:r w:rsidRPr="00B74E60">
        <w:rPr>
          <w:rFonts w:cs="B Lotus" w:hint="eastAsia"/>
          <w:sz w:val="24"/>
          <w:szCs w:val="24"/>
          <w:rtl/>
        </w:rPr>
        <w:t>جاد</w:t>
      </w:r>
      <w:r w:rsidRPr="00B74E60">
        <w:rPr>
          <w:rFonts w:cs="B Lotus"/>
          <w:sz w:val="24"/>
          <w:szCs w:val="24"/>
          <w:rtl/>
        </w:rPr>
        <w:t xml:space="preserve"> رشته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فن</w:t>
      </w:r>
      <w:r w:rsidRPr="00B74E60">
        <w:rPr>
          <w:rFonts w:cs="B Lotus" w:hint="cs"/>
          <w:sz w:val="24"/>
          <w:szCs w:val="24"/>
          <w:rtl/>
        </w:rPr>
        <w:t>ی</w:t>
      </w:r>
      <w:r w:rsidRPr="00B74E60">
        <w:rPr>
          <w:rFonts w:cs="B Lotus"/>
          <w:sz w:val="24"/>
          <w:szCs w:val="24"/>
          <w:rtl/>
        </w:rPr>
        <w:t xml:space="preserve"> و مهندس</w:t>
      </w:r>
      <w:r w:rsidRPr="00B74E60">
        <w:rPr>
          <w:rFonts w:cs="B Lotus" w:hint="cs"/>
          <w:sz w:val="24"/>
          <w:szCs w:val="24"/>
          <w:rtl/>
        </w:rPr>
        <w:t>ی</w:t>
      </w:r>
      <w:r w:rsidRPr="00B74E60">
        <w:rPr>
          <w:rFonts w:cs="B Lotus"/>
          <w:sz w:val="24"/>
          <w:szCs w:val="24"/>
          <w:rtl/>
        </w:rPr>
        <w:t xml:space="preserve"> و کشاورز</w:t>
      </w:r>
      <w:r w:rsidRPr="00B74E60">
        <w:rPr>
          <w:rFonts w:cs="B Lotus" w:hint="cs"/>
          <w:sz w:val="24"/>
          <w:szCs w:val="24"/>
          <w:rtl/>
        </w:rPr>
        <w:t>ی</w:t>
      </w:r>
      <w:r w:rsidRPr="00B74E60">
        <w:rPr>
          <w:rFonts w:cs="B Lotus"/>
          <w:sz w:val="24"/>
          <w:szCs w:val="24"/>
          <w:rtl/>
        </w:rPr>
        <w:t xml:space="preserve"> حفظ گردد.  </w:t>
      </w:r>
    </w:p>
    <w:p w:rsidR="001B45A0" w:rsidRPr="00B74E60" w:rsidRDefault="001B45A0" w:rsidP="001B45A0">
      <w:pPr>
        <w:spacing w:after="0" w:line="240" w:lineRule="auto"/>
        <w:ind w:firstLine="284"/>
        <w:jc w:val="both"/>
        <w:rPr>
          <w:rFonts w:cs="B Lotus"/>
          <w:sz w:val="24"/>
          <w:szCs w:val="24"/>
          <w:rtl/>
        </w:rPr>
      </w:pPr>
      <w:r w:rsidRPr="00B74E60">
        <w:rPr>
          <w:rFonts w:cs="B Lotus"/>
          <w:sz w:val="24"/>
          <w:szCs w:val="24"/>
          <w:rtl/>
        </w:rPr>
        <w:t>کار آموزش و تدر</w:t>
      </w:r>
      <w:r w:rsidRPr="00B74E60">
        <w:rPr>
          <w:rFonts w:cs="B Lotus" w:hint="cs"/>
          <w:sz w:val="24"/>
          <w:szCs w:val="24"/>
          <w:rtl/>
        </w:rPr>
        <w:t>ی</w:t>
      </w:r>
      <w:r w:rsidRPr="00B74E60">
        <w:rPr>
          <w:rFonts w:cs="B Lotus" w:hint="eastAsia"/>
          <w:sz w:val="24"/>
          <w:szCs w:val="24"/>
          <w:rtl/>
        </w:rPr>
        <w:t>س</w:t>
      </w:r>
      <w:r w:rsidRPr="00B74E60">
        <w:rPr>
          <w:rFonts w:cs="B Lotus"/>
          <w:sz w:val="24"/>
          <w:szCs w:val="24"/>
          <w:rtl/>
        </w:rPr>
        <w:t xml:space="preserve"> دانشجو</w:t>
      </w:r>
      <w:r w:rsidRPr="00B74E60">
        <w:rPr>
          <w:rFonts w:cs="B Lotus" w:hint="cs"/>
          <w:sz w:val="24"/>
          <w:szCs w:val="24"/>
          <w:rtl/>
        </w:rPr>
        <w:t>ی</w:t>
      </w:r>
      <w:r w:rsidRPr="00B74E60">
        <w:rPr>
          <w:rFonts w:cs="B Lotus" w:hint="eastAsia"/>
          <w:sz w:val="24"/>
          <w:szCs w:val="24"/>
          <w:rtl/>
        </w:rPr>
        <w:t>ان</w:t>
      </w:r>
      <w:r w:rsidRPr="00B74E60">
        <w:rPr>
          <w:rFonts w:cs="B Lotus"/>
          <w:sz w:val="24"/>
          <w:szCs w:val="24"/>
          <w:rtl/>
        </w:rPr>
        <w:t xml:space="preserve"> را 350 عضو ه</w:t>
      </w:r>
      <w:r w:rsidRPr="00B74E60">
        <w:rPr>
          <w:rFonts w:cs="B Lotus" w:hint="cs"/>
          <w:sz w:val="24"/>
          <w:szCs w:val="24"/>
          <w:rtl/>
        </w:rPr>
        <w:t>ی</w:t>
      </w:r>
      <w:r w:rsidRPr="00B74E60">
        <w:rPr>
          <w:rFonts w:cs="B Lotus" w:hint="eastAsia"/>
          <w:sz w:val="24"/>
          <w:szCs w:val="24"/>
          <w:rtl/>
        </w:rPr>
        <w:t>ات</w:t>
      </w:r>
      <w:r w:rsidRPr="00B74E60">
        <w:rPr>
          <w:rFonts w:cs="B Lotus"/>
          <w:sz w:val="24"/>
          <w:szCs w:val="24"/>
          <w:rtl/>
        </w:rPr>
        <w:t xml:space="preserve"> علم</w:t>
      </w:r>
      <w:r w:rsidRPr="00B74E60">
        <w:rPr>
          <w:rFonts w:cs="B Lotus" w:hint="cs"/>
          <w:sz w:val="24"/>
          <w:szCs w:val="24"/>
          <w:rtl/>
        </w:rPr>
        <w:t>ی</w:t>
      </w:r>
      <w:r w:rsidRPr="00B74E60">
        <w:rPr>
          <w:rFonts w:cs="B Lotus"/>
          <w:sz w:val="24"/>
          <w:szCs w:val="24"/>
          <w:rtl/>
        </w:rPr>
        <w:t xml:space="preserve"> (تعداد 37 استاد، 88 دانش</w:t>
      </w:r>
      <w:r w:rsidRPr="00B74E60">
        <w:rPr>
          <w:rFonts w:cs="B Lotus" w:hint="cs"/>
          <w:sz w:val="24"/>
          <w:szCs w:val="24"/>
          <w:rtl/>
        </w:rPr>
        <w:t>ی</w:t>
      </w:r>
      <w:r w:rsidRPr="00B74E60">
        <w:rPr>
          <w:rFonts w:cs="B Lotus" w:hint="eastAsia"/>
          <w:sz w:val="24"/>
          <w:szCs w:val="24"/>
          <w:rtl/>
        </w:rPr>
        <w:t>ار،</w:t>
      </w:r>
      <w:r w:rsidRPr="00B74E60">
        <w:rPr>
          <w:rFonts w:cs="B Lotus"/>
          <w:sz w:val="24"/>
          <w:szCs w:val="24"/>
          <w:rtl/>
        </w:rPr>
        <w:t xml:space="preserve"> 200 استاد</w:t>
      </w:r>
      <w:r w:rsidRPr="00B74E60">
        <w:rPr>
          <w:rFonts w:cs="B Lotus" w:hint="cs"/>
          <w:sz w:val="24"/>
          <w:szCs w:val="24"/>
          <w:rtl/>
        </w:rPr>
        <w:t>ی</w:t>
      </w:r>
      <w:r w:rsidRPr="00B74E60">
        <w:rPr>
          <w:rFonts w:cs="B Lotus" w:hint="eastAsia"/>
          <w:sz w:val="24"/>
          <w:szCs w:val="24"/>
          <w:rtl/>
        </w:rPr>
        <w:t>ار</w:t>
      </w:r>
      <w:r w:rsidRPr="00B74E60">
        <w:rPr>
          <w:rFonts w:cs="B Lotus"/>
          <w:sz w:val="24"/>
          <w:szCs w:val="24"/>
          <w:rtl/>
        </w:rPr>
        <w:t xml:space="preserve"> و 24 مرب</w:t>
      </w:r>
      <w:r w:rsidRPr="00B74E60">
        <w:rPr>
          <w:rFonts w:cs="B Lotus" w:hint="cs"/>
          <w:sz w:val="24"/>
          <w:szCs w:val="24"/>
          <w:rtl/>
        </w:rPr>
        <w:t>ی</w:t>
      </w:r>
      <w:r w:rsidRPr="00B74E60">
        <w:rPr>
          <w:rFonts w:cs="B Lotus"/>
          <w:sz w:val="24"/>
          <w:szCs w:val="24"/>
          <w:rtl/>
        </w:rPr>
        <w:t>) و تعداد</w:t>
      </w:r>
      <w:r w:rsidRPr="00B74E60">
        <w:rPr>
          <w:rFonts w:cs="B Lotus" w:hint="cs"/>
          <w:sz w:val="24"/>
          <w:szCs w:val="24"/>
          <w:rtl/>
        </w:rPr>
        <w:t>ی</w:t>
      </w:r>
      <w:r w:rsidRPr="00B74E60">
        <w:rPr>
          <w:rFonts w:cs="B Lotus"/>
          <w:sz w:val="24"/>
          <w:szCs w:val="24"/>
          <w:rtl/>
        </w:rPr>
        <w:t xml:space="preserve"> از مدرس</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حق التدر</w:t>
      </w:r>
      <w:r w:rsidRPr="00B74E60">
        <w:rPr>
          <w:rFonts w:cs="B Lotus" w:hint="cs"/>
          <w:sz w:val="24"/>
          <w:szCs w:val="24"/>
          <w:rtl/>
        </w:rPr>
        <w:t>ی</w:t>
      </w:r>
      <w:r w:rsidRPr="00B74E60">
        <w:rPr>
          <w:rFonts w:cs="B Lotus" w:hint="eastAsia"/>
          <w:sz w:val="24"/>
          <w:szCs w:val="24"/>
          <w:rtl/>
        </w:rPr>
        <w:t>س</w:t>
      </w:r>
      <w:r w:rsidRPr="00B74E60">
        <w:rPr>
          <w:rFonts w:cs="B Lotus"/>
          <w:sz w:val="24"/>
          <w:szCs w:val="24"/>
          <w:rtl/>
        </w:rPr>
        <w:t xml:space="preserve"> بر عهده دارند. تعداد رشته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موجود در دانشگاه مازندران ب</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از 82 رشته در مقطع کارشناس</w:t>
      </w:r>
      <w:r w:rsidRPr="00B74E60">
        <w:rPr>
          <w:rFonts w:cs="B Lotus" w:hint="cs"/>
          <w:sz w:val="24"/>
          <w:szCs w:val="24"/>
          <w:rtl/>
        </w:rPr>
        <w:t>ی</w:t>
      </w:r>
      <w:r w:rsidRPr="00B74E60">
        <w:rPr>
          <w:rFonts w:cs="B Lotus"/>
          <w:sz w:val="24"/>
          <w:szCs w:val="24"/>
          <w:rtl/>
        </w:rPr>
        <w:t xml:space="preserve"> در دوره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روزانه و شبانه، ب</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از 98 رشته گرا</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در مقطع کارشناس</w:t>
      </w:r>
      <w:r w:rsidRPr="00B74E60">
        <w:rPr>
          <w:rFonts w:cs="B Lotus" w:hint="cs"/>
          <w:sz w:val="24"/>
          <w:szCs w:val="24"/>
          <w:rtl/>
        </w:rPr>
        <w:t>ی</w:t>
      </w:r>
      <w:r w:rsidRPr="00B74E60">
        <w:rPr>
          <w:rFonts w:cs="B Lotus"/>
          <w:sz w:val="24"/>
          <w:szCs w:val="24"/>
          <w:rtl/>
        </w:rPr>
        <w:t xml:space="preserve"> ارشد و ب</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از 66 رشته گرا</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در مقطع دکترا م</w:t>
      </w:r>
      <w:r w:rsidRPr="00B74E60">
        <w:rPr>
          <w:rFonts w:cs="B Lotus" w:hint="cs"/>
          <w:sz w:val="24"/>
          <w:szCs w:val="24"/>
          <w:rtl/>
        </w:rPr>
        <w:t>ی</w:t>
      </w:r>
      <w:r>
        <w:rPr>
          <w:rFonts w:cs="B Lotus" w:hint="cs"/>
          <w:sz w:val="24"/>
          <w:szCs w:val="24"/>
          <w:rtl/>
        </w:rPr>
        <w:softHyphen/>
      </w:r>
      <w:r w:rsidRPr="00B74E60">
        <w:rPr>
          <w:rFonts w:cs="B Lotus"/>
          <w:sz w:val="24"/>
          <w:szCs w:val="24"/>
          <w:rtl/>
        </w:rPr>
        <w:t>باشد.</w:t>
      </w:r>
    </w:p>
    <w:p w:rsidR="001B45A0" w:rsidRPr="00B74E60" w:rsidRDefault="001B45A0" w:rsidP="001B45A0">
      <w:pPr>
        <w:spacing w:after="0" w:line="240" w:lineRule="auto"/>
        <w:ind w:firstLine="284"/>
        <w:jc w:val="both"/>
        <w:rPr>
          <w:rFonts w:cs="B Lotus"/>
          <w:sz w:val="24"/>
          <w:szCs w:val="24"/>
          <w:rtl/>
        </w:rPr>
      </w:pPr>
      <w:r w:rsidRPr="00B74E60">
        <w:rPr>
          <w:rFonts w:cs="B Lotus"/>
          <w:sz w:val="24"/>
          <w:szCs w:val="24"/>
          <w:rtl/>
        </w:rPr>
        <w:lastRenderedPageBreak/>
        <w:t>در حال حاضر ا</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مرکز آموزش عال</w:t>
      </w:r>
      <w:r w:rsidRPr="00B74E60">
        <w:rPr>
          <w:rFonts w:cs="B Lotus" w:hint="cs"/>
          <w:sz w:val="24"/>
          <w:szCs w:val="24"/>
          <w:rtl/>
        </w:rPr>
        <w:t>ی</w:t>
      </w:r>
      <w:r w:rsidRPr="00B74E60">
        <w:rPr>
          <w:rFonts w:cs="B Lotus"/>
          <w:sz w:val="24"/>
          <w:szCs w:val="24"/>
          <w:rtl/>
        </w:rPr>
        <w:t xml:space="preserve"> بر اساس س</w:t>
      </w:r>
      <w:r w:rsidRPr="00B74E60">
        <w:rPr>
          <w:rFonts w:cs="B Lotus" w:hint="cs"/>
          <w:sz w:val="24"/>
          <w:szCs w:val="24"/>
          <w:rtl/>
        </w:rPr>
        <w:t>ی</w:t>
      </w:r>
      <w:r w:rsidRPr="00B74E60">
        <w:rPr>
          <w:rFonts w:cs="B Lotus" w:hint="eastAsia"/>
          <w:sz w:val="24"/>
          <w:szCs w:val="24"/>
          <w:rtl/>
        </w:rPr>
        <w:t>است</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وزارت علوم، تحق</w:t>
      </w:r>
      <w:r w:rsidRPr="00B74E60">
        <w:rPr>
          <w:rFonts w:cs="B Lotus" w:hint="cs"/>
          <w:sz w:val="24"/>
          <w:szCs w:val="24"/>
          <w:rtl/>
        </w:rPr>
        <w:t>ی</w:t>
      </w:r>
      <w:r w:rsidRPr="00B74E60">
        <w:rPr>
          <w:rFonts w:cs="B Lotus" w:hint="eastAsia"/>
          <w:sz w:val="24"/>
          <w:szCs w:val="24"/>
          <w:rtl/>
        </w:rPr>
        <w:t>قات</w:t>
      </w:r>
      <w:r w:rsidRPr="00B74E60">
        <w:rPr>
          <w:rFonts w:cs="B Lotus"/>
          <w:sz w:val="24"/>
          <w:szCs w:val="24"/>
          <w:rtl/>
        </w:rPr>
        <w:t xml:space="preserve"> و فناور</w:t>
      </w:r>
      <w:r w:rsidRPr="00B74E60">
        <w:rPr>
          <w:rFonts w:cs="B Lotus" w:hint="cs"/>
          <w:sz w:val="24"/>
          <w:szCs w:val="24"/>
          <w:rtl/>
        </w:rPr>
        <w:t>ی</w:t>
      </w:r>
      <w:r w:rsidRPr="00B74E60">
        <w:rPr>
          <w:rFonts w:cs="B Lotus"/>
          <w:sz w:val="24"/>
          <w:szCs w:val="24"/>
          <w:rtl/>
        </w:rPr>
        <w:t xml:space="preserve"> اهداف متعدد</w:t>
      </w:r>
      <w:r w:rsidRPr="00B74E60">
        <w:rPr>
          <w:rFonts w:cs="B Lotus" w:hint="cs"/>
          <w:sz w:val="24"/>
          <w:szCs w:val="24"/>
          <w:rtl/>
        </w:rPr>
        <w:t>ی</w:t>
      </w:r>
      <w:r w:rsidRPr="00B74E60">
        <w:rPr>
          <w:rFonts w:cs="B Lotus"/>
          <w:sz w:val="24"/>
          <w:szCs w:val="24"/>
          <w:rtl/>
        </w:rPr>
        <w:t xml:space="preserve"> در عرصه تول</w:t>
      </w:r>
      <w:r w:rsidRPr="00B74E60">
        <w:rPr>
          <w:rFonts w:cs="B Lotus" w:hint="cs"/>
          <w:sz w:val="24"/>
          <w:szCs w:val="24"/>
          <w:rtl/>
        </w:rPr>
        <w:t>ی</w:t>
      </w:r>
      <w:r w:rsidRPr="00B74E60">
        <w:rPr>
          <w:rFonts w:cs="B Lotus" w:hint="eastAsia"/>
          <w:sz w:val="24"/>
          <w:szCs w:val="24"/>
          <w:rtl/>
        </w:rPr>
        <w:t>د</w:t>
      </w:r>
      <w:r w:rsidRPr="00B74E60">
        <w:rPr>
          <w:rFonts w:cs="B Lotus"/>
          <w:sz w:val="24"/>
          <w:szCs w:val="24"/>
          <w:rtl/>
        </w:rPr>
        <w:t xml:space="preserve"> علم و فناور</w:t>
      </w:r>
      <w:r w:rsidRPr="00B74E60">
        <w:rPr>
          <w:rFonts w:cs="B Lotus" w:hint="cs"/>
          <w:sz w:val="24"/>
          <w:szCs w:val="24"/>
          <w:rtl/>
        </w:rPr>
        <w:t>ی</w:t>
      </w:r>
      <w:r w:rsidRPr="00B74E60">
        <w:rPr>
          <w:rFonts w:cs="B Lotus"/>
          <w:sz w:val="24"/>
          <w:szCs w:val="24"/>
          <w:rtl/>
        </w:rPr>
        <w:t xml:space="preserve"> و پژوهش، خدمات آموزش</w:t>
      </w:r>
      <w:r w:rsidRPr="00B74E60">
        <w:rPr>
          <w:rFonts w:cs="B Lotus" w:hint="cs"/>
          <w:sz w:val="24"/>
          <w:szCs w:val="24"/>
          <w:rtl/>
        </w:rPr>
        <w:t>ی</w:t>
      </w:r>
      <w:r w:rsidRPr="00B74E60">
        <w:rPr>
          <w:rFonts w:cs="B Lotus"/>
          <w:sz w:val="24"/>
          <w:szCs w:val="24"/>
          <w:rtl/>
        </w:rPr>
        <w:t xml:space="preserve"> و فعال</w:t>
      </w:r>
      <w:r w:rsidRPr="00B74E60">
        <w:rPr>
          <w:rFonts w:cs="B Lotus" w:hint="cs"/>
          <w:sz w:val="24"/>
          <w:szCs w:val="24"/>
          <w:rtl/>
        </w:rPr>
        <w:t>ی</w:t>
      </w:r>
      <w:r w:rsidRPr="00B74E60">
        <w:rPr>
          <w:rFonts w:cs="B Lotus" w:hint="eastAsia"/>
          <w:sz w:val="24"/>
          <w:szCs w:val="24"/>
          <w:rtl/>
        </w:rPr>
        <w:t>ت</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فرهنگ</w:t>
      </w:r>
      <w:r w:rsidRPr="00B74E60">
        <w:rPr>
          <w:rFonts w:cs="B Lotus" w:hint="cs"/>
          <w:sz w:val="24"/>
          <w:szCs w:val="24"/>
          <w:rtl/>
        </w:rPr>
        <w:t>ی</w:t>
      </w:r>
      <w:r w:rsidRPr="00B74E60">
        <w:rPr>
          <w:rFonts w:cs="B Lotus"/>
          <w:sz w:val="24"/>
          <w:szCs w:val="24"/>
          <w:rtl/>
        </w:rPr>
        <w:t xml:space="preserve"> در عرصه تبادل اند</w:t>
      </w:r>
      <w:r w:rsidRPr="00B74E60">
        <w:rPr>
          <w:rFonts w:cs="B Lotus" w:hint="cs"/>
          <w:sz w:val="24"/>
          <w:szCs w:val="24"/>
          <w:rtl/>
        </w:rPr>
        <w:t>ی</w:t>
      </w:r>
      <w:r w:rsidRPr="00B74E60">
        <w:rPr>
          <w:rFonts w:cs="B Lotus" w:hint="eastAsia"/>
          <w:sz w:val="24"/>
          <w:szCs w:val="24"/>
          <w:rtl/>
        </w:rPr>
        <w:t>شه</w:t>
      </w:r>
      <w:r w:rsidRPr="00B74E60">
        <w:rPr>
          <w:rFonts w:cs="B Lotus"/>
          <w:sz w:val="24"/>
          <w:szCs w:val="24"/>
          <w:rtl/>
        </w:rPr>
        <w:t xml:space="preserve"> و شکوفا نمودن استعداد</w:t>
      </w:r>
      <w:r>
        <w:rPr>
          <w:rFonts w:cs="B Lotus" w:hint="cs"/>
          <w:sz w:val="24"/>
          <w:szCs w:val="24"/>
          <w:rtl/>
        </w:rPr>
        <w:softHyphen/>
      </w:r>
      <w:r w:rsidRPr="00B74E60">
        <w:rPr>
          <w:rFonts w:cs="B Lotus"/>
          <w:sz w:val="24"/>
          <w:szCs w:val="24"/>
          <w:rtl/>
        </w:rPr>
        <w:t>ها و اند</w:t>
      </w:r>
      <w:r w:rsidRPr="00B74E60">
        <w:rPr>
          <w:rFonts w:cs="B Lotus" w:hint="cs"/>
          <w:sz w:val="24"/>
          <w:szCs w:val="24"/>
          <w:rtl/>
        </w:rPr>
        <w:t>ی</w:t>
      </w:r>
      <w:r w:rsidRPr="00B74E60">
        <w:rPr>
          <w:rFonts w:cs="B Lotus" w:hint="eastAsia"/>
          <w:sz w:val="24"/>
          <w:szCs w:val="24"/>
          <w:rtl/>
        </w:rPr>
        <w:t>شه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نسل فره</w:t>
      </w:r>
      <w:r w:rsidRPr="00B74E60">
        <w:rPr>
          <w:rFonts w:cs="B Lotus" w:hint="cs"/>
          <w:sz w:val="24"/>
          <w:szCs w:val="24"/>
          <w:rtl/>
        </w:rPr>
        <w:t>ی</w:t>
      </w:r>
      <w:r w:rsidRPr="00B74E60">
        <w:rPr>
          <w:rFonts w:cs="B Lotus" w:hint="eastAsia"/>
          <w:sz w:val="24"/>
          <w:szCs w:val="24"/>
          <w:rtl/>
        </w:rPr>
        <w:t>خته</w:t>
      </w:r>
      <w:r w:rsidRPr="00B74E60">
        <w:rPr>
          <w:rFonts w:cs="B Lotus"/>
          <w:sz w:val="24"/>
          <w:szCs w:val="24"/>
          <w:rtl/>
        </w:rPr>
        <w:t xml:space="preserve"> جامعه </w:t>
      </w:r>
      <w:r w:rsidR="00FB4C4E">
        <w:rPr>
          <w:rFonts w:cs="B Lotus" w:hint="cs"/>
          <w:sz w:val="24"/>
          <w:szCs w:val="24"/>
          <w:rtl/>
        </w:rPr>
        <w:t xml:space="preserve">را </w:t>
      </w:r>
      <w:r w:rsidRPr="00B74E60">
        <w:rPr>
          <w:rFonts w:cs="B Lotus"/>
          <w:sz w:val="24"/>
          <w:szCs w:val="24"/>
          <w:rtl/>
        </w:rPr>
        <w:t>بر عهده دا</w:t>
      </w:r>
      <w:r w:rsidRPr="00B74E60">
        <w:rPr>
          <w:rFonts w:cs="B Lotus" w:hint="eastAsia"/>
          <w:sz w:val="24"/>
          <w:szCs w:val="24"/>
          <w:rtl/>
        </w:rPr>
        <w:t>رد</w:t>
      </w:r>
      <w:r w:rsidRPr="00B74E60">
        <w:rPr>
          <w:rFonts w:cs="B Lotus"/>
          <w:sz w:val="24"/>
          <w:szCs w:val="24"/>
          <w:rtl/>
        </w:rPr>
        <w:t xml:space="preserve"> و بر هم</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اساس، با اتخاذ راهبردها</w:t>
      </w:r>
      <w:r w:rsidRPr="00B74E60">
        <w:rPr>
          <w:rFonts w:cs="B Lotus" w:hint="cs"/>
          <w:sz w:val="24"/>
          <w:szCs w:val="24"/>
          <w:rtl/>
        </w:rPr>
        <w:t>یی</w:t>
      </w:r>
      <w:r w:rsidRPr="00B74E60">
        <w:rPr>
          <w:rFonts w:cs="B Lotus"/>
          <w:sz w:val="24"/>
          <w:szCs w:val="24"/>
          <w:rtl/>
        </w:rPr>
        <w:t xml:space="preserve"> در حوزه طرح</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عمران</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برنامه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زمان</w:t>
      </w:r>
      <w:r>
        <w:rPr>
          <w:rFonts w:cs="B Lotus" w:hint="cs"/>
          <w:sz w:val="24"/>
          <w:szCs w:val="24"/>
          <w:rtl/>
        </w:rPr>
        <w:softHyphen/>
      </w:r>
      <w:r w:rsidRPr="00B74E60">
        <w:rPr>
          <w:rFonts w:cs="B Lotus"/>
          <w:sz w:val="24"/>
          <w:szCs w:val="24"/>
          <w:rtl/>
        </w:rPr>
        <w:t>بند</w:t>
      </w:r>
      <w:r w:rsidRPr="00B74E60">
        <w:rPr>
          <w:rFonts w:cs="B Lotus" w:hint="cs"/>
          <w:sz w:val="24"/>
          <w:szCs w:val="24"/>
          <w:rtl/>
        </w:rPr>
        <w:t>ی</w:t>
      </w:r>
      <w:r w:rsidRPr="00B74E60">
        <w:rPr>
          <w:rFonts w:cs="B Lotus"/>
          <w:sz w:val="24"/>
          <w:szCs w:val="24"/>
          <w:rtl/>
        </w:rPr>
        <w:t xml:space="preserve"> شده آموزش</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پروژه</w:t>
      </w:r>
      <w:r>
        <w:rPr>
          <w:rFonts w:cs="B Lotus" w:hint="cs"/>
          <w:sz w:val="24"/>
          <w:szCs w:val="24"/>
          <w:rtl/>
        </w:rPr>
        <w:softHyphen/>
      </w:r>
      <w:r w:rsidRPr="00B74E60">
        <w:rPr>
          <w:rFonts w:cs="B Lotus"/>
          <w:sz w:val="24"/>
          <w:szCs w:val="24"/>
          <w:rtl/>
        </w:rPr>
        <w:t>ها و طرح</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پژوهش</w:t>
      </w:r>
      <w:r w:rsidRPr="00B74E60">
        <w:rPr>
          <w:rFonts w:cs="B Lotus" w:hint="cs"/>
          <w:sz w:val="24"/>
          <w:szCs w:val="24"/>
          <w:rtl/>
        </w:rPr>
        <w:t>ی</w:t>
      </w:r>
      <w:r w:rsidRPr="00B74E60">
        <w:rPr>
          <w:rFonts w:cs="B Lotus"/>
          <w:sz w:val="24"/>
          <w:szCs w:val="24"/>
          <w:rtl/>
        </w:rPr>
        <w:t xml:space="preserve"> و فرهنگ</w:t>
      </w:r>
      <w:r w:rsidRPr="00B74E60">
        <w:rPr>
          <w:rFonts w:cs="B Lotus" w:hint="cs"/>
          <w:sz w:val="24"/>
          <w:szCs w:val="24"/>
          <w:rtl/>
        </w:rPr>
        <w:t>ی</w:t>
      </w:r>
      <w:r w:rsidRPr="00B74E60">
        <w:rPr>
          <w:rFonts w:cs="B Lotus"/>
          <w:sz w:val="24"/>
          <w:szCs w:val="24"/>
          <w:rtl/>
        </w:rPr>
        <w:t xml:space="preserve"> فعال</w:t>
      </w:r>
      <w:r w:rsidRPr="00B74E60">
        <w:rPr>
          <w:rFonts w:cs="B Lotus" w:hint="cs"/>
          <w:sz w:val="24"/>
          <w:szCs w:val="24"/>
          <w:rtl/>
        </w:rPr>
        <w:t>ی</w:t>
      </w:r>
      <w:r w:rsidRPr="00B74E60">
        <w:rPr>
          <w:rFonts w:cs="B Lotus" w:hint="eastAsia"/>
          <w:sz w:val="24"/>
          <w:szCs w:val="24"/>
          <w:rtl/>
        </w:rPr>
        <w:t>ت</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مجدانه</w:t>
      </w:r>
      <w:r>
        <w:rPr>
          <w:rFonts w:cs="B Lotus" w:hint="cs"/>
          <w:sz w:val="24"/>
          <w:szCs w:val="24"/>
          <w:rtl/>
        </w:rPr>
        <w:softHyphen/>
      </w:r>
      <w:r w:rsidRPr="00B74E60">
        <w:rPr>
          <w:rFonts w:cs="B Lotus"/>
          <w:sz w:val="24"/>
          <w:szCs w:val="24"/>
          <w:rtl/>
        </w:rPr>
        <w:t>ا</w:t>
      </w:r>
      <w:r w:rsidRPr="00B74E60">
        <w:rPr>
          <w:rFonts w:cs="B Lotus" w:hint="cs"/>
          <w:sz w:val="24"/>
          <w:szCs w:val="24"/>
          <w:rtl/>
        </w:rPr>
        <w:t>ی</w:t>
      </w:r>
      <w:r w:rsidRPr="00B74E60">
        <w:rPr>
          <w:rFonts w:cs="B Lotus"/>
          <w:sz w:val="24"/>
          <w:szCs w:val="24"/>
          <w:rtl/>
        </w:rPr>
        <w:t xml:space="preserve"> در دست اقدام دارد.</w:t>
      </w:r>
    </w:p>
    <w:p w:rsidR="001B45A0" w:rsidRDefault="001B45A0" w:rsidP="001B45A0">
      <w:pPr>
        <w:spacing w:after="0" w:line="240" w:lineRule="auto"/>
        <w:ind w:firstLine="284"/>
        <w:jc w:val="both"/>
        <w:rPr>
          <w:rFonts w:cs="B Lotus"/>
          <w:sz w:val="24"/>
          <w:szCs w:val="24"/>
          <w:rtl/>
        </w:rPr>
      </w:pPr>
      <w:r w:rsidRPr="00B74E60">
        <w:rPr>
          <w:rFonts w:cs="B Lotus"/>
          <w:sz w:val="24"/>
          <w:szCs w:val="24"/>
          <w:rtl/>
        </w:rPr>
        <w:t>دانشگاه مازندران تلاش م</w:t>
      </w:r>
      <w:r w:rsidRPr="00B74E60">
        <w:rPr>
          <w:rFonts w:cs="B Lotus" w:hint="cs"/>
          <w:sz w:val="24"/>
          <w:szCs w:val="24"/>
          <w:rtl/>
        </w:rPr>
        <w:t>ی</w:t>
      </w:r>
      <w:r>
        <w:rPr>
          <w:rFonts w:cs="B Lotus" w:hint="cs"/>
          <w:sz w:val="24"/>
          <w:szCs w:val="24"/>
          <w:rtl/>
        </w:rPr>
        <w:softHyphen/>
      </w:r>
      <w:r w:rsidRPr="00B74E60">
        <w:rPr>
          <w:rFonts w:cs="B Lotus"/>
          <w:sz w:val="24"/>
          <w:szCs w:val="24"/>
          <w:rtl/>
        </w:rPr>
        <w:t>نما</w:t>
      </w:r>
      <w:r w:rsidRPr="00B74E60">
        <w:rPr>
          <w:rFonts w:cs="B Lotus" w:hint="cs"/>
          <w:sz w:val="24"/>
          <w:szCs w:val="24"/>
          <w:rtl/>
        </w:rPr>
        <w:t>ی</w:t>
      </w:r>
      <w:r w:rsidRPr="00B74E60">
        <w:rPr>
          <w:rFonts w:cs="B Lotus" w:hint="eastAsia"/>
          <w:sz w:val="24"/>
          <w:szCs w:val="24"/>
          <w:rtl/>
        </w:rPr>
        <w:t>د</w:t>
      </w:r>
      <w:r w:rsidRPr="00B74E60">
        <w:rPr>
          <w:rFonts w:cs="B Lotus"/>
          <w:sz w:val="24"/>
          <w:szCs w:val="24"/>
          <w:rtl/>
        </w:rPr>
        <w:t xml:space="preserve"> به همت اسات</w:t>
      </w:r>
      <w:r w:rsidRPr="00B74E60">
        <w:rPr>
          <w:rFonts w:cs="B Lotus" w:hint="cs"/>
          <w:sz w:val="24"/>
          <w:szCs w:val="24"/>
          <w:rtl/>
        </w:rPr>
        <w:t>ی</w:t>
      </w:r>
      <w:r w:rsidRPr="00B74E60">
        <w:rPr>
          <w:rFonts w:cs="B Lotus" w:hint="eastAsia"/>
          <w:sz w:val="24"/>
          <w:szCs w:val="24"/>
          <w:rtl/>
        </w:rPr>
        <w:t>د</w:t>
      </w:r>
      <w:r w:rsidRPr="00B74E60">
        <w:rPr>
          <w:rFonts w:cs="B Lotus"/>
          <w:sz w:val="24"/>
          <w:szCs w:val="24"/>
          <w:rtl/>
        </w:rPr>
        <w:t xml:space="preserve"> محترم، کارکنان شر</w:t>
      </w:r>
      <w:r w:rsidRPr="00B74E60">
        <w:rPr>
          <w:rFonts w:cs="B Lotus" w:hint="cs"/>
          <w:sz w:val="24"/>
          <w:szCs w:val="24"/>
          <w:rtl/>
        </w:rPr>
        <w:t>ی</w:t>
      </w:r>
      <w:r w:rsidRPr="00B74E60">
        <w:rPr>
          <w:rFonts w:cs="B Lotus" w:hint="eastAsia"/>
          <w:sz w:val="24"/>
          <w:szCs w:val="24"/>
          <w:rtl/>
        </w:rPr>
        <w:t>ف</w:t>
      </w:r>
      <w:r w:rsidRPr="00B74E60">
        <w:rPr>
          <w:rFonts w:cs="B Lotus"/>
          <w:sz w:val="24"/>
          <w:szCs w:val="24"/>
          <w:rtl/>
        </w:rPr>
        <w:t xml:space="preserve"> و دانشجو</w:t>
      </w:r>
      <w:r w:rsidRPr="00B74E60">
        <w:rPr>
          <w:rFonts w:cs="B Lotus" w:hint="cs"/>
          <w:sz w:val="24"/>
          <w:szCs w:val="24"/>
          <w:rtl/>
        </w:rPr>
        <w:t>ی</w:t>
      </w:r>
      <w:r w:rsidRPr="00B74E60">
        <w:rPr>
          <w:rFonts w:cs="B Lotus" w:hint="eastAsia"/>
          <w:sz w:val="24"/>
          <w:szCs w:val="24"/>
          <w:rtl/>
        </w:rPr>
        <w:t>ان</w:t>
      </w:r>
      <w:r w:rsidRPr="00B74E60">
        <w:rPr>
          <w:rFonts w:cs="B Lotus"/>
          <w:sz w:val="24"/>
          <w:szCs w:val="24"/>
          <w:rtl/>
        </w:rPr>
        <w:t xml:space="preserve"> عز</w:t>
      </w:r>
      <w:r w:rsidRPr="00B74E60">
        <w:rPr>
          <w:rFonts w:cs="B Lotus" w:hint="cs"/>
          <w:sz w:val="24"/>
          <w:szCs w:val="24"/>
          <w:rtl/>
        </w:rPr>
        <w:t>ی</w:t>
      </w:r>
      <w:r w:rsidRPr="00B74E60">
        <w:rPr>
          <w:rFonts w:cs="B Lotus" w:hint="eastAsia"/>
          <w:sz w:val="24"/>
          <w:szCs w:val="24"/>
          <w:rtl/>
        </w:rPr>
        <w:t>ز</w:t>
      </w:r>
      <w:r w:rsidRPr="00B74E60">
        <w:rPr>
          <w:rFonts w:cs="B Lotus"/>
          <w:sz w:val="24"/>
          <w:szCs w:val="24"/>
          <w:rtl/>
        </w:rPr>
        <w:t xml:space="preserve"> و با مساعدت</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مسئولان وزارت</w:t>
      </w:r>
      <w:r w:rsidRPr="00B74E60">
        <w:rPr>
          <w:rFonts w:cs="B Lotus" w:hint="cs"/>
          <w:sz w:val="24"/>
          <w:szCs w:val="24"/>
          <w:rtl/>
        </w:rPr>
        <w:t>ی</w:t>
      </w:r>
      <w:r w:rsidRPr="00B74E60">
        <w:rPr>
          <w:rFonts w:cs="B Lotus"/>
          <w:sz w:val="24"/>
          <w:szCs w:val="24"/>
          <w:rtl/>
        </w:rPr>
        <w:t xml:space="preserve"> و استان</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فعال</w:t>
      </w:r>
      <w:r w:rsidRPr="00B74E60">
        <w:rPr>
          <w:rFonts w:cs="B Lotus" w:hint="cs"/>
          <w:sz w:val="24"/>
          <w:szCs w:val="24"/>
          <w:rtl/>
        </w:rPr>
        <w:t>ی</w:t>
      </w:r>
      <w:r w:rsidRPr="00B74E60">
        <w:rPr>
          <w:rFonts w:cs="B Lotus" w:hint="eastAsia"/>
          <w:sz w:val="24"/>
          <w:szCs w:val="24"/>
          <w:rtl/>
        </w:rPr>
        <w:t>ت</w:t>
      </w:r>
      <w:r>
        <w:rPr>
          <w:rFonts w:cs="B Lotus" w:hint="cs"/>
          <w:sz w:val="24"/>
          <w:szCs w:val="24"/>
          <w:rtl/>
        </w:rPr>
        <w:softHyphen/>
      </w:r>
      <w:r w:rsidRPr="00B74E60">
        <w:rPr>
          <w:rFonts w:cs="B Lotus"/>
          <w:sz w:val="24"/>
          <w:szCs w:val="24"/>
          <w:rtl/>
        </w:rPr>
        <w:t>ها</w:t>
      </w:r>
      <w:r w:rsidRPr="00B74E60">
        <w:rPr>
          <w:rFonts w:cs="B Lotus" w:hint="cs"/>
          <w:sz w:val="24"/>
          <w:szCs w:val="24"/>
          <w:rtl/>
        </w:rPr>
        <w:t>یی</w:t>
      </w:r>
      <w:r w:rsidRPr="00B74E60">
        <w:rPr>
          <w:rFonts w:cs="B Lotus"/>
          <w:sz w:val="24"/>
          <w:szCs w:val="24"/>
          <w:rtl/>
        </w:rPr>
        <w:t xml:space="preserve"> در خور شأن ا</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خطه و جامعه اسلام</w:t>
      </w:r>
      <w:r w:rsidRPr="00B74E60">
        <w:rPr>
          <w:rFonts w:cs="B Lotus" w:hint="cs"/>
          <w:sz w:val="24"/>
          <w:szCs w:val="24"/>
          <w:rtl/>
        </w:rPr>
        <w:t>ی</w:t>
      </w:r>
      <w:r w:rsidRPr="00B74E60">
        <w:rPr>
          <w:rFonts w:cs="B Lotus"/>
          <w:sz w:val="24"/>
          <w:szCs w:val="24"/>
          <w:rtl/>
        </w:rPr>
        <w:t xml:space="preserve"> داشته باشد و بتواند د</w:t>
      </w:r>
      <w:r w:rsidRPr="00B74E60">
        <w:rPr>
          <w:rFonts w:cs="B Lotus" w:hint="cs"/>
          <w:sz w:val="24"/>
          <w:szCs w:val="24"/>
          <w:rtl/>
        </w:rPr>
        <w:t>ی</w:t>
      </w:r>
      <w:r w:rsidRPr="00B74E60">
        <w:rPr>
          <w:rFonts w:cs="B Lotus" w:hint="eastAsia"/>
          <w:sz w:val="24"/>
          <w:szCs w:val="24"/>
          <w:rtl/>
        </w:rPr>
        <w:t>ن</w:t>
      </w:r>
      <w:r w:rsidRPr="00B74E60">
        <w:rPr>
          <w:rFonts w:cs="B Lotus"/>
          <w:sz w:val="24"/>
          <w:szCs w:val="24"/>
          <w:rtl/>
        </w:rPr>
        <w:t xml:space="preserve"> خود را نسبت به جامعه ادا نما</w:t>
      </w:r>
      <w:r w:rsidRPr="00B74E60">
        <w:rPr>
          <w:rFonts w:cs="B Lotus" w:hint="cs"/>
          <w:sz w:val="24"/>
          <w:szCs w:val="24"/>
          <w:rtl/>
        </w:rPr>
        <w:t>ی</w:t>
      </w:r>
      <w:r w:rsidRPr="00B74E60">
        <w:rPr>
          <w:rFonts w:cs="B Lotus" w:hint="eastAsia"/>
          <w:sz w:val="24"/>
          <w:szCs w:val="24"/>
          <w:rtl/>
        </w:rPr>
        <w:t>د</w:t>
      </w:r>
      <w:r w:rsidRPr="00B74E60">
        <w:rPr>
          <w:rFonts w:cs="B Lotus"/>
          <w:sz w:val="24"/>
          <w:szCs w:val="24"/>
          <w:rtl/>
        </w:rPr>
        <w:t>.</w:t>
      </w:r>
    </w:p>
    <w:p w:rsidR="001B45A0" w:rsidRPr="00B74E60" w:rsidRDefault="001B45A0" w:rsidP="001B45A0">
      <w:pPr>
        <w:spacing w:after="0" w:line="240" w:lineRule="auto"/>
        <w:jc w:val="both"/>
        <w:rPr>
          <w:rFonts w:cs="B Lotus"/>
          <w:sz w:val="24"/>
          <w:szCs w:val="24"/>
          <w:rtl/>
        </w:rPr>
      </w:pPr>
    </w:p>
    <w:p w:rsidR="001B45A0" w:rsidRDefault="001B45A0" w:rsidP="001B45A0">
      <w:pPr>
        <w:spacing w:after="0" w:line="240" w:lineRule="auto"/>
        <w:jc w:val="center"/>
        <w:rPr>
          <w:rFonts w:cs="B Titr"/>
          <w:b/>
          <w:bCs/>
          <w:sz w:val="24"/>
          <w:szCs w:val="24"/>
          <w:rtl/>
        </w:rPr>
      </w:pPr>
      <w:r w:rsidRPr="00E7610B">
        <w:rPr>
          <w:rFonts w:cs="B Titr" w:hint="cs"/>
          <w:b/>
          <w:bCs/>
          <w:sz w:val="24"/>
          <w:szCs w:val="24"/>
          <w:rtl/>
        </w:rPr>
        <w:t xml:space="preserve">* </w:t>
      </w:r>
      <w:r w:rsidRPr="00E7610B">
        <w:rPr>
          <w:rFonts w:cs="B Titr"/>
          <w:b/>
          <w:bCs/>
          <w:sz w:val="24"/>
          <w:szCs w:val="24"/>
          <w:rtl/>
        </w:rPr>
        <w:t>اهداف و برنامه</w:t>
      </w:r>
      <w:r w:rsidRPr="00E7610B">
        <w:rPr>
          <w:rFonts w:cs="B Titr" w:hint="cs"/>
          <w:b/>
          <w:bCs/>
          <w:sz w:val="24"/>
          <w:szCs w:val="24"/>
          <w:rtl/>
        </w:rPr>
        <w:softHyphen/>
      </w:r>
      <w:r w:rsidRPr="00E7610B">
        <w:rPr>
          <w:rFonts w:cs="B Titr"/>
          <w:b/>
          <w:bCs/>
          <w:sz w:val="24"/>
          <w:szCs w:val="24"/>
          <w:rtl/>
        </w:rPr>
        <w:t>هاي دانشگاه</w:t>
      </w:r>
      <w:r w:rsidRPr="00E7610B">
        <w:rPr>
          <w:rFonts w:cs="B Titr" w:hint="cs"/>
          <w:b/>
          <w:bCs/>
          <w:sz w:val="24"/>
          <w:szCs w:val="24"/>
          <w:rtl/>
        </w:rPr>
        <w:t xml:space="preserve"> (</w:t>
      </w:r>
      <w:r w:rsidRPr="00E7610B">
        <w:rPr>
          <w:rFonts w:cs="B Titr"/>
          <w:b/>
          <w:bCs/>
          <w:sz w:val="24"/>
          <w:szCs w:val="24"/>
          <w:rtl/>
        </w:rPr>
        <w:t>شاخص</w:t>
      </w:r>
      <w:r w:rsidRPr="00E7610B">
        <w:rPr>
          <w:rFonts w:cs="B Titr" w:hint="cs"/>
          <w:b/>
          <w:bCs/>
          <w:sz w:val="24"/>
          <w:szCs w:val="24"/>
          <w:rtl/>
        </w:rPr>
        <w:softHyphen/>
      </w:r>
      <w:r w:rsidRPr="00E7610B">
        <w:rPr>
          <w:rFonts w:cs="B Titr"/>
          <w:b/>
          <w:bCs/>
          <w:sz w:val="24"/>
          <w:szCs w:val="24"/>
          <w:rtl/>
        </w:rPr>
        <w:t>هاي آموزشي</w:t>
      </w:r>
      <w:r w:rsidRPr="00E7610B">
        <w:rPr>
          <w:rFonts w:cs="B Titr" w:hint="cs"/>
          <w:b/>
          <w:bCs/>
          <w:sz w:val="24"/>
          <w:szCs w:val="24"/>
          <w:rtl/>
        </w:rPr>
        <w:t>):</w:t>
      </w:r>
    </w:p>
    <w:p w:rsidR="001B45A0" w:rsidRPr="00B74E60" w:rsidRDefault="001B45A0" w:rsidP="001B45A0">
      <w:pPr>
        <w:spacing w:after="0" w:line="240" w:lineRule="auto"/>
        <w:rPr>
          <w:rFonts w:cs="B Lotus"/>
          <w:sz w:val="24"/>
          <w:szCs w:val="24"/>
          <w:rtl/>
        </w:rPr>
      </w:pPr>
      <w:r w:rsidRPr="00B74E60">
        <w:rPr>
          <w:rFonts w:cs="B Lotus"/>
          <w:sz w:val="24"/>
          <w:szCs w:val="24"/>
          <w:rtl/>
        </w:rPr>
        <w:t>1) بسط و گسترش انديشه</w:t>
      </w:r>
      <w:r>
        <w:rPr>
          <w:rFonts w:cs="B Lotus" w:hint="cs"/>
          <w:sz w:val="24"/>
          <w:szCs w:val="24"/>
          <w:rtl/>
        </w:rPr>
        <w:softHyphen/>
      </w:r>
      <w:r w:rsidRPr="00B74E60">
        <w:rPr>
          <w:rFonts w:cs="B Lotus"/>
          <w:sz w:val="24"/>
          <w:szCs w:val="24"/>
          <w:rtl/>
        </w:rPr>
        <w:t>هاي ديني</w:t>
      </w:r>
    </w:p>
    <w:p w:rsidR="001B45A0" w:rsidRPr="00B74E60" w:rsidRDefault="001B45A0" w:rsidP="001B45A0">
      <w:pPr>
        <w:spacing w:after="0" w:line="240" w:lineRule="auto"/>
        <w:rPr>
          <w:rFonts w:cs="B Lotus"/>
          <w:sz w:val="24"/>
          <w:szCs w:val="24"/>
          <w:rtl/>
        </w:rPr>
      </w:pPr>
      <w:r w:rsidRPr="00B74E60">
        <w:rPr>
          <w:rFonts w:cs="B Lotus"/>
          <w:sz w:val="24"/>
          <w:szCs w:val="24"/>
          <w:rtl/>
        </w:rPr>
        <w:t>2) توليد علم و دانش</w:t>
      </w:r>
    </w:p>
    <w:p w:rsidR="001B45A0" w:rsidRPr="00B74E60" w:rsidRDefault="001B45A0" w:rsidP="001B45A0">
      <w:pPr>
        <w:spacing w:after="0" w:line="240" w:lineRule="auto"/>
        <w:rPr>
          <w:rFonts w:cs="B Lotus"/>
          <w:sz w:val="24"/>
          <w:szCs w:val="24"/>
          <w:rtl/>
        </w:rPr>
      </w:pPr>
      <w:r w:rsidRPr="00B74E60">
        <w:rPr>
          <w:rFonts w:cs="B Lotus"/>
          <w:sz w:val="24"/>
          <w:szCs w:val="24"/>
          <w:rtl/>
        </w:rPr>
        <w:t>3) ترويج فرهنگ و معارف اسلامي</w:t>
      </w:r>
    </w:p>
    <w:p w:rsidR="001B45A0" w:rsidRPr="00B74E60" w:rsidRDefault="001B45A0" w:rsidP="001B45A0">
      <w:pPr>
        <w:spacing w:after="0" w:line="240" w:lineRule="auto"/>
        <w:rPr>
          <w:rFonts w:cs="B Lotus"/>
          <w:sz w:val="24"/>
          <w:szCs w:val="24"/>
          <w:rtl/>
        </w:rPr>
      </w:pPr>
      <w:r w:rsidRPr="00B74E60">
        <w:rPr>
          <w:rFonts w:cs="B Lotus"/>
          <w:sz w:val="24"/>
          <w:szCs w:val="24"/>
          <w:rtl/>
        </w:rPr>
        <w:t>4) آموزش و تربيت نيروهاي متخصص</w:t>
      </w:r>
    </w:p>
    <w:p w:rsidR="001B45A0" w:rsidRPr="00B74E60" w:rsidRDefault="001B45A0" w:rsidP="001B45A0">
      <w:pPr>
        <w:spacing w:after="0" w:line="240" w:lineRule="auto"/>
        <w:rPr>
          <w:rFonts w:cs="B Lotus"/>
          <w:sz w:val="24"/>
          <w:szCs w:val="24"/>
          <w:rtl/>
        </w:rPr>
      </w:pPr>
      <w:r w:rsidRPr="00B74E60">
        <w:rPr>
          <w:rFonts w:cs="B Lotus"/>
          <w:sz w:val="24"/>
          <w:szCs w:val="24"/>
          <w:rtl/>
        </w:rPr>
        <w:t>5) برقراري روابط علمي و آموزشي با ساير دانشگاه</w:t>
      </w:r>
      <w:r>
        <w:rPr>
          <w:rFonts w:cs="B Lotus" w:hint="cs"/>
          <w:sz w:val="24"/>
          <w:szCs w:val="24"/>
          <w:rtl/>
        </w:rPr>
        <w:softHyphen/>
      </w:r>
      <w:r w:rsidRPr="00B74E60">
        <w:rPr>
          <w:rFonts w:cs="B Lotus"/>
          <w:sz w:val="24"/>
          <w:szCs w:val="24"/>
          <w:rtl/>
        </w:rPr>
        <w:t>ها و موسسات علمي</w:t>
      </w:r>
    </w:p>
    <w:p w:rsidR="001B45A0" w:rsidRPr="00B74E60" w:rsidRDefault="001B45A0" w:rsidP="001B45A0">
      <w:pPr>
        <w:spacing w:after="0" w:line="240" w:lineRule="auto"/>
        <w:jc w:val="both"/>
        <w:rPr>
          <w:rFonts w:cs="B Lotus"/>
          <w:sz w:val="24"/>
          <w:szCs w:val="24"/>
          <w:rtl/>
        </w:rPr>
      </w:pPr>
      <w:r w:rsidRPr="00B74E60">
        <w:rPr>
          <w:rFonts w:cs="B Lotus"/>
          <w:sz w:val="24"/>
          <w:szCs w:val="24"/>
          <w:rtl/>
        </w:rPr>
        <w:t>6) برقراري فناوري اطلاعات</w:t>
      </w:r>
    </w:p>
    <w:p w:rsidR="001B45A0" w:rsidRPr="00B74E60" w:rsidRDefault="001B45A0" w:rsidP="001B45A0">
      <w:pPr>
        <w:spacing w:after="0" w:line="240" w:lineRule="auto"/>
        <w:jc w:val="both"/>
        <w:rPr>
          <w:rFonts w:cs="B Lotus"/>
          <w:sz w:val="24"/>
          <w:szCs w:val="24"/>
          <w:rtl/>
        </w:rPr>
      </w:pPr>
    </w:p>
    <w:p w:rsidR="001B45A0" w:rsidRPr="00E7610B" w:rsidRDefault="001B45A0" w:rsidP="001B45A0">
      <w:pPr>
        <w:spacing w:after="0" w:line="240" w:lineRule="auto"/>
        <w:jc w:val="center"/>
        <w:rPr>
          <w:rFonts w:cs="B Titr"/>
          <w:b/>
          <w:bCs/>
          <w:sz w:val="24"/>
          <w:szCs w:val="24"/>
          <w:rtl/>
        </w:rPr>
      </w:pPr>
      <w:r w:rsidRPr="00E7610B">
        <w:rPr>
          <w:rFonts w:cs="B Titr" w:hint="cs"/>
          <w:b/>
          <w:bCs/>
          <w:sz w:val="24"/>
          <w:szCs w:val="24"/>
          <w:rtl/>
        </w:rPr>
        <w:t>* دانشکده</w:t>
      </w:r>
      <w:r>
        <w:rPr>
          <w:rFonts w:cs="B Titr"/>
          <w:b/>
          <w:bCs/>
          <w:sz w:val="24"/>
          <w:szCs w:val="24"/>
          <w:rtl/>
        </w:rPr>
        <w:softHyphen/>
      </w:r>
      <w:r w:rsidRPr="00E7610B">
        <w:rPr>
          <w:rFonts w:cs="B Titr" w:hint="cs"/>
          <w:b/>
          <w:bCs/>
          <w:sz w:val="24"/>
          <w:szCs w:val="24"/>
          <w:rtl/>
        </w:rPr>
        <w:t>های دانشگاه مازندران:</w:t>
      </w:r>
    </w:p>
    <w:p w:rsidR="001B45A0" w:rsidRPr="00B74E60" w:rsidRDefault="001B45A0" w:rsidP="001B45A0">
      <w:pPr>
        <w:spacing w:after="0" w:line="240" w:lineRule="auto"/>
        <w:ind w:firstLine="284"/>
        <w:jc w:val="both"/>
        <w:rPr>
          <w:rFonts w:cs="B Lotus"/>
          <w:sz w:val="24"/>
          <w:szCs w:val="24"/>
          <w:rtl/>
        </w:rPr>
      </w:pPr>
      <w:r w:rsidRPr="00B74E60">
        <w:rPr>
          <w:rFonts w:cs="B Lotus" w:hint="cs"/>
          <w:sz w:val="24"/>
          <w:szCs w:val="24"/>
          <w:rtl/>
        </w:rPr>
        <w:t>دانشگاه مازندران هم اکنون دارای 12 دانشکده می</w:t>
      </w:r>
      <w:r>
        <w:rPr>
          <w:rFonts w:cs="B Lotus"/>
          <w:sz w:val="24"/>
          <w:szCs w:val="24"/>
          <w:rtl/>
        </w:rPr>
        <w:softHyphen/>
      </w:r>
      <w:r w:rsidRPr="00B74E60">
        <w:rPr>
          <w:rFonts w:cs="B Lotus" w:hint="cs"/>
          <w:sz w:val="24"/>
          <w:szCs w:val="24"/>
          <w:rtl/>
        </w:rPr>
        <w:t xml:space="preserve">باشد که به جز </w:t>
      </w:r>
      <w:r w:rsidRPr="00B74E60">
        <w:rPr>
          <w:rFonts w:cs="B Lotus"/>
          <w:sz w:val="24"/>
          <w:szCs w:val="24"/>
          <w:rtl/>
        </w:rPr>
        <w:t>دانشکده م</w:t>
      </w:r>
      <w:r w:rsidRPr="00B74E60">
        <w:rPr>
          <w:rFonts w:cs="B Lotus" w:hint="cs"/>
          <w:sz w:val="24"/>
          <w:szCs w:val="24"/>
          <w:rtl/>
        </w:rPr>
        <w:t>ی</w:t>
      </w:r>
      <w:r w:rsidRPr="00B74E60">
        <w:rPr>
          <w:rFonts w:cs="B Lotus" w:hint="eastAsia"/>
          <w:sz w:val="24"/>
          <w:szCs w:val="24"/>
          <w:rtl/>
        </w:rPr>
        <w:t>راث</w:t>
      </w:r>
      <w:r w:rsidRPr="00B74E60">
        <w:rPr>
          <w:rFonts w:cs="B Lotus"/>
          <w:sz w:val="24"/>
          <w:szCs w:val="24"/>
          <w:rtl/>
        </w:rPr>
        <w:t xml:space="preserve"> فرهنگ</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صنا</w:t>
      </w:r>
      <w:r w:rsidRPr="00B74E60">
        <w:rPr>
          <w:rFonts w:cs="B Lotus" w:hint="cs"/>
          <w:sz w:val="24"/>
          <w:szCs w:val="24"/>
          <w:rtl/>
        </w:rPr>
        <w:t>ی</w:t>
      </w:r>
      <w:r w:rsidRPr="00B74E60">
        <w:rPr>
          <w:rFonts w:cs="B Lotus" w:hint="eastAsia"/>
          <w:sz w:val="24"/>
          <w:szCs w:val="24"/>
          <w:rtl/>
        </w:rPr>
        <w:t>ع</w:t>
      </w:r>
      <w:r w:rsidRPr="00B74E60">
        <w:rPr>
          <w:rFonts w:cs="B Lotus"/>
          <w:sz w:val="24"/>
          <w:szCs w:val="24"/>
          <w:rtl/>
        </w:rPr>
        <w:t xml:space="preserve"> دست</w:t>
      </w:r>
      <w:r w:rsidRPr="00B74E60">
        <w:rPr>
          <w:rFonts w:cs="B Lotus" w:hint="cs"/>
          <w:sz w:val="24"/>
          <w:szCs w:val="24"/>
          <w:rtl/>
        </w:rPr>
        <w:t>ی</w:t>
      </w:r>
      <w:r w:rsidRPr="00B74E60">
        <w:rPr>
          <w:rFonts w:cs="B Lotus"/>
          <w:sz w:val="24"/>
          <w:szCs w:val="24"/>
          <w:rtl/>
        </w:rPr>
        <w:t xml:space="preserve"> و گردشگر</w:t>
      </w:r>
      <w:r w:rsidRPr="00B74E60">
        <w:rPr>
          <w:rFonts w:cs="B Lotus" w:hint="cs"/>
          <w:sz w:val="24"/>
          <w:szCs w:val="24"/>
          <w:rtl/>
        </w:rPr>
        <w:t>ی که در شهرستان نوشهر مستقر می</w:t>
      </w:r>
      <w:r>
        <w:rPr>
          <w:rFonts w:cs="B Lotus"/>
          <w:sz w:val="24"/>
          <w:szCs w:val="24"/>
          <w:rtl/>
        </w:rPr>
        <w:softHyphen/>
      </w:r>
      <w:r w:rsidRPr="00B74E60">
        <w:rPr>
          <w:rFonts w:cs="B Lotus" w:hint="cs"/>
          <w:sz w:val="24"/>
          <w:szCs w:val="24"/>
          <w:rtl/>
        </w:rPr>
        <w:t>باشد، سایر دانشکده</w:t>
      </w:r>
      <w:r>
        <w:rPr>
          <w:rFonts w:cs="B Lotus"/>
          <w:sz w:val="24"/>
          <w:szCs w:val="24"/>
          <w:rtl/>
        </w:rPr>
        <w:softHyphen/>
      </w:r>
      <w:r w:rsidRPr="00B74E60">
        <w:rPr>
          <w:rFonts w:cs="B Lotus" w:hint="cs"/>
          <w:sz w:val="24"/>
          <w:szCs w:val="24"/>
          <w:rtl/>
        </w:rPr>
        <w:t>ها در پردیس دانشگاه مازندران واقع در شهرستان بابلسر استقرار دارند. در ذیل اسامی دانشکده</w:t>
      </w:r>
      <w:r>
        <w:rPr>
          <w:rFonts w:cs="B Lotus"/>
          <w:sz w:val="24"/>
          <w:szCs w:val="24"/>
          <w:rtl/>
        </w:rPr>
        <w:softHyphen/>
      </w:r>
      <w:r w:rsidRPr="00B74E60">
        <w:rPr>
          <w:rFonts w:cs="B Lotus" w:hint="cs"/>
          <w:sz w:val="24"/>
          <w:szCs w:val="24"/>
          <w:rtl/>
        </w:rPr>
        <w:t>های دانشگاه آمده است:</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sz w:val="24"/>
          <w:szCs w:val="24"/>
          <w:rtl/>
        </w:rPr>
        <w:t>دانشکده اله</w:t>
      </w:r>
      <w:r w:rsidRPr="00B74E60">
        <w:rPr>
          <w:rFonts w:cs="B Lotus" w:hint="cs"/>
          <w:sz w:val="24"/>
          <w:szCs w:val="24"/>
          <w:rtl/>
        </w:rPr>
        <w:t>ی</w:t>
      </w:r>
      <w:r w:rsidRPr="00B74E60">
        <w:rPr>
          <w:rFonts w:cs="B Lotus" w:hint="eastAsia"/>
          <w:sz w:val="24"/>
          <w:szCs w:val="24"/>
          <w:rtl/>
        </w:rPr>
        <w:t>ات</w:t>
      </w:r>
      <w:r w:rsidRPr="00B74E60">
        <w:rPr>
          <w:rFonts w:cs="B Lotus"/>
          <w:sz w:val="24"/>
          <w:szCs w:val="24"/>
          <w:rtl/>
        </w:rPr>
        <w:t xml:space="preserve"> و معارف اسلام</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ترب</w:t>
      </w:r>
      <w:r w:rsidRPr="00B74E60">
        <w:rPr>
          <w:rFonts w:cs="B Lotus" w:hint="cs"/>
          <w:sz w:val="24"/>
          <w:szCs w:val="24"/>
          <w:rtl/>
        </w:rPr>
        <w:t>ی</w:t>
      </w:r>
      <w:r w:rsidRPr="00B74E60">
        <w:rPr>
          <w:rFonts w:cs="B Lotus" w:hint="eastAsia"/>
          <w:sz w:val="24"/>
          <w:szCs w:val="24"/>
          <w:rtl/>
        </w:rPr>
        <w:t>ت</w:t>
      </w:r>
      <w:r w:rsidRPr="00B74E60">
        <w:rPr>
          <w:rFonts w:cs="B Lotus"/>
          <w:sz w:val="24"/>
          <w:szCs w:val="24"/>
          <w:rtl/>
        </w:rPr>
        <w:t xml:space="preserve"> بدن</w:t>
      </w:r>
      <w:r w:rsidRPr="00B74E60">
        <w:rPr>
          <w:rFonts w:cs="B Lotus" w:hint="cs"/>
          <w:sz w:val="24"/>
          <w:szCs w:val="24"/>
          <w:rtl/>
        </w:rPr>
        <w:t>ی</w:t>
      </w:r>
      <w:r w:rsidRPr="00B74E60">
        <w:rPr>
          <w:rFonts w:cs="B Lotus"/>
          <w:sz w:val="24"/>
          <w:szCs w:val="24"/>
          <w:rtl/>
        </w:rPr>
        <w:t xml:space="preserve"> و علوم ورزش</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حقوق و علوم س</w:t>
      </w:r>
      <w:r w:rsidRPr="00B74E60">
        <w:rPr>
          <w:rFonts w:cs="B Lotus" w:hint="cs"/>
          <w:sz w:val="24"/>
          <w:szCs w:val="24"/>
          <w:rtl/>
        </w:rPr>
        <w:t>ی</w:t>
      </w:r>
      <w:r w:rsidRPr="00B74E60">
        <w:rPr>
          <w:rFonts w:cs="B Lotus" w:hint="eastAsia"/>
          <w:sz w:val="24"/>
          <w:szCs w:val="24"/>
          <w:rtl/>
        </w:rPr>
        <w:t>اس</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علوم ر</w:t>
      </w:r>
      <w:r w:rsidRPr="00B74E60">
        <w:rPr>
          <w:rFonts w:cs="B Lotus" w:hint="cs"/>
          <w:sz w:val="24"/>
          <w:szCs w:val="24"/>
          <w:rtl/>
        </w:rPr>
        <w:t>ی</w:t>
      </w:r>
      <w:r w:rsidRPr="00B74E60">
        <w:rPr>
          <w:rFonts w:cs="B Lotus" w:hint="eastAsia"/>
          <w:sz w:val="24"/>
          <w:szCs w:val="24"/>
          <w:rtl/>
        </w:rPr>
        <w:t>اض</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ش</w:t>
      </w:r>
      <w:r w:rsidRPr="00B74E60">
        <w:rPr>
          <w:rFonts w:cs="B Lotus" w:hint="cs"/>
          <w:sz w:val="24"/>
          <w:szCs w:val="24"/>
          <w:rtl/>
        </w:rPr>
        <w:t>ی</w:t>
      </w:r>
      <w:r w:rsidRPr="00B74E60">
        <w:rPr>
          <w:rFonts w:cs="B Lotus" w:hint="eastAsia"/>
          <w:sz w:val="24"/>
          <w:szCs w:val="24"/>
          <w:rtl/>
        </w:rPr>
        <w:t>م</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علوم اقتصاد</w:t>
      </w:r>
      <w:r w:rsidRPr="00B74E60">
        <w:rPr>
          <w:rFonts w:cs="B Lotus" w:hint="cs"/>
          <w:sz w:val="24"/>
          <w:szCs w:val="24"/>
          <w:rtl/>
        </w:rPr>
        <w:t>ی</w:t>
      </w:r>
      <w:r w:rsidRPr="00B74E60">
        <w:rPr>
          <w:rFonts w:cs="B Lotus"/>
          <w:sz w:val="24"/>
          <w:szCs w:val="24"/>
          <w:rtl/>
        </w:rPr>
        <w:t xml:space="preserve"> و ادار</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lastRenderedPageBreak/>
        <w:t>دانشکده</w:t>
      </w:r>
      <w:r w:rsidRPr="00B74E60">
        <w:rPr>
          <w:rFonts w:cs="B Lotus"/>
          <w:sz w:val="24"/>
          <w:szCs w:val="24"/>
          <w:rtl/>
        </w:rPr>
        <w:t xml:space="preserve"> علوم انسان</w:t>
      </w:r>
      <w:r w:rsidRPr="00B74E60">
        <w:rPr>
          <w:rFonts w:cs="B Lotus" w:hint="cs"/>
          <w:sz w:val="24"/>
          <w:szCs w:val="24"/>
          <w:rtl/>
        </w:rPr>
        <w:t>ی</w:t>
      </w:r>
      <w:r w:rsidRPr="00B74E60">
        <w:rPr>
          <w:rFonts w:cs="B Lotus"/>
          <w:sz w:val="24"/>
          <w:szCs w:val="24"/>
          <w:rtl/>
        </w:rPr>
        <w:t xml:space="preserve"> و اجتماع</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علوم پا</w:t>
      </w:r>
      <w:r w:rsidRPr="00B74E60">
        <w:rPr>
          <w:rFonts w:cs="B Lotus" w:hint="cs"/>
          <w:sz w:val="24"/>
          <w:szCs w:val="24"/>
          <w:rtl/>
        </w:rPr>
        <w:t>ی</w:t>
      </w:r>
      <w:r w:rsidRPr="00B74E60">
        <w:rPr>
          <w:rFonts w:cs="B Lotus" w:hint="eastAsia"/>
          <w:sz w:val="24"/>
          <w:szCs w:val="24"/>
          <w:rtl/>
        </w:rPr>
        <w:t>ه</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علوم در</w:t>
      </w:r>
      <w:r w:rsidRPr="00B74E60">
        <w:rPr>
          <w:rFonts w:cs="B Lotus" w:hint="cs"/>
          <w:sz w:val="24"/>
          <w:szCs w:val="24"/>
          <w:rtl/>
        </w:rPr>
        <w:t>ی</w:t>
      </w:r>
      <w:r w:rsidRPr="00B74E60">
        <w:rPr>
          <w:rFonts w:cs="B Lotus" w:hint="eastAsia"/>
          <w:sz w:val="24"/>
          <w:szCs w:val="24"/>
          <w:rtl/>
        </w:rPr>
        <w:t>ا</w:t>
      </w:r>
      <w:r w:rsidRPr="00B74E60">
        <w:rPr>
          <w:rFonts w:cs="B Lotus" w:hint="cs"/>
          <w:sz w:val="24"/>
          <w:szCs w:val="24"/>
          <w:rtl/>
        </w:rPr>
        <w:t>یی</w:t>
      </w:r>
      <w:r w:rsidRPr="00B74E60">
        <w:rPr>
          <w:rFonts w:cs="B Lotus"/>
          <w:sz w:val="24"/>
          <w:szCs w:val="24"/>
          <w:rtl/>
        </w:rPr>
        <w:t xml:space="preserve"> و اق</w:t>
      </w:r>
      <w:r w:rsidRPr="00B74E60">
        <w:rPr>
          <w:rFonts w:cs="B Lotus" w:hint="cs"/>
          <w:sz w:val="24"/>
          <w:szCs w:val="24"/>
          <w:rtl/>
        </w:rPr>
        <w:t>ی</w:t>
      </w:r>
      <w:r w:rsidRPr="00B74E60">
        <w:rPr>
          <w:rFonts w:cs="B Lotus" w:hint="eastAsia"/>
          <w:sz w:val="24"/>
          <w:szCs w:val="24"/>
          <w:rtl/>
        </w:rPr>
        <w:t>انوس</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فن</w:t>
      </w:r>
      <w:r w:rsidRPr="00B74E60">
        <w:rPr>
          <w:rFonts w:cs="B Lotus" w:hint="cs"/>
          <w:sz w:val="24"/>
          <w:szCs w:val="24"/>
          <w:rtl/>
        </w:rPr>
        <w:t>ی</w:t>
      </w:r>
      <w:r w:rsidRPr="00B74E60">
        <w:rPr>
          <w:rFonts w:cs="B Lotus"/>
          <w:sz w:val="24"/>
          <w:szCs w:val="24"/>
          <w:rtl/>
        </w:rPr>
        <w:t xml:space="preserve"> و مهندس</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rPr>
          <w:rFonts w:cs="B Lotus"/>
          <w:sz w:val="24"/>
          <w:szCs w:val="24"/>
          <w:rtl/>
        </w:rPr>
      </w:pPr>
      <w:r w:rsidRPr="00B74E60">
        <w:rPr>
          <w:rFonts w:cs="B Lotus" w:hint="eastAsia"/>
          <w:sz w:val="24"/>
          <w:szCs w:val="24"/>
          <w:rtl/>
        </w:rPr>
        <w:t>دانشکده</w:t>
      </w:r>
      <w:r w:rsidRPr="00B74E60">
        <w:rPr>
          <w:rFonts w:cs="B Lotus"/>
          <w:sz w:val="24"/>
          <w:szCs w:val="24"/>
          <w:rtl/>
        </w:rPr>
        <w:t xml:space="preserve"> م</w:t>
      </w:r>
      <w:r w:rsidRPr="00B74E60">
        <w:rPr>
          <w:rFonts w:cs="B Lotus" w:hint="cs"/>
          <w:sz w:val="24"/>
          <w:szCs w:val="24"/>
          <w:rtl/>
        </w:rPr>
        <w:t>ی</w:t>
      </w:r>
      <w:r w:rsidRPr="00B74E60">
        <w:rPr>
          <w:rFonts w:cs="B Lotus" w:hint="eastAsia"/>
          <w:sz w:val="24"/>
          <w:szCs w:val="24"/>
          <w:rtl/>
        </w:rPr>
        <w:t>راث</w:t>
      </w:r>
      <w:r w:rsidRPr="00B74E60">
        <w:rPr>
          <w:rFonts w:cs="B Lotus"/>
          <w:sz w:val="24"/>
          <w:szCs w:val="24"/>
          <w:rtl/>
        </w:rPr>
        <w:t xml:space="preserve"> فرهنگ</w:t>
      </w:r>
      <w:r w:rsidRPr="00B74E60">
        <w:rPr>
          <w:rFonts w:cs="B Lotus" w:hint="cs"/>
          <w:sz w:val="24"/>
          <w:szCs w:val="24"/>
          <w:rtl/>
        </w:rPr>
        <w:t>ی</w:t>
      </w:r>
      <w:r w:rsidRPr="00B74E60">
        <w:rPr>
          <w:rFonts w:cs="B Lotus" w:hint="eastAsia"/>
          <w:sz w:val="24"/>
          <w:szCs w:val="24"/>
          <w:rtl/>
        </w:rPr>
        <w:t>،</w:t>
      </w:r>
      <w:r w:rsidRPr="00B74E60">
        <w:rPr>
          <w:rFonts w:cs="B Lotus"/>
          <w:sz w:val="24"/>
          <w:szCs w:val="24"/>
          <w:rtl/>
        </w:rPr>
        <w:t xml:space="preserve"> صنا</w:t>
      </w:r>
      <w:r w:rsidRPr="00B74E60">
        <w:rPr>
          <w:rFonts w:cs="B Lotus" w:hint="cs"/>
          <w:sz w:val="24"/>
          <w:szCs w:val="24"/>
          <w:rtl/>
        </w:rPr>
        <w:t>ی</w:t>
      </w:r>
      <w:r w:rsidRPr="00B74E60">
        <w:rPr>
          <w:rFonts w:cs="B Lotus" w:hint="eastAsia"/>
          <w:sz w:val="24"/>
          <w:szCs w:val="24"/>
          <w:rtl/>
        </w:rPr>
        <w:t>ع</w:t>
      </w:r>
      <w:r w:rsidRPr="00B74E60">
        <w:rPr>
          <w:rFonts w:cs="B Lotus"/>
          <w:sz w:val="24"/>
          <w:szCs w:val="24"/>
          <w:rtl/>
        </w:rPr>
        <w:t xml:space="preserve"> دست</w:t>
      </w:r>
      <w:r w:rsidRPr="00B74E60">
        <w:rPr>
          <w:rFonts w:cs="B Lotus" w:hint="cs"/>
          <w:sz w:val="24"/>
          <w:szCs w:val="24"/>
          <w:rtl/>
        </w:rPr>
        <w:t>ی</w:t>
      </w:r>
      <w:r w:rsidRPr="00B74E60">
        <w:rPr>
          <w:rFonts w:cs="B Lotus"/>
          <w:sz w:val="24"/>
          <w:szCs w:val="24"/>
          <w:rtl/>
        </w:rPr>
        <w:t xml:space="preserve"> و گردشگر</w:t>
      </w:r>
      <w:r w:rsidRPr="00B74E60">
        <w:rPr>
          <w:rFonts w:cs="B Lotus" w:hint="cs"/>
          <w:sz w:val="24"/>
          <w:szCs w:val="24"/>
          <w:rtl/>
        </w:rPr>
        <w:t>ی</w:t>
      </w:r>
    </w:p>
    <w:p w:rsidR="001B45A0" w:rsidRPr="00B74E60" w:rsidRDefault="001B45A0" w:rsidP="001B45A0">
      <w:pPr>
        <w:pStyle w:val="ListParagraph"/>
        <w:numPr>
          <w:ilvl w:val="0"/>
          <w:numId w:val="5"/>
        </w:numPr>
        <w:tabs>
          <w:tab w:val="left" w:pos="521"/>
        </w:tabs>
        <w:spacing w:after="0" w:line="240" w:lineRule="auto"/>
        <w:ind w:left="0" w:firstLine="0"/>
        <w:jc w:val="both"/>
        <w:rPr>
          <w:rFonts w:cs="B Lotus"/>
          <w:sz w:val="24"/>
          <w:szCs w:val="24"/>
        </w:rPr>
      </w:pPr>
      <w:r w:rsidRPr="00B74E60">
        <w:rPr>
          <w:rFonts w:cs="B Lotus" w:hint="eastAsia"/>
          <w:sz w:val="24"/>
          <w:szCs w:val="24"/>
          <w:rtl/>
        </w:rPr>
        <w:t>دانشکده</w:t>
      </w:r>
      <w:r w:rsidRPr="00B74E60">
        <w:rPr>
          <w:rFonts w:cs="B Lotus"/>
          <w:sz w:val="24"/>
          <w:szCs w:val="24"/>
          <w:rtl/>
        </w:rPr>
        <w:t xml:space="preserve"> هنر و معمار</w:t>
      </w:r>
      <w:r w:rsidRPr="00B74E60">
        <w:rPr>
          <w:rFonts w:cs="B Lotus" w:hint="cs"/>
          <w:sz w:val="24"/>
          <w:szCs w:val="24"/>
          <w:rtl/>
        </w:rPr>
        <w:t>ی</w:t>
      </w:r>
    </w:p>
    <w:p w:rsidR="001B45A0" w:rsidRPr="00B74E60" w:rsidRDefault="001B45A0" w:rsidP="001B45A0">
      <w:pPr>
        <w:spacing w:after="0" w:line="240" w:lineRule="auto"/>
        <w:ind w:firstLine="284"/>
        <w:jc w:val="both"/>
        <w:rPr>
          <w:rFonts w:cs="B Lotus"/>
          <w:sz w:val="24"/>
          <w:szCs w:val="24"/>
          <w:rtl/>
        </w:rPr>
      </w:pPr>
      <w:r w:rsidRPr="00B74E60">
        <w:rPr>
          <w:rFonts w:cs="B Lotus" w:hint="cs"/>
          <w:b/>
          <w:bCs/>
          <w:sz w:val="24"/>
          <w:szCs w:val="24"/>
          <w:rtl/>
        </w:rPr>
        <w:t>یادآور می</w:t>
      </w:r>
      <w:r>
        <w:rPr>
          <w:rFonts w:cs="B Lotus"/>
          <w:b/>
          <w:bCs/>
          <w:sz w:val="24"/>
          <w:szCs w:val="24"/>
          <w:rtl/>
        </w:rPr>
        <w:softHyphen/>
      </w:r>
      <w:r w:rsidRPr="00B74E60">
        <w:rPr>
          <w:rFonts w:cs="B Lotus" w:hint="cs"/>
          <w:b/>
          <w:bCs/>
          <w:sz w:val="24"/>
          <w:szCs w:val="24"/>
          <w:rtl/>
        </w:rPr>
        <w:t>شود:</w:t>
      </w:r>
      <w:r w:rsidRPr="00B74E60">
        <w:rPr>
          <w:rFonts w:cs="B Lotus" w:hint="cs"/>
          <w:sz w:val="24"/>
          <w:szCs w:val="24"/>
          <w:rtl/>
        </w:rPr>
        <w:t xml:space="preserve"> هم اکنون حدود 12 هزار دانشجو در مقاطع و رشته</w:t>
      </w:r>
      <w:r>
        <w:rPr>
          <w:rFonts w:cs="B Lotus"/>
          <w:sz w:val="24"/>
          <w:szCs w:val="24"/>
          <w:rtl/>
        </w:rPr>
        <w:softHyphen/>
      </w:r>
      <w:r w:rsidRPr="00B74E60">
        <w:rPr>
          <w:rFonts w:cs="B Lotus" w:hint="cs"/>
          <w:sz w:val="24"/>
          <w:szCs w:val="24"/>
          <w:rtl/>
        </w:rPr>
        <w:t>های مختلف تحصیلی</w:t>
      </w:r>
      <w:r>
        <w:rPr>
          <w:rFonts w:cs="B Lotus" w:hint="cs"/>
          <w:sz w:val="24"/>
          <w:szCs w:val="24"/>
          <w:rtl/>
        </w:rPr>
        <w:t xml:space="preserve"> (</w:t>
      </w:r>
      <w:r w:rsidRPr="00B74E60">
        <w:rPr>
          <w:rFonts w:cs="B Lotus" w:hint="cs"/>
          <w:sz w:val="24"/>
          <w:szCs w:val="24"/>
          <w:rtl/>
        </w:rPr>
        <w:t xml:space="preserve">در </w:t>
      </w:r>
      <w:r w:rsidRPr="00B74E60">
        <w:rPr>
          <w:rFonts w:cs="B Lotus"/>
          <w:sz w:val="24"/>
          <w:szCs w:val="24"/>
          <w:rtl/>
        </w:rPr>
        <w:t>82 رشته در مقطع کارشناس</w:t>
      </w:r>
      <w:r w:rsidRPr="00B74E60">
        <w:rPr>
          <w:rFonts w:cs="B Lotus" w:hint="cs"/>
          <w:sz w:val="24"/>
          <w:szCs w:val="24"/>
          <w:rtl/>
        </w:rPr>
        <w:t>ی</w:t>
      </w:r>
      <w:r w:rsidRPr="00B74E60">
        <w:rPr>
          <w:rFonts w:cs="B Lotus"/>
          <w:sz w:val="24"/>
          <w:szCs w:val="24"/>
          <w:rtl/>
        </w:rPr>
        <w:t xml:space="preserve"> در دوره</w:t>
      </w:r>
      <w:r>
        <w:rPr>
          <w:rFonts w:cs="B Lotus" w:hint="cs"/>
          <w:sz w:val="24"/>
          <w:szCs w:val="24"/>
          <w:rtl/>
        </w:rPr>
        <w:softHyphen/>
      </w:r>
      <w:r w:rsidRPr="00B74E60">
        <w:rPr>
          <w:rFonts w:cs="B Lotus"/>
          <w:sz w:val="24"/>
          <w:szCs w:val="24"/>
          <w:rtl/>
        </w:rPr>
        <w:t>ها</w:t>
      </w:r>
      <w:r w:rsidRPr="00B74E60">
        <w:rPr>
          <w:rFonts w:cs="B Lotus" w:hint="cs"/>
          <w:sz w:val="24"/>
          <w:szCs w:val="24"/>
          <w:rtl/>
        </w:rPr>
        <w:t>ی</w:t>
      </w:r>
      <w:r w:rsidRPr="00B74E60">
        <w:rPr>
          <w:rFonts w:cs="B Lotus"/>
          <w:sz w:val="24"/>
          <w:szCs w:val="24"/>
          <w:rtl/>
        </w:rPr>
        <w:t xml:space="preserve"> روزانه و شبانه، ب</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از 98 رشته گرا</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در مقطع کارشناس</w:t>
      </w:r>
      <w:r w:rsidRPr="00B74E60">
        <w:rPr>
          <w:rFonts w:cs="B Lotus" w:hint="cs"/>
          <w:sz w:val="24"/>
          <w:szCs w:val="24"/>
          <w:rtl/>
        </w:rPr>
        <w:t>ی</w:t>
      </w:r>
      <w:r w:rsidRPr="00B74E60">
        <w:rPr>
          <w:rFonts w:cs="B Lotus"/>
          <w:sz w:val="24"/>
          <w:szCs w:val="24"/>
          <w:rtl/>
        </w:rPr>
        <w:t xml:space="preserve"> ارشد و ب</w:t>
      </w:r>
      <w:r w:rsidRPr="00B74E60">
        <w:rPr>
          <w:rFonts w:cs="B Lotus" w:hint="cs"/>
          <w:sz w:val="24"/>
          <w:szCs w:val="24"/>
          <w:rtl/>
        </w:rPr>
        <w:t>ی</w:t>
      </w:r>
      <w:r w:rsidRPr="00B74E60">
        <w:rPr>
          <w:rFonts w:cs="B Lotus" w:hint="eastAsia"/>
          <w:sz w:val="24"/>
          <w:szCs w:val="24"/>
          <w:rtl/>
        </w:rPr>
        <w:t>ش</w:t>
      </w:r>
      <w:r w:rsidRPr="00B74E60">
        <w:rPr>
          <w:rFonts w:cs="B Lotus"/>
          <w:sz w:val="24"/>
          <w:szCs w:val="24"/>
          <w:rtl/>
        </w:rPr>
        <w:t xml:space="preserve"> از 66 رشته گرا</w:t>
      </w:r>
      <w:r w:rsidRPr="00B74E60">
        <w:rPr>
          <w:rFonts w:cs="B Lotus" w:hint="cs"/>
          <w:sz w:val="24"/>
          <w:szCs w:val="24"/>
          <w:rtl/>
        </w:rPr>
        <w:t>ی</w:t>
      </w:r>
      <w:r w:rsidRPr="00B74E60">
        <w:rPr>
          <w:rFonts w:cs="B Lotus" w:hint="eastAsia"/>
          <w:sz w:val="24"/>
          <w:szCs w:val="24"/>
          <w:rtl/>
        </w:rPr>
        <w:t>ش</w:t>
      </w:r>
      <w:r>
        <w:rPr>
          <w:rFonts w:cs="B Lotus"/>
          <w:sz w:val="24"/>
          <w:szCs w:val="24"/>
          <w:rtl/>
        </w:rPr>
        <w:t xml:space="preserve"> در مقطع دکترا</w:t>
      </w:r>
      <w:r w:rsidRPr="00B74E60">
        <w:rPr>
          <w:rFonts w:cs="B Lotus" w:hint="cs"/>
          <w:sz w:val="24"/>
          <w:szCs w:val="24"/>
          <w:rtl/>
        </w:rPr>
        <w:t>) در دانشگاه مازندران مشغول به تحصیل می</w:t>
      </w:r>
      <w:r>
        <w:rPr>
          <w:rFonts w:cs="B Lotus"/>
          <w:sz w:val="24"/>
          <w:szCs w:val="24"/>
          <w:rtl/>
        </w:rPr>
        <w:softHyphen/>
      </w:r>
      <w:r w:rsidRPr="00B74E60">
        <w:rPr>
          <w:rFonts w:cs="B Lotus" w:hint="cs"/>
          <w:sz w:val="24"/>
          <w:szCs w:val="24"/>
          <w:rtl/>
        </w:rPr>
        <w:t>باشند.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4"/>
        <w:gridCol w:w="2699"/>
        <w:gridCol w:w="2316"/>
      </w:tblGrid>
      <w:tr w:rsidR="001B45A0" w:rsidTr="001B45A0">
        <w:trPr>
          <w:trHeight w:val="1908"/>
        </w:trPr>
        <w:tc>
          <w:tcPr>
            <w:tcW w:w="2343" w:type="dxa"/>
            <w:vAlign w:val="center"/>
          </w:tcPr>
          <w:p w:rsidR="001B45A0" w:rsidRDefault="001B45A0" w:rsidP="001B45A0">
            <w:pPr>
              <w:jc w:val="center"/>
              <w:rPr>
                <w:rFonts w:cs="B Lotus"/>
                <w:b/>
                <w:bCs/>
                <w:sz w:val="24"/>
                <w:szCs w:val="24"/>
                <w:rtl/>
              </w:rPr>
            </w:pPr>
          </w:p>
        </w:tc>
        <w:tc>
          <w:tcPr>
            <w:tcW w:w="2646" w:type="dxa"/>
            <w:vAlign w:val="center"/>
          </w:tcPr>
          <w:p w:rsidR="001B45A0" w:rsidRDefault="0049580F" w:rsidP="001B45A0">
            <w:pPr>
              <w:jc w:val="center"/>
              <w:rPr>
                <w:rFonts w:cs="B Lotus"/>
                <w:b/>
                <w:bCs/>
                <w:sz w:val="24"/>
                <w:szCs w:val="24"/>
                <w:rtl/>
              </w:rPr>
            </w:pPr>
            <w:r>
              <w:rPr>
                <w:rFonts w:cs="B Lotus"/>
                <w:b/>
                <w:bCs/>
                <w:noProof/>
                <w:sz w:val="24"/>
                <w:szCs w:val="24"/>
                <w:rtl/>
              </w:rPr>
              <w:drawing>
                <wp:inline distT="0" distB="0" distL="0" distR="0" wp14:anchorId="647C6E8B" wp14:editId="14A9BEDD">
                  <wp:extent cx="1581150" cy="1051026"/>
                  <wp:effectExtent l="0" t="0" r="0" b="0"/>
                  <wp:docPr id="81" name="Picture 81" descr="C:\Users\jahad\Downloads\DSC_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had\Downloads\DSC_003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78600" cy="1049331"/>
                          </a:xfrm>
                          <a:prstGeom prst="rect">
                            <a:avLst/>
                          </a:prstGeom>
                          <a:noFill/>
                          <a:ln>
                            <a:noFill/>
                          </a:ln>
                        </pic:spPr>
                      </pic:pic>
                    </a:graphicData>
                  </a:graphic>
                </wp:inline>
              </w:drawing>
            </w:r>
          </w:p>
        </w:tc>
        <w:tc>
          <w:tcPr>
            <w:tcW w:w="2370" w:type="dxa"/>
            <w:vAlign w:val="center"/>
          </w:tcPr>
          <w:p w:rsidR="001B45A0" w:rsidRDefault="001B45A0" w:rsidP="001B45A0">
            <w:pPr>
              <w:jc w:val="center"/>
              <w:rPr>
                <w:rFonts w:cs="B Lotus"/>
                <w:b/>
                <w:bCs/>
                <w:sz w:val="24"/>
                <w:szCs w:val="24"/>
                <w:rtl/>
              </w:rPr>
            </w:pPr>
          </w:p>
        </w:tc>
      </w:tr>
      <w:tr w:rsidR="001B45A0" w:rsidTr="001B45A0">
        <w:trPr>
          <w:trHeight w:val="1978"/>
        </w:trPr>
        <w:tc>
          <w:tcPr>
            <w:tcW w:w="2343" w:type="dxa"/>
            <w:vAlign w:val="center"/>
          </w:tcPr>
          <w:p w:rsidR="001B45A0" w:rsidRDefault="00E33D71" w:rsidP="001B45A0">
            <w:pPr>
              <w:jc w:val="center"/>
              <w:rPr>
                <w:rFonts w:cs="B Lotus"/>
                <w:b/>
                <w:bCs/>
                <w:sz w:val="24"/>
                <w:szCs w:val="24"/>
                <w:rtl/>
              </w:rPr>
            </w:pPr>
            <w:r>
              <w:rPr>
                <w:rFonts w:cs="B Lotus"/>
                <w:b/>
                <w:bCs/>
                <w:noProof/>
                <w:sz w:val="24"/>
                <w:szCs w:val="24"/>
                <w:rtl/>
              </w:rPr>
              <w:drawing>
                <wp:inline distT="0" distB="0" distL="0" distR="0">
                  <wp:extent cx="1354667" cy="903112"/>
                  <wp:effectExtent l="0" t="0" r="0" b="0"/>
                  <wp:docPr id="74" name="Picture 74" descr="C:\Users\jahad\Downloads\IMG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had\Downloads\IMG_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55428" cy="903619"/>
                          </a:xfrm>
                          <a:prstGeom prst="rect">
                            <a:avLst/>
                          </a:prstGeom>
                          <a:noFill/>
                          <a:ln>
                            <a:noFill/>
                          </a:ln>
                        </pic:spPr>
                      </pic:pic>
                    </a:graphicData>
                  </a:graphic>
                </wp:inline>
              </w:drawing>
            </w:r>
          </w:p>
        </w:tc>
        <w:tc>
          <w:tcPr>
            <w:tcW w:w="2646" w:type="dxa"/>
            <w:vAlign w:val="center"/>
          </w:tcPr>
          <w:p w:rsidR="001B45A0" w:rsidRDefault="001B45A0" w:rsidP="001B45A0">
            <w:pPr>
              <w:jc w:val="center"/>
              <w:rPr>
                <w:rFonts w:cs="B Lotus"/>
                <w:b/>
                <w:bCs/>
                <w:sz w:val="24"/>
                <w:szCs w:val="24"/>
                <w:rtl/>
              </w:rPr>
            </w:pPr>
            <w:r>
              <w:rPr>
                <w:rFonts w:cs="B Lotus"/>
                <w:b/>
                <w:bCs/>
                <w:noProof/>
                <w:sz w:val="24"/>
                <w:szCs w:val="24"/>
                <w:rtl/>
              </w:rPr>
              <w:drawing>
                <wp:inline distT="0" distB="0" distL="0" distR="0" wp14:anchorId="38F4C581" wp14:editId="2149AB53">
                  <wp:extent cx="1014826" cy="1146965"/>
                  <wp:effectExtent l="0" t="0" r="0" b="0"/>
                  <wp:docPr id="70" name="Picture 70" descr="G:\ \دانشگاه مازندران\مقالات همایش\معرفی دانشگاه\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 \دانشگاه مازندران\مقالات همایش\معرفی دانشگاه\019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15008" cy="1147171"/>
                          </a:xfrm>
                          <a:prstGeom prst="rect">
                            <a:avLst/>
                          </a:prstGeom>
                          <a:noFill/>
                          <a:ln>
                            <a:noFill/>
                          </a:ln>
                        </pic:spPr>
                      </pic:pic>
                    </a:graphicData>
                  </a:graphic>
                </wp:inline>
              </w:drawing>
            </w:r>
          </w:p>
        </w:tc>
        <w:tc>
          <w:tcPr>
            <w:tcW w:w="2370" w:type="dxa"/>
            <w:vAlign w:val="center"/>
          </w:tcPr>
          <w:p w:rsidR="001B45A0" w:rsidRDefault="001B45A0" w:rsidP="001B45A0">
            <w:pPr>
              <w:jc w:val="center"/>
              <w:rPr>
                <w:rFonts w:cs="B Lotus"/>
                <w:b/>
                <w:bCs/>
                <w:sz w:val="24"/>
                <w:szCs w:val="24"/>
                <w:rtl/>
              </w:rPr>
            </w:pPr>
            <w:r>
              <w:rPr>
                <w:rFonts w:cs="B Lotus"/>
                <w:b/>
                <w:bCs/>
                <w:noProof/>
                <w:sz w:val="24"/>
                <w:szCs w:val="24"/>
                <w:rtl/>
              </w:rPr>
              <w:drawing>
                <wp:inline distT="0" distB="0" distL="0" distR="0" wp14:anchorId="223E513E" wp14:editId="4BBF72F1">
                  <wp:extent cx="1337734" cy="880273"/>
                  <wp:effectExtent l="0" t="0" r="0" b="0"/>
                  <wp:docPr id="71" name="Picture 71" descr="G:\ \دانشگاه مازندران\مقالات همایش\معرفی دانشگاه\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 \دانشگاه مازندران\مقالات همایش\معرفی دانشگاه\0149.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35607" cy="878874"/>
                          </a:xfrm>
                          <a:prstGeom prst="rect">
                            <a:avLst/>
                          </a:prstGeom>
                          <a:noFill/>
                          <a:ln>
                            <a:noFill/>
                          </a:ln>
                        </pic:spPr>
                      </pic:pic>
                    </a:graphicData>
                  </a:graphic>
                </wp:inline>
              </w:drawing>
            </w:r>
          </w:p>
        </w:tc>
      </w:tr>
      <w:tr w:rsidR="001B45A0" w:rsidTr="001B45A0">
        <w:trPr>
          <w:trHeight w:val="1567"/>
        </w:trPr>
        <w:tc>
          <w:tcPr>
            <w:tcW w:w="2343" w:type="dxa"/>
            <w:vAlign w:val="center"/>
          </w:tcPr>
          <w:p w:rsidR="001B45A0" w:rsidRDefault="001B45A0" w:rsidP="001B45A0">
            <w:pPr>
              <w:jc w:val="center"/>
              <w:rPr>
                <w:rFonts w:cs="B Lotus"/>
                <w:b/>
                <w:bCs/>
                <w:noProof/>
                <w:sz w:val="24"/>
                <w:szCs w:val="24"/>
                <w:rtl/>
              </w:rPr>
            </w:pPr>
          </w:p>
        </w:tc>
        <w:tc>
          <w:tcPr>
            <w:tcW w:w="2646" w:type="dxa"/>
            <w:vAlign w:val="center"/>
          </w:tcPr>
          <w:p w:rsidR="001B45A0" w:rsidRDefault="0049580F" w:rsidP="001B45A0">
            <w:pPr>
              <w:jc w:val="center"/>
              <w:rPr>
                <w:rFonts w:cs="B Lotus"/>
                <w:b/>
                <w:bCs/>
                <w:sz w:val="24"/>
                <w:szCs w:val="24"/>
                <w:rtl/>
              </w:rPr>
            </w:pPr>
            <w:r>
              <w:rPr>
                <w:rFonts w:cs="B Lotus"/>
                <w:b/>
                <w:bCs/>
                <w:noProof/>
                <w:sz w:val="24"/>
                <w:szCs w:val="24"/>
                <w:rtl/>
              </w:rPr>
              <w:drawing>
                <wp:inline distT="0" distB="0" distL="0" distR="0" wp14:anchorId="447DB82A" wp14:editId="260EEB7E">
                  <wp:extent cx="1481666" cy="988337"/>
                  <wp:effectExtent l="0" t="0" r="4445" b="2540"/>
                  <wp:docPr id="68" name="Picture 68" descr="G:\ \دانشگاه مازندران\مقالات همایش\معرفی دانشگاه\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 \دانشگاه مازندران\مقالات همایش\معرفی دانشگاه\0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91480" cy="994883"/>
                          </a:xfrm>
                          <a:prstGeom prst="rect">
                            <a:avLst/>
                          </a:prstGeom>
                          <a:noFill/>
                          <a:ln>
                            <a:noFill/>
                          </a:ln>
                        </pic:spPr>
                      </pic:pic>
                    </a:graphicData>
                  </a:graphic>
                </wp:inline>
              </w:drawing>
            </w:r>
          </w:p>
        </w:tc>
        <w:tc>
          <w:tcPr>
            <w:tcW w:w="2370" w:type="dxa"/>
            <w:vAlign w:val="center"/>
          </w:tcPr>
          <w:p w:rsidR="001B45A0" w:rsidRDefault="001B45A0" w:rsidP="001B45A0">
            <w:pPr>
              <w:jc w:val="center"/>
              <w:rPr>
                <w:rFonts w:cs="B Lotus"/>
                <w:b/>
                <w:bCs/>
                <w:noProof/>
                <w:sz w:val="24"/>
                <w:szCs w:val="24"/>
                <w:rtl/>
              </w:rPr>
            </w:pPr>
          </w:p>
        </w:tc>
      </w:tr>
    </w:tbl>
    <w:p w:rsidR="001B45A0" w:rsidRDefault="001B45A0" w:rsidP="001B45A0">
      <w:pPr>
        <w:spacing w:after="0" w:line="240" w:lineRule="auto"/>
        <w:jc w:val="both"/>
        <w:rPr>
          <w:rFonts w:cs="B Lotus"/>
          <w:b/>
          <w:bCs/>
          <w:sz w:val="24"/>
          <w:szCs w:val="24"/>
          <w:rtl/>
        </w:rPr>
      </w:pPr>
    </w:p>
    <w:p w:rsidR="001B45A0" w:rsidRDefault="001B45A0" w:rsidP="00387B31">
      <w:pPr>
        <w:spacing w:after="0" w:line="240" w:lineRule="auto"/>
        <w:jc w:val="center"/>
        <w:rPr>
          <w:rFonts w:cs="B Titr"/>
          <w:b/>
          <w:bCs/>
          <w:rtl/>
        </w:rPr>
      </w:pPr>
      <w:r w:rsidRPr="00CF21E5">
        <w:rPr>
          <w:rFonts w:cs="B Titr" w:hint="cs"/>
          <w:b/>
          <w:bCs/>
          <w:rtl/>
        </w:rPr>
        <w:t>روابط عمومی دانشگاه مازندران</w:t>
      </w:r>
    </w:p>
    <w:p w:rsidR="0049580F" w:rsidRPr="00CF21E5" w:rsidRDefault="0049580F" w:rsidP="00387B31">
      <w:pPr>
        <w:spacing w:after="0" w:line="240" w:lineRule="auto"/>
        <w:jc w:val="center"/>
        <w:rPr>
          <w:rFonts w:cs="B Titr"/>
          <w:b/>
          <w:bCs/>
          <w:sz w:val="24"/>
          <w:szCs w:val="24"/>
          <w:rtl/>
        </w:rPr>
      </w:pPr>
    </w:p>
    <w:p w:rsidR="001B45A0" w:rsidRDefault="001B45A0" w:rsidP="001B45A0">
      <w:pPr>
        <w:spacing w:after="0" w:line="240" w:lineRule="auto"/>
        <w:rPr>
          <w:rFonts w:cs="B Lotus"/>
          <w:b/>
          <w:bCs/>
          <w:sz w:val="24"/>
          <w:szCs w:val="24"/>
          <w:rtl/>
        </w:rPr>
      </w:pPr>
    </w:p>
    <w:p w:rsidR="001B45A0" w:rsidRDefault="001B45A0" w:rsidP="001B45A0">
      <w:pPr>
        <w:spacing w:after="0" w:line="240" w:lineRule="auto"/>
        <w:rPr>
          <w:rFonts w:cs="B Lotus"/>
          <w:b/>
          <w:bCs/>
          <w:sz w:val="24"/>
          <w:szCs w:val="24"/>
          <w:rtl/>
        </w:rPr>
        <w:sectPr w:rsidR="001B45A0" w:rsidSect="005360F4">
          <w:headerReference w:type="first" r:id="rId27"/>
          <w:pgSz w:w="9979" w:h="14175" w:code="9"/>
          <w:pgMar w:top="1418" w:right="1418" w:bottom="1418" w:left="1418" w:header="709" w:footer="709" w:gutter="0"/>
          <w:pgNumType w:start="13"/>
          <w:cols w:space="708"/>
          <w:titlePg/>
          <w:bidi/>
          <w:rtlGutter/>
          <w:docGrid w:linePitch="360"/>
        </w:sectPr>
      </w:pPr>
    </w:p>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9"/>
        <w:gridCol w:w="3547"/>
      </w:tblGrid>
      <w:tr w:rsidR="000A0246" w:rsidTr="000A0246">
        <w:trPr>
          <w:jc w:val="center"/>
        </w:trPr>
        <w:tc>
          <w:tcPr>
            <w:tcW w:w="3429" w:type="dxa"/>
            <w:vAlign w:val="center"/>
          </w:tcPr>
          <w:p w:rsidR="000A0246" w:rsidRDefault="000A0246" w:rsidP="000A0246">
            <w:pPr>
              <w:bidi w:val="0"/>
              <w:jc w:val="center"/>
              <w:rPr>
                <w:rFonts w:asciiTheme="majorBidi" w:hAnsiTheme="majorBidi" w:cstheme="majorBidi"/>
                <w:b/>
                <w:bCs/>
                <w:sz w:val="28"/>
                <w:szCs w:val="28"/>
              </w:rPr>
            </w:pPr>
            <w:r w:rsidRPr="003173EC">
              <w:rPr>
                <w:rFonts w:asciiTheme="majorBidi" w:hAnsiTheme="majorBidi" w:cstheme="majorBidi"/>
                <w:b/>
                <w:bCs/>
                <w:sz w:val="32"/>
                <w:szCs w:val="32"/>
              </w:rPr>
              <w:lastRenderedPageBreak/>
              <w:t>Представление Мазандаранского университета одним взглядом</w:t>
            </w:r>
          </w:p>
        </w:tc>
        <w:tc>
          <w:tcPr>
            <w:tcW w:w="3547" w:type="dxa"/>
          </w:tcPr>
          <w:p w:rsidR="000A0246" w:rsidRDefault="000A0246" w:rsidP="000A0246">
            <w:pPr>
              <w:bidi w:val="0"/>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DAB51C8" wp14:editId="106D6004">
                  <wp:extent cx="2115185" cy="1408430"/>
                  <wp:effectExtent l="0" t="0" r="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15185" cy="1408430"/>
                          </a:xfrm>
                          <a:prstGeom prst="rect">
                            <a:avLst/>
                          </a:prstGeom>
                          <a:noFill/>
                        </pic:spPr>
                      </pic:pic>
                    </a:graphicData>
                  </a:graphic>
                </wp:inline>
              </w:drawing>
            </w:r>
          </w:p>
        </w:tc>
      </w:tr>
    </w:tbl>
    <w:p w:rsidR="001B45A0" w:rsidRPr="00433ADC" w:rsidRDefault="001B45A0" w:rsidP="001B45A0">
      <w:pPr>
        <w:bidi w:val="0"/>
        <w:spacing w:after="0" w:line="240" w:lineRule="auto"/>
        <w:jc w:val="both"/>
        <w:rPr>
          <w:rFonts w:asciiTheme="majorBidi" w:hAnsiTheme="majorBidi" w:cstheme="majorBidi"/>
        </w:rPr>
      </w:pP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Мазандаранский университет является крупнейшим провинциальным высшим учебным центром с историей более 47 лет. Его основной состав состоит из Высшей школы экономики и социальных наук, Колледжа сельскохозяйственных наук в Сари, Колледжа сельскохозяйственных и природных ресурсов в Горгане, Технического секретаря учебного центра имени Ноуширвани в Баболе и Колледжа Бабольсара. </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t>Кроме того, в 1985 году факультет медицины под управлением Мазандаранского университета был впервые создан в Сари, а затем в Баболе. Он был отделен от Мазандаранского университета в 1987-88 учебном году, и помещен в медицинские комплексы под наблюдением Министерства здравоохранения и медицинского образования и работал независимо. Колледж сельского хозяйства и природных ресурсов Горгана также был отделен от Мазандаранского университета в 1989 году и был создан как независимый университет.</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t>Следуя программе развития и расширения высшего образования в провинции и создания специализированных университетов, сельскохозяйственный и природный комплекс Сари и инженерный комплекс Бабола имени Ноуширвани были также отделены от Мазандаранского университета в соответствии с указами президента и начали свою независимую ученую деятельность. Тем временем было решено сохранить целостность Мазандаранского университета как центральной оси высшего образования в области техники и сельского хозяйства.</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В настоящее время в Мазандаранском университете насчитывается 350 официальных преподавателей (37 профессоров, 88 доцентов, 200 старших преподавателей и 24 преподавателя), а также часовые преподаватели. В мазандаранском университете в бакалавриате более 82 специальностей, в магистратуре – более 98, а в аспирантуре – более 66. </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lastRenderedPageBreak/>
        <w:t>В настоящее время этот Центр высшего образования, основанный на политике Министерства науки, исследований и технологий, имеет несколько целей в области науки и техники и исследований, образовательных услуг и культурных мероприятий в обмене идеями и расцвете талантов и идеи образованного поколения общества. Поэтому он нацелен на принятие серьезных мер с использованием стратегий в области проектов развития, запланированных учебных программ, исследовательских проектов и культурных программ.</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t>Мазандаранский университет пытается осуществлять деятельность, подходящую для этой области и исламского сообщества, при содействии почетных профессоров и сотрудников, а также студентов и провинциальных властей.</w:t>
      </w:r>
    </w:p>
    <w:p w:rsidR="001B45A0" w:rsidRPr="003173EC" w:rsidRDefault="001B45A0" w:rsidP="001B45A0">
      <w:pPr>
        <w:bidi w:val="0"/>
        <w:spacing w:after="0" w:line="240" w:lineRule="auto"/>
        <w:jc w:val="both"/>
        <w:rPr>
          <w:rFonts w:asciiTheme="majorBidi" w:hAnsiTheme="majorBidi" w:cstheme="majorBidi"/>
          <w:sz w:val="24"/>
          <w:szCs w:val="24"/>
          <w:lang w:val="ru-RU"/>
        </w:rPr>
      </w:pPr>
    </w:p>
    <w:p w:rsidR="001B45A0" w:rsidRPr="003173EC" w:rsidRDefault="001B45A0" w:rsidP="000A0246">
      <w:pPr>
        <w:bidi w:val="0"/>
        <w:spacing w:after="0" w:line="240" w:lineRule="auto"/>
        <w:jc w:val="center"/>
        <w:rPr>
          <w:rFonts w:asciiTheme="majorBidi" w:hAnsiTheme="majorBidi" w:cstheme="majorBidi"/>
          <w:b/>
          <w:bCs/>
          <w:sz w:val="24"/>
          <w:szCs w:val="24"/>
          <w:lang w:val="ru-RU"/>
        </w:rPr>
      </w:pPr>
      <w:r w:rsidRPr="003173EC">
        <w:rPr>
          <w:rFonts w:asciiTheme="majorBidi" w:hAnsiTheme="majorBidi" w:cstheme="majorBidi"/>
          <w:b/>
          <w:bCs/>
          <w:sz w:val="24"/>
          <w:szCs w:val="24"/>
          <w:lang w:val="ru-RU"/>
        </w:rPr>
        <w:t>Цели и программы Мазандаранского университета (учебные показатели)</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1) Развитие религиозной мысли</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2) Создание науки и знаний</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3) Содействие исламской культуре и образованию</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4) Подготовка специального персонала </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5) Установление научных и образовательных отношений с другими университетами и институтами</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6) Создание информационных технологий</w:t>
      </w:r>
    </w:p>
    <w:p w:rsidR="001B45A0" w:rsidRPr="003173EC" w:rsidRDefault="001B45A0" w:rsidP="001B45A0">
      <w:pPr>
        <w:bidi w:val="0"/>
        <w:spacing w:after="0" w:line="240" w:lineRule="auto"/>
        <w:jc w:val="both"/>
        <w:rPr>
          <w:rFonts w:asciiTheme="majorBidi" w:hAnsiTheme="majorBidi" w:cstheme="majorBidi"/>
          <w:sz w:val="24"/>
          <w:szCs w:val="24"/>
          <w:lang w:val="ru-RU"/>
        </w:rPr>
      </w:pPr>
    </w:p>
    <w:p w:rsidR="001B45A0" w:rsidRPr="003173EC" w:rsidRDefault="001B45A0" w:rsidP="001B45A0">
      <w:pPr>
        <w:bidi w:val="0"/>
        <w:spacing w:after="0" w:line="240" w:lineRule="auto"/>
        <w:jc w:val="center"/>
        <w:rPr>
          <w:rFonts w:asciiTheme="majorBidi" w:hAnsiTheme="majorBidi" w:cstheme="majorBidi"/>
          <w:b/>
          <w:bCs/>
          <w:sz w:val="24"/>
          <w:szCs w:val="24"/>
          <w:lang w:val="ru-RU"/>
        </w:rPr>
      </w:pPr>
      <w:r w:rsidRPr="003173EC">
        <w:rPr>
          <w:rFonts w:asciiTheme="majorBidi" w:hAnsiTheme="majorBidi" w:cstheme="majorBidi"/>
          <w:b/>
          <w:bCs/>
          <w:sz w:val="24"/>
          <w:szCs w:val="24"/>
          <w:lang w:val="ru-RU"/>
        </w:rPr>
        <w:t xml:space="preserve">Факультеты Мазандаранского университета </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t>В настоящее время Мазандаранский университет имеет 12 факультетов. За исключением факультета культурного наследия, ремесел и туризма, расположенного в Ноушахре, другие факультеты находятся на кампусе Мазандаранского университета в Бабольсаре. Ниже приведены факультеты:</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1. </w:t>
      </w:r>
      <w:r w:rsidRPr="003173EC">
        <w:rPr>
          <w:rFonts w:asciiTheme="majorBidi" w:eastAsia="Times New Roman" w:hAnsiTheme="majorBidi" w:cstheme="majorBidi"/>
          <w:color w:val="000000"/>
          <w:sz w:val="24"/>
          <w:szCs w:val="24"/>
          <w:lang w:val="ru-RU"/>
        </w:rPr>
        <w:t>факультет теологии и исламских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2. </w:t>
      </w:r>
      <w:r w:rsidRPr="003173EC">
        <w:rPr>
          <w:rFonts w:asciiTheme="majorBidi" w:eastAsia="Times New Roman" w:hAnsiTheme="majorBidi" w:cstheme="majorBidi"/>
          <w:color w:val="000000"/>
          <w:sz w:val="24"/>
          <w:szCs w:val="24"/>
          <w:lang w:val="ru-RU"/>
        </w:rPr>
        <w:t>факультет физического воспитания и спортивные науки</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3. </w:t>
      </w:r>
      <w:r w:rsidRPr="003173EC">
        <w:rPr>
          <w:rFonts w:asciiTheme="majorBidi" w:eastAsia="Times New Roman" w:hAnsiTheme="majorBidi" w:cstheme="majorBidi"/>
          <w:color w:val="000000"/>
          <w:sz w:val="24"/>
          <w:szCs w:val="24"/>
          <w:lang w:val="ru-RU"/>
        </w:rPr>
        <w:t>факультет права и политических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4. Факультет математических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5. Химический факультет</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6. Факультет экономических и административных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7. Факультет гуманитарных и социальных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8. Факультет фундаментальных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9. Факультет морских и океанических наук</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 xml:space="preserve">10. </w:t>
      </w:r>
      <w:r w:rsidRPr="003173EC">
        <w:rPr>
          <w:rFonts w:asciiTheme="majorBidi" w:eastAsia="Times New Roman" w:hAnsiTheme="majorBidi" w:cstheme="majorBidi"/>
          <w:color w:val="000000"/>
          <w:sz w:val="24"/>
          <w:szCs w:val="24"/>
          <w:lang w:val="ru-RU"/>
        </w:rPr>
        <w:t>технологический и инженерный факультет</w:t>
      </w:r>
    </w:p>
    <w:p w:rsidR="001B45A0" w:rsidRPr="003173EC" w:rsidRDefault="001B45A0" w:rsidP="001B45A0">
      <w:pPr>
        <w:bidi w:val="0"/>
        <w:spacing w:after="0" w:line="240" w:lineRule="auto"/>
        <w:jc w:val="both"/>
        <w:rPr>
          <w:rFonts w:asciiTheme="majorBidi" w:hAnsiTheme="majorBidi" w:cstheme="majorBidi"/>
          <w:sz w:val="24"/>
          <w:szCs w:val="24"/>
          <w:lang w:val="ru-RU"/>
        </w:rPr>
      </w:pPr>
      <w:r w:rsidRPr="003173EC">
        <w:rPr>
          <w:rFonts w:asciiTheme="majorBidi" w:hAnsiTheme="majorBidi" w:cstheme="majorBidi"/>
          <w:sz w:val="24"/>
          <w:szCs w:val="24"/>
          <w:lang w:val="ru-RU"/>
        </w:rPr>
        <w:t>11. Факультет культурного наследия, ремесел и туризма</w:t>
      </w:r>
    </w:p>
    <w:p w:rsidR="001B45A0" w:rsidRPr="003173EC" w:rsidRDefault="001B45A0" w:rsidP="001B45A0">
      <w:pPr>
        <w:bidi w:val="0"/>
        <w:spacing w:after="0" w:line="240" w:lineRule="auto"/>
        <w:jc w:val="both"/>
        <w:rPr>
          <w:rFonts w:asciiTheme="majorBidi" w:eastAsia="Times New Roman" w:hAnsiTheme="majorBidi" w:cstheme="majorBidi"/>
          <w:color w:val="000000"/>
          <w:sz w:val="24"/>
          <w:szCs w:val="24"/>
          <w:lang w:val="ru-RU"/>
        </w:rPr>
      </w:pPr>
      <w:r w:rsidRPr="003173EC">
        <w:rPr>
          <w:rFonts w:asciiTheme="majorBidi" w:hAnsiTheme="majorBidi" w:cstheme="majorBidi"/>
          <w:sz w:val="24"/>
          <w:szCs w:val="24"/>
          <w:lang w:val="ru-RU"/>
        </w:rPr>
        <w:t xml:space="preserve">12. </w:t>
      </w:r>
      <w:r w:rsidRPr="003173EC">
        <w:rPr>
          <w:rFonts w:asciiTheme="majorBidi" w:eastAsia="Times New Roman" w:hAnsiTheme="majorBidi" w:cstheme="majorBidi"/>
          <w:color w:val="000000"/>
          <w:sz w:val="24"/>
          <w:szCs w:val="24"/>
          <w:lang w:val="ru-RU"/>
        </w:rPr>
        <w:t>факультет искусств и архитектуры</w:t>
      </w:r>
    </w:p>
    <w:p w:rsidR="001B45A0" w:rsidRPr="003173EC" w:rsidRDefault="001B45A0" w:rsidP="003173EC">
      <w:pPr>
        <w:bidi w:val="0"/>
        <w:spacing w:after="0" w:line="240" w:lineRule="auto"/>
        <w:ind w:firstLine="284"/>
        <w:jc w:val="both"/>
        <w:rPr>
          <w:rFonts w:asciiTheme="majorBidi" w:hAnsiTheme="majorBidi" w:cstheme="majorBidi"/>
          <w:sz w:val="24"/>
          <w:szCs w:val="24"/>
          <w:lang w:val="ru-RU"/>
        </w:rPr>
      </w:pPr>
      <w:r w:rsidRPr="003173EC">
        <w:rPr>
          <w:rFonts w:asciiTheme="majorBidi" w:hAnsiTheme="majorBidi" w:cstheme="majorBidi"/>
          <w:sz w:val="24"/>
          <w:szCs w:val="24"/>
          <w:lang w:val="ru-RU"/>
        </w:rPr>
        <w:lastRenderedPageBreak/>
        <w:t>Стоит отметить, что в настоящее время около 12 000 студентов учится на разных уровнях образования (в бакалавриате более 82 специальностей, в магистратуре – более 98, а в аспирантуре – более 66 специальностей) в Мазандаранском университете.</w:t>
      </w:r>
    </w:p>
    <w:p w:rsidR="001B45A0" w:rsidRDefault="001B45A0" w:rsidP="001B45A0">
      <w:pPr>
        <w:bidi w:val="0"/>
        <w:spacing w:after="0" w:line="240" w:lineRule="auto"/>
        <w:jc w:val="both"/>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9"/>
        <w:gridCol w:w="3680"/>
      </w:tblGrid>
      <w:tr w:rsidR="00792907" w:rsidTr="0049580F">
        <w:tc>
          <w:tcPr>
            <w:tcW w:w="3679" w:type="dxa"/>
          </w:tcPr>
          <w:p w:rsidR="00792907" w:rsidRDefault="00792907" w:rsidP="00792907">
            <w:pPr>
              <w:bidi w:val="0"/>
              <w:jc w:val="center"/>
              <w:rPr>
                <w:rFonts w:asciiTheme="majorBidi" w:hAnsiTheme="majorBidi" w:cstheme="majorBidi"/>
              </w:rPr>
            </w:pPr>
          </w:p>
          <w:p w:rsidR="00792907" w:rsidRDefault="00792907" w:rsidP="00792907">
            <w:pPr>
              <w:bidi w:val="0"/>
              <w:jc w:val="center"/>
              <w:rPr>
                <w:rFonts w:asciiTheme="majorBidi" w:hAnsiTheme="majorBidi" w:cstheme="majorBidi"/>
              </w:rPr>
            </w:pPr>
            <w:r>
              <w:rPr>
                <w:rFonts w:asciiTheme="majorBidi" w:hAnsiTheme="majorBidi" w:cstheme="majorBidi"/>
                <w:noProof/>
              </w:rPr>
              <w:drawing>
                <wp:inline distT="0" distB="0" distL="0" distR="0" wp14:anchorId="3F35839B" wp14:editId="0306B2DF">
                  <wp:extent cx="2032000" cy="1388533"/>
                  <wp:effectExtent l="0" t="0" r="6350" b="2540"/>
                  <wp:docPr id="60" name="Picture 60" descr="H:\ \دانشگاه مازندران\thum-5c23290e6379fae345d-DSC_0016_11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 \دانشگاه مازندران\thum-5c23290e6379fae345d-DSC_0016_1149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3375" cy="1389473"/>
                          </a:xfrm>
                          <a:prstGeom prst="rect">
                            <a:avLst/>
                          </a:prstGeom>
                          <a:noFill/>
                          <a:ln>
                            <a:noFill/>
                          </a:ln>
                        </pic:spPr>
                      </pic:pic>
                    </a:graphicData>
                  </a:graphic>
                </wp:inline>
              </w:drawing>
            </w:r>
          </w:p>
          <w:p w:rsidR="00792907" w:rsidRDefault="00792907" w:rsidP="00792907">
            <w:pPr>
              <w:bidi w:val="0"/>
              <w:jc w:val="center"/>
              <w:rPr>
                <w:rFonts w:asciiTheme="majorBidi" w:hAnsiTheme="majorBidi" w:cstheme="majorBidi"/>
              </w:rPr>
            </w:pPr>
          </w:p>
        </w:tc>
        <w:tc>
          <w:tcPr>
            <w:tcW w:w="3680" w:type="dxa"/>
          </w:tcPr>
          <w:p w:rsidR="00792907" w:rsidRDefault="00792907" w:rsidP="001B45A0">
            <w:pPr>
              <w:bidi w:val="0"/>
              <w:jc w:val="both"/>
              <w:rPr>
                <w:rFonts w:asciiTheme="majorBidi" w:hAnsiTheme="majorBidi" w:cstheme="majorBidi"/>
              </w:rPr>
            </w:pPr>
          </w:p>
          <w:p w:rsidR="00792907" w:rsidRDefault="00792907" w:rsidP="00792907">
            <w:pPr>
              <w:bidi w:val="0"/>
              <w:jc w:val="center"/>
              <w:rPr>
                <w:rFonts w:asciiTheme="majorBidi" w:hAnsiTheme="majorBidi" w:cstheme="majorBidi"/>
              </w:rPr>
            </w:pPr>
            <w:r>
              <w:rPr>
                <w:rFonts w:asciiTheme="majorBidi" w:hAnsiTheme="majorBidi" w:cstheme="majorBidi"/>
                <w:noProof/>
              </w:rPr>
              <w:drawing>
                <wp:inline distT="0" distB="0" distL="0" distR="0" wp14:anchorId="3308B528" wp14:editId="701A9673">
                  <wp:extent cx="2082800" cy="1388533"/>
                  <wp:effectExtent l="0" t="0" r="0" b="2540"/>
                  <wp:docPr id="61" name="Picture 61" descr="H:\ \دانشگاه مازندران\Picture 1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 \دانشگاه مازندران\Picture 134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92088" cy="1394725"/>
                          </a:xfrm>
                          <a:prstGeom prst="rect">
                            <a:avLst/>
                          </a:prstGeom>
                          <a:noFill/>
                          <a:ln>
                            <a:noFill/>
                          </a:ln>
                        </pic:spPr>
                      </pic:pic>
                    </a:graphicData>
                  </a:graphic>
                </wp:inline>
              </w:drawing>
            </w:r>
          </w:p>
          <w:p w:rsidR="00792907" w:rsidRDefault="00792907" w:rsidP="00792907">
            <w:pPr>
              <w:bidi w:val="0"/>
              <w:jc w:val="both"/>
              <w:rPr>
                <w:rFonts w:asciiTheme="majorBidi" w:hAnsiTheme="majorBidi" w:cstheme="majorBidi"/>
              </w:rPr>
            </w:pPr>
          </w:p>
        </w:tc>
      </w:tr>
      <w:tr w:rsidR="0049580F" w:rsidTr="0049580F">
        <w:trPr>
          <w:trHeight w:val="2593"/>
        </w:trPr>
        <w:tc>
          <w:tcPr>
            <w:tcW w:w="7359" w:type="dxa"/>
            <w:gridSpan w:val="2"/>
            <w:vAlign w:val="center"/>
          </w:tcPr>
          <w:p w:rsidR="0049580F" w:rsidRDefault="0049580F" w:rsidP="0049580F">
            <w:pPr>
              <w:bidi w:val="0"/>
              <w:jc w:val="center"/>
              <w:rPr>
                <w:rFonts w:asciiTheme="majorBidi" w:hAnsiTheme="majorBidi" w:cstheme="majorBidi"/>
              </w:rPr>
            </w:pPr>
            <w:r>
              <w:rPr>
                <w:rFonts w:asciiTheme="majorBidi" w:hAnsiTheme="majorBidi" w:cstheme="majorBidi"/>
                <w:noProof/>
              </w:rPr>
              <w:drawing>
                <wp:inline distT="0" distB="0" distL="0" distR="0" wp14:anchorId="69A7F6B8" wp14:editId="6BB0F10B">
                  <wp:extent cx="2045971" cy="1363980"/>
                  <wp:effectExtent l="0" t="0" r="0" b="7620"/>
                  <wp:docPr id="78" name="Picture 78" descr="C:\Users\jahad\Downloads\Picture 2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had\Downloads\Picture 2135.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47291" cy="1364860"/>
                          </a:xfrm>
                          <a:prstGeom prst="rect">
                            <a:avLst/>
                          </a:prstGeom>
                          <a:noFill/>
                          <a:ln>
                            <a:noFill/>
                          </a:ln>
                        </pic:spPr>
                      </pic:pic>
                    </a:graphicData>
                  </a:graphic>
                </wp:inline>
              </w:drawing>
            </w:r>
          </w:p>
        </w:tc>
      </w:tr>
    </w:tbl>
    <w:p w:rsidR="001B45A0" w:rsidRPr="0040442C" w:rsidRDefault="001B45A0" w:rsidP="001B45A0">
      <w:pPr>
        <w:bidi w:val="0"/>
        <w:spacing w:after="0" w:line="240" w:lineRule="auto"/>
        <w:jc w:val="both"/>
        <w:rPr>
          <w:rFonts w:asciiTheme="majorBidi" w:hAnsiTheme="majorBidi" w:cstheme="majorBidi"/>
        </w:rPr>
      </w:pPr>
    </w:p>
    <w:p w:rsidR="001B45A0" w:rsidRDefault="001B45A0" w:rsidP="00387B31">
      <w:pPr>
        <w:bidi w:val="0"/>
        <w:spacing w:after="0" w:line="240" w:lineRule="auto"/>
        <w:jc w:val="center"/>
        <w:rPr>
          <w:rFonts w:asciiTheme="majorBidi" w:hAnsiTheme="majorBidi" w:cstheme="majorBidi"/>
          <w:b/>
          <w:bCs/>
          <w:sz w:val="24"/>
          <w:szCs w:val="24"/>
        </w:rPr>
      </w:pPr>
      <w:r w:rsidRPr="003173EC">
        <w:rPr>
          <w:rFonts w:asciiTheme="majorBidi" w:hAnsiTheme="majorBidi" w:cstheme="majorBidi"/>
          <w:b/>
          <w:bCs/>
          <w:sz w:val="24"/>
          <w:szCs w:val="24"/>
          <w:lang w:val="ru-RU"/>
        </w:rPr>
        <w:t>Отдел связи Мазандаранского университета</w:t>
      </w:r>
    </w:p>
    <w:p w:rsidR="00792907" w:rsidRPr="00792907" w:rsidRDefault="00792907" w:rsidP="00792907">
      <w:pPr>
        <w:bidi w:val="0"/>
        <w:spacing w:after="0" w:line="240" w:lineRule="auto"/>
        <w:jc w:val="center"/>
        <w:rPr>
          <w:rFonts w:asciiTheme="majorBidi" w:hAnsiTheme="majorBidi" w:cstheme="majorBidi"/>
          <w:b/>
          <w:bCs/>
          <w:sz w:val="24"/>
          <w:szCs w:val="24"/>
        </w:rPr>
      </w:pPr>
    </w:p>
    <w:p w:rsidR="001B45A0" w:rsidRDefault="001B45A0" w:rsidP="001B45A0">
      <w:pPr>
        <w:bidi w:val="0"/>
        <w:spacing w:after="0" w:line="240" w:lineRule="auto"/>
        <w:rPr>
          <w:rFonts w:cs="B Lotus"/>
          <w:b/>
          <w:bCs/>
          <w:sz w:val="24"/>
          <w:szCs w:val="24"/>
        </w:rPr>
      </w:pPr>
    </w:p>
    <w:p w:rsidR="001B45A0" w:rsidRDefault="001B45A0" w:rsidP="001B45A0">
      <w:pPr>
        <w:bidi w:val="0"/>
        <w:spacing w:after="0" w:line="240" w:lineRule="auto"/>
        <w:rPr>
          <w:rFonts w:cs="B Lotus"/>
          <w:b/>
          <w:bCs/>
          <w:sz w:val="24"/>
          <w:szCs w:val="24"/>
        </w:rPr>
        <w:sectPr w:rsidR="001B45A0" w:rsidSect="005360F4">
          <w:headerReference w:type="first" r:id="rId32"/>
          <w:pgSz w:w="9979" w:h="14175" w:code="9"/>
          <w:pgMar w:top="1418" w:right="1418" w:bottom="1418" w:left="1418" w:header="709" w:footer="709" w:gutter="0"/>
          <w:pgNumType w:start="17"/>
          <w:cols w:space="708"/>
          <w:titlePg/>
          <w:bidi/>
          <w:rtlGutter/>
          <w:docGrid w:linePitch="360"/>
        </w:sect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1"/>
        <w:gridCol w:w="3547"/>
      </w:tblGrid>
      <w:tr w:rsidR="003173EC" w:rsidTr="003173EC">
        <w:tc>
          <w:tcPr>
            <w:tcW w:w="3571" w:type="dxa"/>
            <w:vAlign w:val="center"/>
          </w:tcPr>
          <w:p w:rsidR="003173EC" w:rsidRPr="003173EC" w:rsidRDefault="003173EC" w:rsidP="003173EC">
            <w:pPr>
              <w:bidi w:val="0"/>
              <w:jc w:val="center"/>
              <w:rPr>
                <w:rFonts w:asciiTheme="majorBidi" w:hAnsiTheme="majorBidi" w:cstheme="majorBidi"/>
                <w:b/>
                <w:bCs/>
                <w:sz w:val="32"/>
                <w:szCs w:val="32"/>
                <w:lang w:val="en"/>
              </w:rPr>
            </w:pPr>
            <w:r w:rsidRPr="003173EC">
              <w:rPr>
                <w:rFonts w:asciiTheme="majorBidi" w:hAnsiTheme="majorBidi" w:cstheme="majorBidi"/>
                <w:b/>
                <w:bCs/>
                <w:sz w:val="32"/>
                <w:szCs w:val="32"/>
                <w:lang w:val="en"/>
              </w:rPr>
              <w:lastRenderedPageBreak/>
              <w:t>University of Mazandaran at a glance</w:t>
            </w:r>
          </w:p>
          <w:p w:rsidR="003173EC" w:rsidRDefault="003173EC" w:rsidP="003173EC">
            <w:pPr>
              <w:bidi w:val="0"/>
              <w:rPr>
                <w:rFonts w:asciiTheme="majorBidi" w:hAnsiTheme="majorBidi" w:cstheme="majorBidi"/>
                <w:b/>
                <w:bCs/>
                <w:sz w:val="28"/>
                <w:szCs w:val="28"/>
                <w:lang w:val="en"/>
              </w:rPr>
            </w:pPr>
          </w:p>
        </w:tc>
        <w:tc>
          <w:tcPr>
            <w:tcW w:w="3547" w:type="dxa"/>
          </w:tcPr>
          <w:p w:rsidR="003173EC" w:rsidRDefault="003173EC" w:rsidP="003173EC">
            <w:pPr>
              <w:bidi w:val="0"/>
              <w:rPr>
                <w:rFonts w:asciiTheme="majorBidi" w:hAnsiTheme="majorBidi" w:cstheme="majorBidi"/>
                <w:b/>
                <w:bCs/>
                <w:sz w:val="28"/>
                <w:szCs w:val="28"/>
                <w:lang w:val="en"/>
              </w:rPr>
            </w:pPr>
            <w:r>
              <w:rPr>
                <w:rFonts w:asciiTheme="majorBidi" w:hAnsiTheme="majorBidi" w:cstheme="majorBidi"/>
                <w:b/>
                <w:bCs/>
                <w:noProof/>
                <w:sz w:val="28"/>
                <w:szCs w:val="28"/>
              </w:rPr>
              <w:drawing>
                <wp:inline distT="0" distB="0" distL="0" distR="0" wp14:anchorId="3BB60E2E" wp14:editId="524ACFD4">
                  <wp:extent cx="2115185" cy="1408430"/>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15185" cy="1408430"/>
                          </a:xfrm>
                          <a:prstGeom prst="rect">
                            <a:avLst/>
                          </a:prstGeom>
                          <a:noFill/>
                        </pic:spPr>
                      </pic:pic>
                    </a:graphicData>
                  </a:graphic>
                </wp:inline>
              </w:drawing>
            </w:r>
          </w:p>
        </w:tc>
      </w:tr>
    </w:tbl>
    <w:p w:rsidR="003173EC" w:rsidRDefault="003173EC" w:rsidP="003173EC">
      <w:pPr>
        <w:bidi w:val="0"/>
        <w:spacing w:after="0" w:line="240" w:lineRule="auto"/>
        <w:rPr>
          <w:rFonts w:asciiTheme="majorBidi" w:hAnsiTheme="majorBidi" w:cstheme="majorBidi"/>
          <w:b/>
          <w:bCs/>
          <w:sz w:val="28"/>
          <w:szCs w:val="28"/>
          <w:lang w:val="en"/>
        </w:rPr>
      </w:pPr>
    </w:p>
    <w:p w:rsidR="001B45A0" w:rsidRPr="00D419D2"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t>University of Mazandaran is now the largest provincial Higher Education Center with a history of over 47 years. Its core is constituted of Higher School of Economics and Social Sciences, College of Agricultural Sciences in Sari, College of Agricultural and Natural Resources in Gorgan, Technical Secretary Training Center of Noushirvani in Babol and Babolsar Graduate College. In 1979, with the approval of the Supreme Revolutionary Council, these centers merged and the University of Mazandaran has formally been established. This university has grown significantly in both quantitative and qualitative areas in the recent years.</w:t>
      </w:r>
    </w:p>
    <w:p w:rsidR="001B45A0" w:rsidRPr="00D419D2"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t>Also, in the year 1985, the faculty of medicine under the control of University of Mazandaran was first established in Sari and then in Babol. It was separated from the University of Mazandaran in the academic year of 1987-88 and placed in medical complexes under the supervision of the Ministry of Health and Medical Education and worked independently. The College of Agriculture and Natural Resources of Gorgan was also separated from the University of Mazandaran in 1989 and was formed as an independent university.</w:t>
      </w:r>
    </w:p>
    <w:p w:rsidR="001B45A0" w:rsidRPr="00D419D2" w:rsidRDefault="001B45A0" w:rsidP="003173EC">
      <w:pPr>
        <w:bidi w:val="0"/>
        <w:spacing w:after="0" w:line="240" w:lineRule="auto"/>
        <w:ind w:firstLine="284"/>
        <w:jc w:val="both"/>
        <w:rPr>
          <w:rFonts w:asciiTheme="majorBidi" w:hAnsiTheme="majorBidi" w:cstheme="majorBidi"/>
          <w:sz w:val="24"/>
          <w:szCs w:val="24"/>
        </w:rPr>
      </w:pPr>
      <w:r w:rsidRPr="00D419D2">
        <w:rPr>
          <w:rFonts w:asciiTheme="majorBidi" w:hAnsiTheme="majorBidi" w:cstheme="majorBidi"/>
          <w:sz w:val="24"/>
          <w:szCs w:val="24"/>
          <w:lang w:val="en"/>
        </w:rPr>
        <w:t>Following the program of developing and expanding Higher Education in the province and the establishment of specialized universities, the agricultural and natural resources complex of Sari and Noushirvani engineering complex of Babol were also separated from the University of Mazandaran according to the decrees of the President and started their independent academics. Meanwhile, it was decided to maintain the integrity of the University of Mazandaran as the central axis of Higher Education in the field of engineering and agriculture.</w:t>
      </w:r>
    </w:p>
    <w:p w:rsidR="001B45A0" w:rsidRPr="00D419D2"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t>The University of mazandaran has currently 350 full-time faculty members (37 Professors, 88 Associate professors, 200 Assistant professors and 24 Instrutors) and a hundereds of part-time lecturers. There are more than 82 majors in B.A. in University of mazandaran, more than 98 majors in M.A. and more than 66 majors in PhD.</w:t>
      </w:r>
    </w:p>
    <w:p w:rsidR="001B45A0" w:rsidRPr="00D419D2"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lastRenderedPageBreak/>
        <w:t>Currently, this Higher Education Center, based on the policies of the Ministry of Science, Research and Technology, has several goals in the field of science and technology and research, educational services and cultural activities in the exchange of ideas and the flourishing of the talents and ideas of the educated generation of the society. Therefore, it aims at taking serious actions using strategies in the field of developmental projects, timed educational programs, research projects and cultural programs.</w:t>
      </w:r>
    </w:p>
    <w:p w:rsidR="001B45A0" w:rsidRPr="00D419D2"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t>The University of Mazandaran is trying to carry out activities suitable for this area and the Islamic community with the assistance of the honorable professors and staff as well as the students and provincial authorities.</w:t>
      </w:r>
    </w:p>
    <w:p w:rsidR="001B45A0" w:rsidRDefault="001B45A0" w:rsidP="001B45A0">
      <w:pPr>
        <w:bidi w:val="0"/>
        <w:spacing w:after="0" w:line="240" w:lineRule="auto"/>
        <w:jc w:val="center"/>
        <w:rPr>
          <w:rFonts w:asciiTheme="majorBidi" w:hAnsiTheme="majorBidi" w:cstheme="majorBidi"/>
          <w:b/>
          <w:bCs/>
          <w:sz w:val="24"/>
          <w:szCs w:val="24"/>
          <w:lang w:val="en"/>
        </w:rPr>
      </w:pPr>
    </w:p>
    <w:p w:rsidR="001B45A0" w:rsidRPr="00D419D2" w:rsidRDefault="001B45A0" w:rsidP="001B45A0">
      <w:pPr>
        <w:bidi w:val="0"/>
        <w:spacing w:after="0" w:line="240" w:lineRule="auto"/>
        <w:jc w:val="center"/>
        <w:rPr>
          <w:rFonts w:asciiTheme="majorBidi" w:hAnsiTheme="majorBidi" w:cstheme="majorBidi"/>
          <w:b/>
          <w:bCs/>
          <w:sz w:val="24"/>
          <w:szCs w:val="24"/>
          <w:lang w:val="en"/>
        </w:rPr>
      </w:pPr>
      <w:r w:rsidRPr="00D419D2">
        <w:rPr>
          <w:rFonts w:asciiTheme="majorBidi" w:hAnsiTheme="majorBidi" w:cstheme="majorBidi"/>
          <w:b/>
          <w:bCs/>
          <w:sz w:val="24"/>
          <w:szCs w:val="24"/>
          <w:lang w:val="en"/>
        </w:rPr>
        <w:t>University Goals and Programs (Educational Indicators)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1) Developing religious thought</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2) Producing science and knowledge</w:t>
      </w:r>
    </w:p>
    <w:p w:rsidR="001B45A0" w:rsidRPr="007E0584" w:rsidRDefault="001B45A0" w:rsidP="001B45A0">
      <w:pPr>
        <w:bidi w:val="0"/>
        <w:spacing w:after="0" w:line="240" w:lineRule="auto"/>
        <w:jc w:val="both"/>
        <w:rPr>
          <w:rFonts w:asciiTheme="majorBidi" w:hAnsiTheme="majorBidi" w:cstheme="majorBidi"/>
          <w:sz w:val="24"/>
          <w:szCs w:val="24"/>
        </w:rPr>
      </w:pPr>
      <w:r w:rsidRPr="00D419D2">
        <w:rPr>
          <w:rFonts w:asciiTheme="majorBidi" w:hAnsiTheme="majorBidi" w:cstheme="majorBidi"/>
          <w:sz w:val="24"/>
          <w:szCs w:val="24"/>
          <w:lang w:val="en"/>
        </w:rPr>
        <w:t>3) Promoting Islamic culture and education</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4) Training specialist forces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5) Establishing scientific and educational relations with other universities and institutes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6) Establishing Information Technology</w:t>
      </w:r>
    </w:p>
    <w:p w:rsidR="001B45A0" w:rsidRDefault="001B45A0" w:rsidP="001B45A0">
      <w:pPr>
        <w:bidi w:val="0"/>
        <w:spacing w:after="0" w:line="240" w:lineRule="auto"/>
        <w:jc w:val="center"/>
        <w:rPr>
          <w:rFonts w:asciiTheme="majorBidi" w:hAnsiTheme="majorBidi" w:cstheme="majorBidi"/>
          <w:b/>
          <w:bCs/>
          <w:sz w:val="24"/>
          <w:szCs w:val="24"/>
          <w:lang w:val="en"/>
        </w:rPr>
      </w:pPr>
    </w:p>
    <w:p w:rsidR="001B45A0" w:rsidRPr="00D419D2" w:rsidRDefault="001B45A0" w:rsidP="001B45A0">
      <w:pPr>
        <w:bidi w:val="0"/>
        <w:spacing w:after="0" w:line="240" w:lineRule="auto"/>
        <w:jc w:val="center"/>
        <w:rPr>
          <w:rFonts w:asciiTheme="majorBidi" w:hAnsiTheme="majorBidi" w:cstheme="majorBidi"/>
          <w:b/>
          <w:bCs/>
          <w:sz w:val="24"/>
          <w:szCs w:val="24"/>
          <w:lang w:val="en"/>
        </w:rPr>
      </w:pPr>
      <w:r w:rsidRPr="00D419D2">
        <w:rPr>
          <w:rFonts w:asciiTheme="majorBidi" w:hAnsiTheme="majorBidi" w:cstheme="majorBidi"/>
          <w:b/>
          <w:bCs/>
          <w:sz w:val="24"/>
          <w:szCs w:val="24"/>
          <w:lang w:val="en"/>
        </w:rPr>
        <w:t xml:space="preserve">Faculties of </w:t>
      </w:r>
      <w:r w:rsidRPr="00D419D2">
        <w:rPr>
          <w:rFonts w:asciiTheme="majorBidi" w:hAnsiTheme="majorBidi" w:cstheme="majorBidi"/>
          <w:b/>
          <w:sz w:val="24"/>
          <w:szCs w:val="24"/>
          <w:lang w:val="en"/>
        </w:rPr>
        <w:t>University of Mazandaran</w:t>
      </w:r>
    </w:p>
    <w:p w:rsidR="001B45A0" w:rsidRPr="00D419D2"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t>University of Mazandaran now has 12 faculties, except for the Faculty of Cultural Heritage, Handicrafts and Tourism, located in Noshahr, other colleges are located on the campus of University of Mazandaran in Babolsar. The following are the colleges: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1. Faculty of Theology and Islamic Studies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2. Faculty of Physical Education and Sport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3. Faculty of Law and Political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4. Faculty of Mathematical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5. Faculty of Chemistry</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6. Faculty of Economic and Administrative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7. Faculty of Humanities and Social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8. Faculty of Basic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9. Faculty of Marine and Ocean Sciences</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10. Faculty of Engineering</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11. Faculty of Cultural Heritage, Handicrafts and Tourism</w:t>
      </w:r>
    </w:p>
    <w:p w:rsidR="001B45A0" w:rsidRPr="00D419D2" w:rsidRDefault="001B45A0" w:rsidP="001B45A0">
      <w:pPr>
        <w:bidi w:val="0"/>
        <w:spacing w:after="0" w:line="240" w:lineRule="auto"/>
        <w:jc w:val="both"/>
        <w:rPr>
          <w:rFonts w:asciiTheme="majorBidi" w:hAnsiTheme="majorBidi" w:cstheme="majorBidi"/>
          <w:sz w:val="24"/>
          <w:szCs w:val="24"/>
          <w:lang w:val="en"/>
        </w:rPr>
      </w:pPr>
      <w:r w:rsidRPr="00D419D2">
        <w:rPr>
          <w:rFonts w:asciiTheme="majorBidi" w:hAnsiTheme="majorBidi" w:cstheme="majorBidi"/>
          <w:sz w:val="24"/>
          <w:szCs w:val="24"/>
          <w:lang w:val="en"/>
        </w:rPr>
        <w:t>12. Faculty of Art and Architecture</w:t>
      </w:r>
    </w:p>
    <w:p w:rsidR="003173EC" w:rsidRDefault="003173EC" w:rsidP="003173EC">
      <w:pPr>
        <w:bidi w:val="0"/>
        <w:spacing w:after="0" w:line="240" w:lineRule="auto"/>
        <w:ind w:firstLine="284"/>
        <w:jc w:val="both"/>
        <w:rPr>
          <w:rFonts w:asciiTheme="majorBidi" w:hAnsiTheme="majorBidi" w:cstheme="majorBidi"/>
          <w:sz w:val="24"/>
          <w:szCs w:val="24"/>
          <w:lang w:val="en"/>
        </w:rPr>
      </w:pPr>
    </w:p>
    <w:p w:rsidR="001B45A0" w:rsidRDefault="001B45A0" w:rsidP="003173EC">
      <w:pPr>
        <w:bidi w:val="0"/>
        <w:spacing w:after="0" w:line="240" w:lineRule="auto"/>
        <w:ind w:firstLine="284"/>
        <w:jc w:val="both"/>
        <w:rPr>
          <w:rFonts w:asciiTheme="majorBidi" w:hAnsiTheme="majorBidi" w:cstheme="majorBidi"/>
          <w:sz w:val="24"/>
          <w:szCs w:val="24"/>
          <w:lang w:val="en"/>
        </w:rPr>
      </w:pPr>
      <w:r w:rsidRPr="00D419D2">
        <w:rPr>
          <w:rFonts w:asciiTheme="majorBidi" w:hAnsiTheme="majorBidi" w:cstheme="majorBidi"/>
          <w:sz w:val="24"/>
          <w:szCs w:val="24"/>
          <w:lang w:val="en"/>
        </w:rPr>
        <w:lastRenderedPageBreak/>
        <w:t>It is worth mentioning that there are now about 12,000 students are studying at different Education levels (in 82 majors in B.A., more than 98 majors in M.A. and more than 66 majors in PhD) at the University of Mazandaran,.</w:t>
      </w:r>
    </w:p>
    <w:p w:rsidR="003173EC" w:rsidRDefault="003173EC" w:rsidP="00792907">
      <w:pPr>
        <w:bidi w:val="0"/>
        <w:spacing w:after="0" w:line="240" w:lineRule="auto"/>
        <w:jc w:val="both"/>
        <w:rPr>
          <w:rFonts w:asciiTheme="majorBidi" w:hAnsiTheme="majorBidi" w:cstheme="majorBidi"/>
          <w:sz w:val="24"/>
          <w:szCs w:val="24"/>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4274"/>
      </w:tblGrid>
      <w:tr w:rsidR="00792907" w:rsidTr="0049580F">
        <w:tc>
          <w:tcPr>
            <w:tcW w:w="3085" w:type="dxa"/>
            <w:vAlign w:val="center"/>
          </w:tcPr>
          <w:p w:rsidR="00792907" w:rsidRDefault="00792907" w:rsidP="00792907">
            <w:pPr>
              <w:bidi w:val="0"/>
              <w:jc w:val="center"/>
              <w:rPr>
                <w:rFonts w:asciiTheme="majorBidi" w:hAnsiTheme="majorBidi" w:cstheme="majorBidi"/>
                <w:sz w:val="24"/>
                <w:szCs w:val="24"/>
                <w:lang w:val="en"/>
              </w:rPr>
            </w:pPr>
          </w:p>
          <w:p w:rsidR="00792907" w:rsidRDefault="00792907" w:rsidP="00792907">
            <w:pPr>
              <w:bidi w:val="0"/>
              <w:jc w:val="center"/>
              <w:rPr>
                <w:rFonts w:asciiTheme="majorBidi" w:hAnsiTheme="majorBidi" w:cstheme="majorBidi"/>
                <w:sz w:val="24"/>
                <w:szCs w:val="24"/>
                <w:lang w:val="en"/>
              </w:rPr>
            </w:pPr>
            <w:r>
              <w:rPr>
                <w:rFonts w:asciiTheme="majorBidi" w:hAnsiTheme="majorBidi" w:cstheme="majorBidi"/>
                <w:noProof/>
                <w:sz w:val="24"/>
                <w:szCs w:val="24"/>
              </w:rPr>
              <w:drawing>
                <wp:inline distT="0" distB="0" distL="0" distR="0" wp14:anchorId="17FBC115" wp14:editId="302B13DA">
                  <wp:extent cx="1616313" cy="2286000"/>
                  <wp:effectExtent l="0" t="0" r="3175" b="0"/>
                  <wp:docPr id="62" name="Picture 62" descr="H:\ \دانشگاه مازندران\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 \دانشگاه مازندران\0200.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16313" cy="2286000"/>
                          </a:xfrm>
                          <a:prstGeom prst="rect">
                            <a:avLst/>
                          </a:prstGeom>
                          <a:noFill/>
                          <a:ln>
                            <a:noFill/>
                          </a:ln>
                        </pic:spPr>
                      </pic:pic>
                    </a:graphicData>
                  </a:graphic>
                </wp:inline>
              </w:drawing>
            </w:r>
          </w:p>
          <w:p w:rsidR="00792907" w:rsidRDefault="00792907" w:rsidP="00792907">
            <w:pPr>
              <w:bidi w:val="0"/>
              <w:jc w:val="center"/>
              <w:rPr>
                <w:rFonts w:asciiTheme="majorBidi" w:hAnsiTheme="majorBidi" w:cstheme="majorBidi"/>
                <w:sz w:val="24"/>
                <w:szCs w:val="24"/>
                <w:lang w:val="en"/>
              </w:rPr>
            </w:pPr>
          </w:p>
        </w:tc>
        <w:tc>
          <w:tcPr>
            <w:tcW w:w="4274" w:type="dxa"/>
            <w:vAlign w:val="center"/>
          </w:tcPr>
          <w:p w:rsidR="00792907" w:rsidRDefault="00792907" w:rsidP="00792907">
            <w:pPr>
              <w:bidi w:val="0"/>
              <w:jc w:val="center"/>
              <w:rPr>
                <w:rFonts w:asciiTheme="majorBidi" w:hAnsiTheme="majorBidi" w:cstheme="majorBidi"/>
                <w:sz w:val="24"/>
                <w:szCs w:val="24"/>
                <w:lang w:val="en"/>
              </w:rPr>
            </w:pPr>
            <w:r>
              <w:rPr>
                <w:rFonts w:asciiTheme="majorBidi" w:hAnsiTheme="majorBidi" w:cstheme="majorBidi"/>
                <w:noProof/>
                <w:sz w:val="24"/>
                <w:szCs w:val="24"/>
              </w:rPr>
              <w:drawing>
                <wp:inline distT="0" distB="0" distL="0" distR="0" wp14:anchorId="7FA56822" wp14:editId="0798EDAC">
                  <wp:extent cx="2407317" cy="1600200"/>
                  <wp:effectExtent l="0" t="0" r="0" b="0"/>
                  <wp:docPr id="64" name="Picture 64" descr="H:\ \دانشگاه مازندران\DSC_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 \دانشگاه مازندران\DSC_0010.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18186" cy="1607425"/>
                          </a:xfrm>
                          <a:prstGeom prst="rect">
                            <a:avLst/>
                          </a:prstGeom>
                          <a:noFill/>
                          <a:ln>
                            <a:noFill/>
                          </a:ln>
                        </pic:spPr>
                      </pic:pic>
                    </a:graphicData>
                  </a:graphic>
                </wp:inline>
              </w:drawing>
            </w:r>
          </w:p>
        </w:tc>
      </w:tr>
      <w:tr w:rsidR="0049580F" w:rsidTr="0049580F">
        <w:trPr>
          <w:trHeight w:val="2387"/>
        </w:trPr>
        <w:tc>
          <w:tcPr>
            <w:tcW w:w="7359" w:type="dxa"/>
            <w:gridSpan w:val="2"/>
            <w:vAlign w:val="center"/>
          </w:tcPr>
          <w:p w:rsidR="0049580F" w:rsidRDefault="0049580F" w:rsidP="00792907">
            <w:pPr>
              <w:bidi w:val="0"/>
              <w:jc w:val="center"/>
              <w:rPr>
                <w:rFonts w:asciiTheme="majorBidi" w:hAnsiTheme="majorBidi" w:cstheme="majorBidi"/>
                <w:noProof/>
                <w:sz w:val="24"/>
                <w:szCs w:val="24"/>
                <w:lang w:bidi="ar-SA"/>
              </w:rPr>
            </w:pPr>
            <w:r>
              <w:rPr>
                <w:rFonts w:cs="B Lotus"/>
                <w:b/>
                <w:bCs/>
                <w:noProof/>
                <w:sz w:val="24"/>
                <w:szCs w:val="24"/>
                <w:rtl/>
              </w:rPr>
              <w:drawing>
                <wp:inline distT="0" distB="0" distL="0" distR="0" wp14:anchorId="465A35A4" wp14:editId="0DC89E9C">
                  <wp:extent cx="1866814" cy="1253915"/>
                  <wp:effectExtent l="0" t="0" r="635" b="3810"/>
                  <wp:docPr id="72" name="Picture 72" descr="G:\ \دانشگاه مازندران\مقالات همایش\معرفی دانشگاه\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 \دانشگاه مازندران\مقالات همایش\معرفی دانشگاه\0150.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89248" cy="1268984"/>
                          </a:xfrm>
                          <a:prstGeom prst="rect">
                            <a:avLst/>
                          </a:prstGeom>
                          <a:noFill/>
                          <a:ln>
                            <a:noFill/>
                          </a:ln>
                        </pic:spPr>
                      </pic:pic>
                    </a:graphicData>
                  </a:graphic>
                </wp:inline>
              </w:drawing>
            </w:r>
          </w:p>
        </w:tc>
      </w:tr>
    </w:tbl>
    <w:p w:rsidR="00792907" w:rsidRPr="00D419D2" w:rsidRDefault="00792907" w:rsidP="00792907">
      <w:pPr>
        <w:bidi w:val="0"/>
        <w:spacing w:after="0" w:line="240" w:lineRule="auto"/>
        <w:jc w:val="both"/>
        <w:rPr>
          <w:rFonts w:asciiTheme="majorBidi" w:hAnsiTheme="majorBidi" w:cstheme="majorBidi"/>
          <w:sz w:val="24"/>
          <w:szCs w:val="24"/>
          <w:lang w:val="en"/>
        </w:rPr>
      </w:pPr>
    </w:p>
    <w:p w:rsidR="003173EC" w:rsidRDefault="003173EC" w:rsidP="003173EC">
      <w:pPr>
        <w:bidi w:val="0"/>
        <w:spacing w:after="0" w:line="240" w:lineRule="auto"/>
        <w:jc w:val="center"/>
        <w:rPr>
          <w:rFonts w:asciiTheme="majorBidi" w:hAnsiTheme="majorBidi" w:cstheme="majorBidi"/>
          <w:b/>
          <w:bCs/>
          <w:sz w:val="24"/>
          <w:szCs w:val="24"/>
          <w:lang w:val="en"/>
        </w:rPr>
      </w:pPr>
    </w:p>
    <w:p w:rsidR="001B45A0" w:rsidRPr="00A659BB" w:rsidRDefault="001B45A0" w:rsidP="00387B31">
      <w:pPr>
        <w:bidi w:val="0"/>
        <w:spacing w:after="0" w:line="240" w:lineRule="auto"/>
        <w:jc w:val="center"/>
        <w:rPr>
          <w:rFonts w:asciiTheme="majorBidi" w:hAnsiTheme="majorBidi" w:cstheme="majorBidi"/>
          <w:b/>
          <w:bCs/>
          <w:sz w:val="24"/>
          <w:szCs w:val="24"/>
        </w:rPr>
      </w:pPr>
      <w:r w:rsidRPr="00D419D2">
        <w:rPr>
          <w:rFonts w:asciiTheme="majorBidi" w:hAnsiTheme="majorBidi" w:cstheme="majorBidi"/>
          <w:b/>
          <w:bCs/>
          <w:sz w:val="24"/>
          <w:szCs w:val="24"/>
          <w:lang w:val="en"/>
        </w:rPr>
        <w:t xml:space="preserve">Public Relations of </w:t>
      </w:r>
      <w:r w:rsidRPr="00D419D2">
        <w:rPr>
          <w:rFonts w:asciiTheme="majorBidi" w:hAnsiTheme="majorBidi" w:cstheme="majorBidi"/>
          <w:b/>
          <w:sz w:val="24"/>
          <w:szCs w:val="24"/>
          <w:lang w:val="en"/>
        </w:rPr>
        <w:t>University of Mazandaran</w:t>
      </w:r>
    </w:p>
    <w:p w:rsidR="001B45A0" w:rsidRDefault="001B45A0" w:rsidP="00387B31">
      <w:pPr>
        <w:bidi w:val="0"/>
        <w:spacing w:after="0" w:line="240" w:lineRule="auto"/>
        <w:jc w:val="center"/>
        <w:rPr>
          <w:rFonts w:cs="B Lotus"/>
          <w:b/>
          <w:bCs/>
          <w:sz w:val="24"/>
          <w:szCs w:val="24"/>
        </w:rPr>
      </w:pPr>
    </w:p>
    <w:p w:rsidR="001B45A0" w:rsidRPr="001B45A0" w:rsidRDefault="001B45A0" w:rsidP="001B45A0">
      <w:pPr>
        <w:spacing w:after="0" w:line="240" w:lineRule="auto"/>
        <w:rPr>
          <w:rFonts w:cs="B Lotus"/>
          <w:b/>
          <w:bCs/>
          <w:sz w:val="24"/>
          <w:szCs w:val="24"/>
        </w:rPr>
      </w:pPr>
    </w:p>
    <w:p w:rsidR="001B45A0" w:rsidRDefault="001B45A0" w:rsidP="001B45A0">
      <w:pPr>
        <w:spacing w:after="0" w:line="240" w:lineRule="auto"/>
        <w:rPr>
          <w:rtl/>
        </w:rPr>
        <w:sectPr w:rsidR="001B45A0" w:rsidSect="005360F4">
          <w:headerReference w:type="first" r:id="rId36"/>
          <w:pgSz w:w="9979" w:h="14175" w:code="9"/>
          <w:pgMar w:top="1418" w:right="1418" w:bottom="1418" w:left="1418" w:header="709" w:footer="709" w:gutter="0"/>
          <w:pgNumType w:start="21"/>
          <w:cols w:space="708"/>
          <w:titlePg/>
          <w:bidi/>
          <w:rtlGutter/>
          <w:docGrid w:linePitch="360"/>
        </w:sectPr>
      </w:pPr>
    </w:p>
    <w:p w:rsidR="008A2CFD" w:rsidRPr="009F760C" w:rsidRDefault="008A2CFD" w:rsidP="00317FD0">
      <w:pPr>
        <w:spacing w:after="0" w:line="240" w:lineRule="auto"/>
        <w:ind w:left="360"/>
        <w:jc w:val="center"/>
        <w:rPr>
          <w:rFonts w:cs="B Lotus"/>
          <w:b/>
          <w:bCs/>
          <w:sz w:val="24"/>
          <w:szCs w:val="24"/>
          <w:rtl/>
        </w:rPr>
      </w:pPr>
      <w:r w:rsidRPr="009F760C">
        <w:rPr>
          <w:rFonts w:cs="B Lotus" w:hint="cs"/>
          <w:b/>
          <w:bCs/>
          <w:sz w:val="24"/>
          <w:szCs w:val="24"/>
          <w:rtl/>
        </w:rPr>
        <w:lastRenderedPageBreak/>
        <w:t>«فهرست مطالب»</w:t>
      </w:r>
    </w:p>
    <w:p w:rsidR="008A2CFD" w:rsidRPr="009F760C" w:rsidRDefault="008A2CFD" w:rsidP="00317FD0">
      <w:pPr>
        <w:spacing w:after="0" w:line="240" w:lineRule="auto"/>
        <w:ind w:left="360"/>
        <w:jc w:val="center"/>
        <w:rPr>
          <w:rFonts w:cs="B Lotus"/>
          <w:sz w:val="16"/>
          <w:szCs w:val="16"/>
          <w:rtl/>
        </w:rPr>
      </w:pPr>
    </w:p>
    <w:tbl>
      <w:tblPr>
        <w:tblStyle w:val="TableGrid"/>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1985"/>
        <w:gridCol w:w="709"/>
      </w:tblGrid>
      <w:tr w:rsidR="008A2CFD" w:rsidRPr="000668DD" w:rsidTr="004343C0">
        <w:trPr>
          <w:trHeight w:val="416"/>
        </w:trPr>
        <w:tc>
          <w:tcPr>
            <w:tcW w:w="4557"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عنوان</w:t>
            </w:r>
          </w:p>
        </w:tc>
        <w:tc>
          <w:tcPr>
            <w:tcW w:w="1985"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نویسنده</w:t>
            </w:r>
          </w:p>
        </w:tc>
        <w:tc>
          <w:tcPr>
            <w:tcW w:w="709"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صفحه</w:t>
            </w:r>
          </w:p>
        </w:tc>
      </w:tr>
      <w:tr w:rsidR="008A2CFD" w:rsidRPr="000668DD" w:rsidTr="004343C0">
        <w:trPr>
          <w:trHeight w:val="548"/>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علمی؛</w:t>
            </w:r>
            <w:r w:rsidRPr="000668DD">
              <w:rPr>
                <w:rFonts w:cs="B Lotus"/>
                <w:sz w:val="18"/>
                <w:szCs w:val="18"/>
                <w:rtl/>
              </w:rPr>
              <w:t xml:space="preserve"> </w:t>
            </w:r>
            <w:r w:rsidRPr="000668DD">
              <w:rPr>
                <w:rFonts w:cs="B Lotus" w:hint="cs"/>
                <w:sz w:val="18"/>
                <w:szCs w:val="18"/>
                <w:rtl/>
              </w:rPr>
              <w:t>بستری</w:t>
            </w:r>
            <w:r w:rsidRPr="000668DD">
              <w:rPr>
                <w:rFonts w:cs="B Lotus"/>
                <w:sz w:val="18"/>
                <w:szCs w:val="18"/>
                <w:rtl/>
              </w:rPr>
              <w:t xml:space="preserve"> </w:t>
            </w:r>
            <w:r w:rsidRPr="000668DD">
              <w:rPr>
                <w:rFonts w:cs="B Lotus" w:hint="cs"/>
                <w:sz w:val="18"/>
                <w:szCs w:val="18"/>
                <w:rtl/>
              </w:rPr>
              <w:t>مناسب</w:t>
            </w:r>
            <w:r w:rsidRPr="000668DD">
              <w:rPr>
                <w:rFonts w:cs="B Lotus"/>
                <w:sz w:val="18"/>
                <w:szCs w:val="18"/>
                <w:rtl/>
              </w:rPr>
              <w:t xml:space="preserve"> </w:t>
            </w:r>
            <w:r w:rsidRPr="000668DD">
              <w:rPr>
                <w:rFonts w:cs="B Lotus" w:hint="cs"/>
                <w:sz w:val="18"/>
                <w:szCs w:val="18"/>
                <w:rtl/>
              </w:rPr>
              <w:t>برای</w:t>
            </w:r>
            <w:r w:rsidRPr="000668DD">
              <w:rPr>
                <w:rFonts w:cs="B Lotus"/>
                <w:sz w:val="18"/>
                <w:szCs w:val="18"/>
                <w:rtl/>
              </w:rPr>
              <w:t xml:space="preserve"> </w:t>
            </w:r>
            <w:r w:rsidRPr="000668DD">
              <w:rPr>
                <w:rFonts w:cs="B Lotus" w:hint="cs"/>
                <w:sz w:val="18"/>
                <w:szCs w:val="18"/>
                <w:rtl/>
              </w:rPr>
              <w:t>پیشبرد</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میان</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سیّد داود آقایی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39</w:t>
            </w:r>
          </w:p>
        </w:tc>
      </w:tr>
      <w:tr w:rsidR="008A2CFD" w:rsidRPr="000668DD" w:rsidTr="004343C0">
        <w:trPr>
          <w:trHeight w:val="572"/>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ascii="Arial" w:hAnsi="Arial" w:cs="B Lotus" w:hint="cs"/>
                <w:sz w:val="18"/>
                <w:szCs w:val="18"/>
                <w:rtl/>
              </w:rPr>
              <w:t>نقش نشان های میراث فرهنگی در پیوند مردم تاجیکستان و ایران</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ascii="Arial" w:hAnsi="Arial" w:cs="B Lotus" w:hint="cs"/>
                <w:sz w:val="18"/>
                <w:szCs w:val="18"/>
                <w:rtl/>
              </w:rPr>
              <w:t>ابراهیم آقامحمدی</w:t>
            </w:r>
          </w:p>
          <w:p w:rsidR="008A2CFD" w:rsidRPr="000668DD" w:rsidRDefault="008A2CFD" w:rsidP="008A2CFD">
            <w:pPr>
              <w:tabs>
                <w:tab w:val="right" w:pos="622"/>
              </w:tabs>
              <w:spacing w:line="192" w:lineRule="auto"/>
              <w:jc w:val="both"/>
              <w:rPr>
                <w:rFonts w:cs="B Lotus"/>
                <w:sz w:val="18"/>
                <w:szCs w:val="18"/>
                <w:rtl/>
              </w:rPr>
            </w:pPr>
            <w:r w:rsidRPr="000668DD">
              <w:rPr>
                <w:rFonts w:ascii="Arial" w:hAnsi="Arial" w:cs="B Lotus" w:hint="cs"/>
                <w:sz w:val="18"/>
                <w:szCs w:val="18"/>
                <w:rtl/>
              </w:rPr>
              <w:t>مهدیه فراهانی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40</w:t>
            </w:r>
          </w:p>
        </w:tc>
      </w:tr>
      <w:tr w:rsidR="008A2CFD" w:rsidRPr="000668DD" w:rsidTr="004343C0">
        <w:trPr>
          <w:trHeight w:val="338"/>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چالش</w:t>
            </w:r>
            <w:r w:rsidRPr="000668DD">
              <w:rPr>
                <w:rFonts w:cs="B Lotus"/>
                <w:sz w:val="18"/>
                <w:szCs w:val="18"/>
                <w:rtl/>
              </w:rPr>
              <w:t xml:space="preserve"> </w:t>
            </w:r>
            <w:r w:rsidRPr="000668DD">
              <w:rPr>
                <w:rFonts w:cs="B Lotus" w:hint="cs"/>
                <w:sz w:val="18"/>
                <w:szCs w:val="18"/>
                <w:rtl/>
              </w:rPr>
              <w:t>ها</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فرصت</w:t>
            </w:r>
            <w:r w:rsidRPr="000668DD">
              <w:rPr>
                <w:rFonts w:cs="B Lotus"/>
                <w:sz w:val="18"/>
                <w:szCs w:val="18"/>
                <w:rtl/>
              </w:rPr>
              <w:t xml:space="preserve"> </w:t>
            </w:r>
            <w:r w:rsidRPr="000668DD">
              <w:rPr>
                <w:rFonts w:cs="B Lotus" w:hint="cs"/>
                <w:sz w:val="18"/>
                <w:szCs w:val="18"/>
                <w:rtl/>
              </w:rPr>
              <w:t>های</w:t>
            </w:r>
            <w:r w:rsidRPr="000668DD">
              <w:rPr>
                <w:rFonts w:cs="B Lotus"/>
                <w:sz w:val="18"/>
                <w:szCs w:val="18"/>
                <w:rtl/>
              </w:rPr>
              <w:t xml:space="preserve"> </w:t>
            </w:r>
            <w:r w:rsidRPr="000668DD">
              <w:rPr>
                <w:rFonts w:cs="B Lotus" w:hint="cs"/>
                <w:sz w:val="18"/>
                <w:szCs w:val="18"/>
                <w:rtl/>
              </w:rPr>
              <w:t>توسعه</w:t>
            </w:r>
            <w:r w:rsidRPr="000668DD">
              <w:rPr>
                <w:rFonts w:cs="B Lotus"/>
                <w:sz w:val="18"/>
                <w:szCs w:val="18"/>
                <w:rtl/>
              </w:rPr>
              <w:t xml:space="preserve"> </w:t>
            </w:r>
            <w:r w:rsidRPr="000668DD">
              <w:rPr>
                <w:rFonts w:cs="B Lotus" w:hint="cs"/>
                <w:sz w:val="18"/>
                <w:szCs w:val="18"/>
                <w:rtl/>
              </w:rPr>
              <w:t>روابط</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تاجیکستان</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رضا اختیاری امیری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41</w:t>
            </w:r>
          </w:p>
        </w:tc>
      </w:tr>
      <w:tr w:rsidR="008A2CFD" w:rsidRPr="000668DD" w:rsidTr="004343C0">
        <w:trPr>
          <w:trHeight w:val="350"/>
        </w:trPr>
        <w:tc>
          <w:tcPr>
            <w:tcW w:w="4557" w:type="dxa"/>
          </w:tcPr>
          <w:p w:rsidR="008A2CFD" w:rsidRPr="000668DD" w:rsidRDefault="00A659BB" w:rsidP="008A2CFD">
            <w:pPr>
              <w:tabs>
                <w:tab w:val="right" w:pos="622"/>
              </w:tabs>
              <w:spacing w:line="192" w:lineRule="auto"/>
              <w:jc w:val="both"/>
              <w:rPr>
                <w:rFonts w:cs="B Lotus"/>
                <w:sz w:val="18"/>
                <w:szCs w:val="18"/>
                <w:rtl/>
              </w:rPr>
            </w:pPr>
            <w:r w:rsidRPr="00A659BB">
              <w:rPr>
                <w:rFonts w:cs="B Lotus" w:hint="cs"/>
                <w:sz w:val="18"/>
                <w:szCs w:val="18"/>
                <w:rtl/>
              </w:rPr>
              <w:t>حفاظت و بازسازی میراث فرهنگی و تاریخی در ازبکستان بعد از استقلال</w:t>
            </w:r>
          </w:p>
        </w:tc>
        <w:tc>
          <w:tcPr>
            <w:tcW w:w="1985" w:type="dxa"/>
          </w:tcPr>
          <w:p w:rsidR="008A2CFD" w:rsidRPr="000668DD" w:rsidRDefault="00A659BB" w:rsidP="008A2CFD">
            <w:pPr>
              <w:tabs>
                <w:tab w:val="right" w:pos="622"/>
              </w:tabs>
              <w:spacing w:line="192" w:lineRule="auto"/>
              <w:jc w:val="both"/>
              <w:rPr>
                <w:rFonts w:cs="B Lotus"/>
                <w:sz w:val="18"/>
                <w:szCs w:val="18"/>
                <w:rtl/>
              </w:rPr>
            </w:pPr>
            <w:r w:rsidRPr="00A659BB">
              <w:rPr>
                <w:rFonts w:cs="B Lotus" w:hint="cs"/>
                <w:sz w:val="18"/>
                <w:szCs w:val="18"/>
                <w:rtl/>
              </w:rPr>
              <w:t>احمد قرآن بیکوف</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42</w:t>
            </w:r>
          </w:p>
        </w:tc>
      </w:tr>
      <w:tr w:rsidR="00A659BB" w:rsidRPr="000668DD" w:rsidTr="004343C0">
        <w:trPr>
          <w:trHeight w:val="549"/>
        </w:trPr>
        <w:tc>
          <w:tcPr>
            <w:tcW w:w="4557" w:type="dxa"/>
          </w:tcPr>
          <w:p w:rsidR="00A659BB" w:rsidRPr="000668DD" w:rsidRDefault="00A659BB" w:rsidP="00A659BB">
            <w:pPr>
              <w:tabs>
                <w:tab w:val="right" w:pos="622"/>
              </w:tabs>
              <w:spacing w:line="192" w:lineRule="auto"/>
              <w:jc w:val="both"/>
              <w:rPr>
                <w:rFonts w:cs="B Lotus"/>
                <w:sz w:val="18"/>
                <w:szCs w:val="18"/>
                <w:rtl/>
              </w:rPr>
            </w:pPr>
            <w:r w:rsidRPr="000668DD">
              <w:rPr>
                <w:rFonts w:cs="B Lotus" w:hint="cs"/>
                <w:sz w:val="18"/>
                <w:szCs w:val="18"/>
                <w:rtl/>
              </w:rPr>
              <w:t>اشتراکات</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تاجیکستان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 xml:space="preserve">خزر </w:t>
            </w:r>
            <w:r w:rsidRPr="000668DD">
              <w:rPr>
                <w:rFonts w:cs="B Lotus"/>
                <w:sz w:val="18"/>
                <w:szCs w:val="18"/>
                <w:rtl/>
              </w:rPr>
              <w:t>(</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تاکید</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حق</w:t>
            </w:r>
            <w:r w:rsidRPr="000668DD">
              <w:rPr>
                <w:rFonts w:cs="B Lotus"/>
                <w:sz w:val="18"/>
                <w:szCs w:val="18"/>
                <w:rtl/>
              </w:rPr>
              <w:t xml:space="preserve"> </w:t>
            </w:r>
            <w:r w:rsidRPr="000668DD">
              <w:rPr>
                <w:rFonts w:cs="B Lotus" w:hint="cs"/>
                <w:sz w:val="18"/>
                <w:szCs w:val="18"/>
                <w:rtl/>
              </w:rPr>
              <w:t>نفقه</w:t>
            </w:r>
            <w:r w:rsidRPr="000668DD">
              <w:rPr>
                <w:rFonts w:cs="B Lotus"/>
                <w:sz w:val="18"/>
                <w:szCs w:val="18"/>
                <w:rtl/>
              </w:rPr>
              <w:t xml:space="preserve"> </w:t>
            </w:r>
            <w:r w:rsidRPr="000668DD">
              <w:rPr>
                <w:rFonts w:cs="B Lotus" w:hint="cs"/>
                <w:sz w:val="18"/>
                <w:szCs w:val="18"/>
                <w:rtl/>
              </w:rPr>
              <w:t>زوجه</w:t>
            </w:r>
            <w:r w:rsidRPr="000668DD">
              <w:rPr>
                <w:rFonts w:cs="B Lotus"/>
                <w:sz w:val="18"/>
                <w:szCs w:val="18"/>
                <w:rtl/>
              </w:rPr>
              <w:t>)</w:t>
            </w:r>
          </w:p>
        </w:tc>
        <w:tc>
          <w:tcPr>
            <w:tcW w:w="1985" w:type="dxa"/>
          </w:tcPr>
          <w:p w:rsidR="00A659BB" w:rsidRPr="000668DD" w:rsidRDefault="00A659BB" w:rsidP="00A659BB">
            <w:pPr>
              <w:tabs>
                <w:tab w:val="right" w:pos="622"/>
              </w:tabs>
              <w:spacing w:line="192" w:lineRule="auto"/>
              <w:jc w:val="both"/>
              <w:rPr>
                <w:rFonts w:cs="B Lotus"/>
                <w:sz w:val="18"/>
                <w:szCs w:val="18"/>
                <w:rtl/>
              </w:rPr>
            </w:pPr>
            <w:r w:rsidRPr="000668DD">
              <w:rPr>
                <w:rFonts w:cs="B Lotus" w:hint="cs"/>
                <w:sz w:val="18"/>
                <w:szCs w:val="18"/>
                <w:rtl/>
              </w:rPr>
              <w:t>دکتر ناصر بهمنی</w:t>
            </w:r>
          </w:p>
        </w:tc>
        <w:tc>
          <w:tcPr>
            <w:tcW w:w="709" w:type="dxa"/>
          </w:tcPr>
          <w:p w:rsidR="00A659BB" w:rsidRPr="000668DD" w:rsidRDefault="006E0C65" w:rsidP="00A659BB">
            <w:pPr>
              <w:tabs>
                <w:tab w:val="right" w:pos="622"/>
              </w:tabs>
              <w:jc w:val="center"/>
              <w:rPr>
                <w:rFonts w:cs="B Lotus"/>
                <w:sz w:val="18"/>
                <w:szCs w:val="18"/>
                <w:rtl/>
              </w:rPr>
            </w:pPr>
            <w:r>
              <w:rPr>
                <w:rFonts w:cs="B Lotus" w:hint="cs"/>
                <w:sz w:val="18"/>
                <w:szCs w:val="18"/>
                <w:rtl/>
              </w:rPr>
              <w:t>43</w:t>
            </w:r>
          </w:p>
        </w:tc>
      </w:tr>
      <w:tr w:rsidR="00A659BB" w:rsidRPr="000668DD" w:rsidTr="004343C0">
        <w:trPr>
          <w:trHeight w:val="345"/>
        </w:trPr>
        <w:tc>
          <w:tcPr>
            <w:tcW w:w="4557" w:type="dxa"/>
          </w:tcPr>
          <w:p w:rsidR="00A659BB" w:rsidRPr="000668DD" w:rsidRDefault="00A659BB" w:rsidP="00A659BB">
            <w:pPr>
              <w:tabs>
                <w:tab w:val="right" w:pos="622"/>
              </w:tabs>
              <w:spacing w:line="192" w:lineRule="auto"/>
              <w:jc w:val="both"/>
              <w:rPr>
                <w:rFonts w:cs="B Lotus"/>
                <w:sz w:val="18"/>
                <w:szCs w:val="18"/>
                <w:rtl/>
              </w:rPr>
            </w:pP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جمهوری</w:t>
            </w:r>
            <w:r w:rsidRPr="000668DD">
              <w:rPr>
                <w:rFonts w:cs="B Lotus"/>
                <w:sz w:val="18"/>
                <w:szCs w:val="18"/>
                <w:rtl/>
              </w:rPr>
              <w:t xml:space="preserve"> </w:t>
            </w:r>
            <w:r w:rsidRPr="000668DD">
              <w:rPr>
                <w:rFonts w:cs="B Lotus" w:hint="cs"/>
                <w:sz w:val="18"/>
                <w:szCs w:val="18"/>
                <w:rtl/>
              </w:rPr>
              <w:t>اسلامی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r w:rsidRPr="000668DD">
              <w:rPr>
                <w:rFonts w:cs="B Lotus"/>
                <w:sz w:val="18"/>
                <w:szCs w:val="18"/>
                <w:rtl/>
              </w:rPr>
              <w:t xml:space="preserve"> </w:t>
            </w:r>
            <w:r w:rsidRPr="000668DD">
              <w:rPr>
                <w:rFonts w:cs="B Lotus" w:hint="cs"/>
                <w:sz w:val="18"/>
                <w:szCs w:val="18"/>
                <w:rtl/>
              </w:rPr>
              <w:t>فرصت ها</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چالش ها</w:t>
            </w:r>
          </w:p>
        </w:tc>
        <w:tc>
          <w:tcPr>
            <w:tcW w:w="1985" w:type="dxa"/>
          </w:tcPr>
          <w:p w:rsidR="00A659BB" w:rsidRPr="000668DD" w:rsidRDefault="00A659BB" w:rsidP="00A659BB">
            <w:pPr>
              <w:tabs>
                <w:tab w:val="right" w:pos="622"/>
              </w:tabs>
              <w:spacing w:line="192" w:lineRule="auto"/>
              <w:jc w:val="both"/>
              <w:rPr>
                <w:rFonts w:cs="B Lotus"/>
                <w:sz w:val="18"/>
                <w:szCs w:val="18"/>
                <w:rtl/>
              </w:rPr>
            </w:pPr>
            <w:r w:rsidRPr="000668DD">
              <w:rPr>
                <w:rFonts w:cs="B Lotus" w:hint="cs"/>
                <w:sz w:val="18"/>
                <w:szCs w:val="18"/>
                <w:rtl/>
              </w:rPr>
              <w:t>عارف بیژن</w:t>
            </w:r>
          </w:p>
        </w:tc>
        <w:tc>
          <w:tcPr>
            <w:tcW w:w="709" w:type="dxa"/>
          </w:tcPr>
          <w:p w:rsidR="00A659BB" w:rsidRPr="000668DD" w:rsidRDefault="006E0C65" w:rsidP="00A659BB">
            <w:pPr>
              <w:tabs>
                <w:tab w:val="right" w:pos="622"/>
              </w:tabs>
              <w:jc w:val="center"/>
              <w:rPr>
                <w:rFonts w:cs="B Lotus"/>
                <w:sz w:val="18"/>
                <w:szCs w:val="18"/>
                <w:rtl/>
              </w:rPr>
            </w:pPr>
            <w:r>
              <w:rPr>
                <w:rFonts w:cs="B Lotus" w:hint="cs"/>
                <w:sz w:val="18"/>
                <w:szCs w:val="18"/>
                <w:rtl/>
              </w:rPr>
              <w:t>44</w:t>
            </w:r>
          </w:p>
        </w:tc>
      </w:tr>
      <w:tr w:rsidR="00A659BB" w:rsidRPr="000668DD" w:rsidTr="004343C0">
        <w:trPr>
          <w:trHeight w:val="212"/>
        </w:trPr>
        <w:tc>
          <w:tcPr>
            <w:tcW w:w="4557" w:type="dxa"/>
          </w:tcPr>
          <w:p w:rsidR="00A659BB" w:rsidRPr="000668DD" w:rsidRDefault="00EF2818" w:rsidP="00A659BB">
            <w:pPr>
              <w:tabs>
                <w:tab w:val="right" w:pos="622"/>
              </w:tabs>
              <w:spacing w:line="192" w:lineRule="auto"/>
              <w:jc w:val="both"/>
              <w:rPr>
                <w:rFonts w:cs="B Lotus"/>
                <w:sz w:val="18"/>
                <w:szCs w:val="18"/>
                <w:rtl/>
              </w:rPr>
            </w:pPr>
            <w:r w:rsidRPr="00EF2818">
              <w:rPr>
                <w:rFonts w:cs="B Lotus" w:hint="cs"/>
                <w:sz w:val="18"/>
                <w:szCs w:val="18"/>
                <w:rtl/>
              </w:rPr>
              <w:t>از برخورد تمدن ها به سوی گفتگوی فرهنگ ها و تمدن ها</w:t>
            </w:r>
          </w:p>
        </w:tc>
        <w:tc>
          <w:tcPr>
            <w:tcW w:w="1985" w:type="dxa"/>
          </w:tcPr>
          <w:p w:rsidR="00A659BB" w:rsidRPr="000668DD" w:rsidRDefault="00EF2818" w:rsidP="00A659BB">
            <w:pPr>
              <w:tabs>
                <w:tab w:val="right" w:pos="622"/>
              </w:tabs>
              <w:spacing w:line="192" w:lineRule="auto"/>
              <w:jc w:val="both"/>
              <w:rPr>
                <w:rFonts w:cs="B Lotus"/>
                <w:sz w:val="18"/>
                <w:szCs w:val="18"/>
                <w:rtl/>
              </w:rPr>
            </w:pPr>
            <w:r w:rsidRPr="00EF2818">
              <w:rPr>
                <w:rFonts w:cs="B Lotus" w:hint="cs"/>
                <w:sz w:val="18"/>
                <w:szCs w:val="18"/>
                <w:rtl/>
              </w:rPr>
              <w:t>آداش تکتوسون آوا</w:t>
            </w:r>
          </w:p>
        </w:tc>
        <w:tc>
          <w:tcPr>
            <w:tcW w:w="709" w:type="dxa"/>
          </w:tcPr>
          <w:p w:rsidR="00A659BB" w:rsidRPr="000668DD" w:rsidRDefault="006E0C65" w:rsidP="00A659BB">
            <w:pPr>
              <w:tabs>
                <w:tab w:val="right" w:pos="622"/>
              </w:tabs>
              <w:jc w:val="center"/>
              <w:rPr>
                <w:rFonts w:cs="B Lotus"/>
                <w:sz w:val="18"/>
                <w:szCs w:val="18"/>
                <w:rtl/>
              </w:rPr>
            </w:pPr>
            <w:r>
              <w:rPr>
                <w:rFonts w:cs="B Lotus" w:hint="cs"/>
                <w:sz w:val="18"/>
                <w:szCs w:val="18"/>
                <w:rtl/>
              </w:rPr>
              <w:t>45</w:t>
            </w:r>
          </w:p>
        </w:tc>
      </w:tr>
      <w:tr w:rsidR="00EF2818" w:rsidRPr="000668DD" w:rsidTr="004343C0">
        <w:trPr>
          <w:trHeight w:val="301"/>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همپوشانی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آذربایجان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آفرینی</w:t>
            </w:r>
            <w:r w:rsidRPr="000668DD">
              <w:rPr>
                <w:rFonts w:cs="B Lotus"/>
                <w:sz w:val="18"/>
                <w:szCs w:val="18"/>
                <w:rtl/>
              </w:rPr>
              <w:t xml:space="preserve"> </w:t>
            </w:r>
            <w:r w:rsidRPr="000668DD">
              <w:rPr>
                <w:rFonts w:cs="B Lotus" w:hint="cs"/>
                <w:sz w:val="18"/>
                <w:szCs w:val="18"/>
                <w:rtl/>
              </w:rPr>
              <w:t>دو</w:t>
            </w:r>
            <w:r w:rsidRPr="000668DD">
              <w:rPr>
                <w:rFonts w:cs="B Lotus"/>
                <w:sz w:val="18"/>
                <w:szCs w:val="18"/>
                <w:rtl/>
              </w:rPr>
              <w:t xml:space="preserve"> </w:t>
            </w:r>
            <w:r w:rsidRPr="000668DD">
              <w:rPr>
                <w:rFonts w:cs="B Lotus" w:hint="cs"/>
                <w:sz w:val="18"/>
                <w:szCs w:val="18"/>
                <w:rtl/>
              </w:rPr>
              <w:t>کشور</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خزر</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دیان جانباز</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46</w:t>
            </w:r>
          </w:p>
        </w:tc>
      </w:tr>
      <w:tr w:rsidR="00EF2818" w:rsidRPr="000668DD" w:rsidTr="004343C0">
        <w:tc>
          <w:tcPr>
            <w:tcW w:w="4557" w:type="dxa"/>
          </w:tcPr>
          <w:p w:rsidR="00EF2818" w:rsidRPr="006A1A8E" w:rsidRDefault="00EF2818" w:rsidP="00EF2818">
            <w:pPr>
              <w:tabs>
                <w:tab w:val="right" w:pos="622"/>
              </w:tabs>
              <w:spacing w:line="192" w:lineRule="auto"/>
              <w:jc w:val="both"/>
              <w:rPr>
                <w:rFonts w:cs="B Lotus"/>
                <w:sz w:val="18"/>
                <w:szCs w:val="18"/>
                <w:rtl/>
              </w:rPr>
            </w:pPr>
            <w:r w:rsidRPr="006A1A8E">
              <w:rPr>
                <w:rFonts w:cs="B Lotus" w:hint="cs"/>
                <w:sz w:val="18"/>
                <w:szCs w:val="18"/>
                <w:rtl/>
              </w:rPr>
              <w:t xml:space="preserve">عملکرد </w:t>
            </w:r>
            <w:r>
              <w:rPr>
                <w:rFonts w:cs="B Lotus" w:hint="cs"/>
                <w:sz w:val="18"/>
                <w:szCs w:val="18"/>
                <w:rtl/>
              </w:rPr>
              <w:t xml:space="preserve">زیست </w:t>
            </w:r>
            <w:r w:rsidRPr="006A1A8E">
              <w:rPr>
                <w:rFonts w:cs="B Lotus" w:hint="cs"/>
                <w:sz w:val="18"/>
                <w:szCs w:val="18"/>
                <w:rtl/>
              </w:rPr>
              <w:t>محیطی کشورهای آسیای مرکزی و قفقاز در دهه اخیر</w:t>
            </w:r>
          </w:p>
        </w:tc>
        <w:tc>
          <w:tcPr>
            <w:tcW w:w="1985" w:type="dxa"/>
          </w:tcPr>
          <w:p w:rsidR="00EF2818" w:rsidRPr="00BB62BE" w:rsidRDefault="00EF2818" w:rsidP="00EF2818">
            <w:pPr>
              <w:tabs>
                <w:tab w:val="right" w:pos="622"/>
              </w:tabs>
              <w:spacing w:line="192" w:lineRule="auto"/>
              <w:jc w:val="both"/>
              <w:rPr>
                <w:rFonts w:cs="B Lotus"/>
                <w:sz w:val="18"/>
                <w:szCs w:val="18"/>
                <w:rtl/>
              </w:rPr>
            </w:pPr>
            <w:r w:rsidRPr="00BB62BE">
              <w:rPr>
                <w:rFonts w:cs="B Lotus" w:hint="cs"/>
                <w:sz w:val="18"/>
                <w:szCs w:val="18"/>
                <w:rtl/>
              </w:rPr>
              <w:t>دکتر احمد جعفری صمیمی</w:t>
            </w:r>
          </w:p>
          <w:p w:rsidR="00EF2818" w:rsidRPr="00BB62BE" w:rsidRDefault="00EF2818" w:rsidP="00EF2818">
            <w:pPr>
              <w:tabs>
                <w:tab w:val="right" w:pos="622"/>
              </w:tabs>
              <w:spacing w:line="192" w:lineRule="auto"/>
              <w:jc w:val="both"/>
              <w:rPr>
                <w:rFonts w:cs="B Lotus"/>
                <w:sz w:val="18"/>
                <w:szCs w:val="18"/>
                <w:rtl/>
              </w:rPr>
            </w:pPr>
            <w:r w:rsidRPr="00BB62BE">
              <w:rPr>
                <w:rFonts w:cs="B Lotus" w:hint="cs"/>
                <w:sz w:val="18"/>
                <w:szCs w:val="18"/>
                <w:rtl/>
              </w:rPr>
              <w:t>معصومه رمضانی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47</w:t>
            </w:r>
          </w:p>
        </w:tc>
      </w:tr>
      <w:tr w:rsidR="00EF2818" w:rsidRPr="000668DD" w:rsidTr="004343C0">
        <w:trPr>
          <w:trHeight w:val="529"/>
        </w:trPr>
        <w:tc>
          <w:tcPr>
            <w:tcW w:w="4557" w:type="dxa"/>
          </w:tcPr>
          <w:p w:rsidR="00EF2818" w:rsidRPr="006A1A8E" w:rsidRDefault="00EF2818" w:rsidP="00EF2818">
            <w:pPr>
              <w:tabs>
                <w:tab w:val="right" w:pos="622"/>
              </w:tabs>
              <w:spacing w:line="192" w:lineRule="auto"/>
              <w:jc w:val="both"/>
              <w:rPr>
                <w:rFonts w:cs="B Lotus"/>
                <w:sz w:val="18"/>
                <w:szCs w:val="18"/>
                <w:rtl/>
              </w:rPr>
            </w:pPr>
            <w:r w:rsidRPr="006A1A8E">
              <w:rPr>
                <w:rFonts w:cs="B Lotus"/>
                <w:sz w:val="18"/>
                <w:szCs w:val="18"/>
                <w:rtl/>
              </w:rPr>
              <w:t>مراودات فرهنگی-</w:t>
            </w:r>
            <w:r w:rsidRPr="006A1A8E">
              <w:rPr>
                <w:rFonts w:cs="B Lotus" w:hint="cs"/>
                <w:sz w:val="18"/>
                <w:szCs w:val="18"/>
                <w:rtl/>
              </w:rPr>
              <w:t xml:space="preserve"> </w:t>
            </w:r>
            <w:r w:rsidRPr="006A1A8E">
              <w:rPr>
                <w:rFonts w:cs="B Lotus"/>
                <w:sz w:val="18"/>
                <w:szCs w:val="18"/>
                <w:rtl/>
              </w:rPr>
              <w:t>زبانی ایران و ترکیه</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6A1A8E">
              <w:rPr>
                <w:rFonts w:cs="B Lotus" w:hint="cs"/>
                <w:sz w:val="18"/>
                <w:szCs w:val="18"/>
                <w:rtl/>
              </w:rPr>
              <w:t>دکتر بیان جوباتوف</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48</w:t>
            </w:r>
          </w:p>
        </w:tc>
      </w:tr>
      <w:tr w:rsidR="00EF2818" w:rsidRPr="000668DD" w:rsidTr="004343C0">
        <w:trPr>
          <w:trHeight w:val="550"/>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علمی</w:t>
            </w:r>
            <w:r w:rsidRPr="000668DD">
              <w:rPr>
                <w:rFonts w:cs="B Lotus"/>
                <w:sz w:val="18"/>
                <w:szCs w:val="18"/>
                <w:rtl/>
              </w:rPr>
              <w:t xml:space="preserve"> </w:t>
            </w:r>
            <w:r w:rsidRPr="000668DD">
              <w:rPr>
                <w:rFonts w:cs="B Lotus" w:hint="cs"/>
                <w:sz w:val="18"/>
                <w:szCs w:val="18"/>
                <w:rtl/>
              </w:rPr>
              <w:t>دانشگاه</w:t>
            </w:r>
            <w:r w:rsidRPr="000668DD">
              <w:rPr>
                <w:rFonts w:cs="B Lotus"/>
                <w:sz w:val="18"/>
                <w:szCs w:val="18"/>
                <w:rtl/>
              </w:rPr>
              <w:t xml:space="preserve"> </w:t>
            </w:r>
            <w:r w:rsidRPr="000668DD">
              <w:rPr>
                <w:rFonts w:cs="B Lotus" w:hint="cs"/>
                <w:sz w:val="18"/>
                <w:szCs w:val="18"/>
                <w:rtl/>
              </w:rPr>
              <w:t>مازندران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 xml:space="preserve">آسیای مرکزی؛ </w:t>
            </w:r>
            <w:r w:rsidRPr="000668DD">
              <w:rPr>
                <w:rFonts w:cs="B Lotus"/>
                <w:sz w:val="18"/>
                <w:szCs w:val="18"/>
                <w:rtl/>
              </w:rPr>
              <w:t>(</w:t>
            </w:r>
            <w:r w:rsidRPr="000668DD">
              <w:rPr>
                <w:rFonts w:cs="B Lotus" w:hint="cs"/>
                <w:sz w:val="18"/>
                <w:szCs w:val="18"/>
                <w:rtl/>
              </w:rPr>
              <w:t>مطالعه</w:t>
            </w:r>
            <w:r w:rsidRPr="000668DD">
              <w:rPr>
                <w:rFonts w:cs="B Lotus"/>
                <w:sz w:val="18"/>
                <w:szCs w:val="18"/>
                <w:rtl/>
              </w:rPr>
              <w:t xml:space="preserve"> </w:t>
            </w:r>
            <w:r w:rsidRPr="000668DD">
              <w:rPr>
                <w:rFonts w:cs="B Lotus" w:hint="cs"/>
                <w:sz w:val="18"/>
                <w:szCs w:val="18"/>
                <w:rtl/>
              </w:rPr>
              <w:t>سیاستهای</w:t>
            </w:r>
            <w:r w:rsidRPr="000668DD">
              <w:rPr>
                <w:rFonts w:cs="B Lotus"/>
                <w:sz w:val="18"/>
                <w:szCs w:val="18"/>
                <w:rtl/>
              </w:rPr>
              <w:t xml:space="preserve"> </w:t>
            </w:r>
            <w:r w:rsidRPr="000668DD">
              <w:rPr>
                <w:rFonts w:cs="B Lotus" w:hint="cs"/>
                <w:sz w:val="18"/>
                <w:szCs w:val="18"/>
                <w:rtl/>
              </w:rPr>
              <w:t>کلی</w:t>
            </w:r>
            <w:r w:rsidRPr="000668DD">
              <w:rPr>
                <w:rFonts w:cs="B Lotus"/>
                <w:sz w:val="18"/>
                <w:szCs w:val="18"/>
                <w:rtl/>
              </w:rPr>
              <w:t xml:space="preserve"> </w:t>
            </w:r>
            <w:r w:rsidRPr="000668DD">
              <w:rPr>
                <w:rFonts w:cs="B Lotus" w:hint="cs"/>
                <w:sz w:val="18"/>
                <w:szCs w:val="18"/>
                <w:rtl/>
              </w:rPr>
              <w:t>علم</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فناوری</w:t>
            </w:r>
            <w:r w:rsidRPr="000668DD">
              <w:rPr>
                <w:rFonts w:cs="B Lotus"/>
                <w:sz w:val="18"/>
                <w:szCs w:val="18"/>
                <w:rtl/>
              </w:rPr>
              <w:t>)</w:t>
            </w:r>
          </w:p>
        </w:tc>
        <w:tc>
          <w:tcPr>
            <w:tcW w:w="1985" w:type="dxa"/>
          </w:tcPr>
          <w:p w:rsidR="00EF2818" w:rsidRPr="000668DD" w:rsidRDefault="00EF2818" w:rsidP="00EF2818">
            <w:pPr>
              <w:tabs>
                <w:tab w:val="right" w:pos="622"/>
              </w:tabs>
              <w:spacing w:line="192" w:lineRule="auto"/>
              <w:jc w:val="both"/>
              <w:rPr>
                <w:rFonts w:ascii="Sakkal Majalla" w:eastAsia="B Nazanin" w:hAnsi="Sakkal Majalla" w:cs="B Lotus"/>
                <w:kern w:val="32"/>
                <w:sz w:val="18"/>
                <w:szCs w:val="18"/>
                <w:rtl/>
              </w:rPr>
            </w:pPr>
            <w:r w:rsidRPr="000668DD">
              <w:rPr>
                <w:rFonts w:ascii="Sakkal Majalla" w:eastAsia="B Nazanin" w:hAnsi="Sakkal Majalla" w:cs="B Lotus" w:hint="cs"/>
                <w:kern w:val="32"/>
                <w:sz w:val="18"/>
                <w:szCs w:val="18"/>
                <w:rtl/>
              </w:rPr>
              <w:t>دکتر علی اکبر جعفری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سیدجواد قربی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49</w:t>
            </w:r>
          </w:p>
        </w:tc>
      </w:tr>
      <w:tr w:rsidR="00EF2818" w:rsidRPr="000668DD" w:rsidTr="004343C0">
        <w:trPr>
          <w:trHeight w:val="558"/>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جایگاه</w:t>
            </w:r>
            <w:r w:rsidRPr="000668DD">
              <w:rPr>
                <w:rFonts w:cs="B Lotus"/>
                <w:sz w:val="18"/>
                <w:szCs w:val="18"/>
                <w:rtl/>
              </w:rPr>
              <w:t xml:space="preserve"> </w:t>
            </w: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شهری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سیاست</w:t>
            </w:r>
            <w:r w:rsidRPr="000668DD">
              <w:rPr>
                <w:rFonts w:cs="B Lotus"/>
                <w:sz w:val="18"/>
                <w:szCs w:val="18"/>
                <w:rtl/>
              </w:rPr>
              <w:t xml:space="preserve"> </w:t>
            </w:r>
            <w:r w:rsidRPr="000668DD">
              <w:rPr>
                <w:rFonts w:cs="B Lotus" w:hint="cs"/>
                <w:sz w:val="18"/>
                <w:szCs w:val="18"/>
                <w:rtl/>
              </w:rPr>
              <w:t>خارجی</w:t>
            </w:r>
            <w:r w:rsidRPr="000668DD">
              <w:rPr>
                <w:rFonts w:cs="B Lotus"/>
                <w:sz w:val="18"/>
                <w:szCs w:val="18"/>
                <w:rtl/>
              </w:rPr>
              <w:t xml:space="preserve"> </w:t>
            </w:r>
            <w:r w:rsidRPr="000668DD">
              <w:rPr>
                <w:rFonts w:cs="B Lotus" w:hint="cs"/>
                <w:sz w:val="18"/>
                <w:szCs w:val="18"/>
                <w:rtl/>
              </w:rPr>
              <w:t>دولت</w:t>
            </w:r>
            <w:r w:rsidRPr="000668DD">
              <w:rPr>
                <w:rFonts w:cs="B Lotus"/>
                <w:sz w:val="18"/>
                <w:szCs w:val="18"/>
                <w:rtl/>
              </w:rPr>
              <w:t xml:space="preserve"> </w:t>
            </w:r>
            <w:r w:rsidRPr="000668DD">
              <w:rPr>
                <w:rFonts w:cs="B Lotus" w:hint="cs"/>
                <w:sz w:val="18"/>
                <w:szCs w:val="18"/>
                <w:rtl/>
              </w:rPr>
              <w:t xml:space="preserve">ها </w:t>
            </w:r>
            <w:r w:rsidRPr="000668DD">
              <w:rPr>
                <w:rFonts w:cs="B Lotus"/>
                <w:sz w:val="18"/>
                <w:szCs w:val="18"/>
                <w:rtl/>
              </w:rPr>
              <w:t>(</w:t>
            </w:r>
            <w:r w:rsidRPr="000668DD">
              <w:rPr>
                <w:rFonts w:cs="B Lotus" w:hint="cs"/>
                <w:sz w:val="18"/>
                <w:szCs w:val="18"/>
                <w:rtl/>
              </w:rPr>
              <w:t>مطالعه</w:t>
            </w:r>
            <w:r w:rsidRPr="000668DD">
              <w:rPr>
                <w:rFonts w:cs="B Lotus"/>
                <w:sz w:val="18"/>
                <w:szCs w:val="18"/>
                <w:rtl/>
              </w:rPr>
              <w:t xml:space="preserve"> </w:t>
            </w:r>
            <w:r w:rsidRPr="000668DD">
              <w:rPr>
                <w:rFonts w:cs="B Lotus" w:hint="cs"/>
                <w:sz w:val="18"/>
                <w:szCs w:val="18"/>
                <w:rtl/>
              </w:rPr>
              <w:t>موردی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w:t>
            </w:r>
            <w:r w:rsidRPr="000668DD">
              <w:rPr>
                <w:rFonts w:cs="B Lotus" w:hint="cs"/>
                <w:sz w:val="18"/>
                <w:szCs w:val="18"/>
                <w:rtl/>
              </w:rPr>
              <w:t>قرقیزستان</w:t>
            </w:r>
            <w:r w:rsidRPr="000668DD">
              <w:rPr>
                <w:rFonts w:cs="B Lotus"/>
                <w:sz w:val="18"/>
                <w:szCs w:val="18"/>
                <w:rtl/>
              </w:rPr>
              <w:t>)</w:t>
            </w:r>
          </w:p>
        </w:tc>
        <w:tc>
          <w:tcPr>
            <w:tcW w:w="1985" w:type="dxa"/>
          </w:tcPr>
          <w:p w:rsidR="00EF2818" w:rsidRPr="000668DD" w:rsidRDefault="00EF2818" w:rsidP="00EF2818">
            <w:pPr>
              <w:tabs>
                <w:tab w:val="right" w:pos="622"/>
              </w:tabs>
              <w:spacing w:line="192" w:lineRule="auto"/>
              <w:jc w:val="both"/>
              <w:rPr>
                <w:rFonts w:ascii="Sakkal Majalla" w:eastAsia="B Nazanin" w:hAnsi="Sakkal Majalla" w:cs="B Lotus"/>
                <w:kern w:val="32"/>
                <w:sz w:val="18"/>
                <w:szCs w:val="18"/>
                <w:rtl/>
              </w:rPr>
            </w:pPr>
            <w:r w:rsidRPr="000668DD">
              <w:rPr>
                <w:rFonts w:ascii="Sakkal Majalla" w:eastAsia="B Nazanin" w:hAnsi="Sakkal Majalla" w:cs="B Lotus" w:hint="cs"/>
                <w:kern w:val="32"/>
                <w:sz w:val="18"/>
                <w:szCs w:val="18"/>
                <w:rtl/>
              </w:rPr>
              <w:t>دکتر علی اکبر جعفری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ابوالفضل قاسمی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50</w:t>
            </w:r>
          </w:p>
        </w:tc>
      </w:tr>
      <w:tr w:rsidR="00EF2818" w:rsidRPr="000668DD" w:rsidTr="004343C0">
        <w:trPr>
          <w:trHeight w:val="566"/>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میراث</w:t>
            </w:r>
            <w:r w:rsidRPr="000668DD">
              <w:rPr>
                <w:rFonts w:cs="B Lotus"/>
                <w:sz w:val="18"/>
                <w:szCs w:val="18"/>
                <w:rtl/>
              </w:rPr>
              <w:t xml:space="preserve"> </w:t>
            </w:r>
            <w:r w:rsidRPr="000668DD">
              <w:rPr>
                <w:rFonts w:cs="B Lotus" w:hint="cs"/>
                <w:sz w:val="18"/>
                <w:szCs w:val="18"/>
                <w:rtl/>
              </w:rPr>
              <w:t>مشترک</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تاریخی</w:t>
            </w:r>
            <w:r w:rsidRPr="000668DD">
              <w:rPr>
                <w:rFonts w:cs="B Lotus"/>
                <w:sz w:val="18"/>
                <w:szCs w:val="18"/>
                <w:rtl/>
              </w:rPr>
              <w:t xml:space="preserve"> </w:t>
            </w:r>
            <w:r w:rsidRPr="000668DD">
              <w:rPr>
                <w:rFonts w:cs="B Lotus" w:hint="cs"/>
                <w:sz w:val="18"/>
                <w:szCs w:val="18"/>
                <w:rtl/>
              </w:rPr>
              <w:t>ایرانیان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ارمنیان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قفقاز</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محمود جنیدی جعفری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وحید رشیدو</w:t>
            </w:r>
            <w:r>
              <w:rPr>
                <w:rFonts w:cs="B Lotus" w:hint="cs"/>
                <w:sz w:val="18"/>
                <w:szCs w:val="18"/>
                <w:rtl/>
              </w:rPr>
              <w:t>ش</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51</w:t>
            </w:r>
          </w:p>
        </w:tc>
      </w:tr>
      <w:tr w:rsidR="00EF2818" w:rsidRPr="000668DD" w:rsidTr="004343C0">
        <w:trPr>
          <w:trHeight w:val="307"/>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تاثیر</w:t>
            </w:r>
            <w:r w:rsidRPr="000668DD">
              <w:rPr>
                <w:rFonts w:cs="B Lotus"/>
                <w:sz w:val="18"/>
                <w:szCs w:val="18"/>
                <w:rtl/>
              </w:rPr>
              <w:t xml:space="preserve"> </w:t>
            </w:r>
            <w:r w:rsidRPr="000668DD">
              <w:rPr>
                <w:rFonts w:cs="B Lotus" w:hint="cs"/>
                <w:sz w:val="18"/>
                <w:szCs w:val="18"/>
                <w:rtl/>
              </w:rPr>
              <w:t>مراکز</w:t>
            </w:r>
            <w:r w:rsidRPr="000668DD">
              <w:rPr>
                <w:rFonts w:cs="B Lotus"/>
                <w:sz w:val="18"/>
                <w:szCs w:val="18"/>
                <w:rtl/>
              </w:rPr>
              <w:t xml:space="preserve"> </w:t>
            </w:r>
            <w:r w:rsidRPr="000668DD">
              <w:rPr>
                <w:rFonts w:cs="B Lotus" w:hint="cs"/>
                <w:sz w:val="18"/>
                <w:szCs w:val="18"/>
                <w:rtl/>
              </w:rPr>
              <w:t>علمی</w:t>
            </w:r>
            <w:r w:rsidRPr="000668DD">
              <w:rPr>
                <w:rFonts w:cs="B Lotus"/>
                <w:sz w:val="18"/>
                <w:szCs w:val="18"/>
                <w:rtl/>
              </w:rPr>
              <w:t>-</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کشورهای</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مجید جودکی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52</w:t>
            </w:r>
          </w:p>
        </w:tc>
      </w:tr>
      <w:tr w:rsidR="00EF2818" w:rsidRPr="000668DD" w:rsidTr="004343C0">
        <w:trPr>
          <w:trHeight w:val="331"/>
        </w:trPr>
        <w:tc>
          <w:tcPr>
            <w:tcW w:w="4557" w:type="dxa"/>
          </w:tcPr>
          <w:p w:rsidR="00EF2818" w:rsidRPr="000668DD" w:rsidRDefault="00EF2818" w:rsidP="00EF2818">
            <w:pPr>
              <w:tabs>
                <w:tab w:val="right" w:pos="622"/>
              </w:tabs>
              <w:spacing w:line="192" w:lineRule="auto"/>
              <w:jc w:val="both"/>
              <w:rPr>
                <w:rFonts w:cs="B Lotus"/>
                <w:sz w:val="18"/>
                <w:szCs w:val="18"/>
                <w:rtl/>
              </w:rPr>
            </w:pPr>
            <w:r w:rsidRPr="00EF2818">
              <w:rPr>
                <w:rFonts w:cs="B Lotus" w:hint="cs"/>
                <w:sz w:val="18"/>
                <w:szCs w:val="18"/>
                <w:rtl/>
              </w:rPr>
              <w:t>نقش رستم علی اف در رشد و گسترش روابط ادبی آذربایجان و ایران</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EF2818">
              <w:rPr>
                <w:rFonts w:cs="B Lotus" w:hint="cs"/>
                <w:sz w:val="18"/>
                <w:szCs w:val="18"/>
                <w:rtl/>
              </w:rPr>
              <w:t>امام وردی حمید اف</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53</w:t>
            </w:r>
          </w:p>
        </w:tc>
      </w:tr>
      <w:tr w:rsidR="00EF2818" w:rsidRPr="000668DD" w:rsidTr="004343C0">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رايزني‌هاي</w:t>
            </w:r>
            <w:r w:rsidRPr="000668DD">
              <w:rPr>
                <w:rFonts w:cs="B Lotus"/>
                <w:sz w:val="18"/>
                <w:szCs w:val="18"/>
                <w:rtl/>
              </w:rPr>
              <w:t xml:space="preserve"> </w:t>
            </w:r>
            <w:r w:rsidRPr="000668DD">
              <w:rPr>
                <w:rFonts w:cs="B Lotus" w:hint="cs"/>
                <w:sz w:val="18"/>
                <w:szCs w:val="18"/>
                <w:rtl/>
              </w:rPr>
              <w:t>فرهنگي</w:t>
            </w:r>
            <w:r w:rsidRPr="000668DD">
              <w:rPr>
                <w:rFonts w:cs="B Lotus"/>
                <w:sz w:val="18"/>
                <w:szCs w:val="18"/>
                <w:rtl/>
              </w:rPr>
              <w:t xml:space="preserve"> </w:t>
            </w:r>
            <w:r w:rsidRPr="000668DD">
              <w:rPr>
                <w:rFonts w:cs="B Lotus" w:hint="cs"/>
                <w:sz w:val="18"/>
                <w:szCs w:val="18"/>
                <w:rtl/>
              </w:rPr>
              <w:t>ايران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تقويت</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ارتقاي</w:t>
            </w:r>
            <w:r w:rsidRPr="000668DD">
              <w:rPr>
                <w:rFonts w:cs="B Lotus"/>
                <w:sz w:val="18"/>
                <w:szCs w:val="18"/>
                <w:rtl/>
              </w:rPr>
              <w:t xml:space="preserve"> </w:t>
            </w:r>
            <w:r w:rsidRPr="000668DD">
              <w:rPr>
                <w:rFonts w:cs="B Lotus" w:hint="cs"/>
                <w:sz w:val="18"/>
                <w:szCs w:val="18"/>
                <w:rtl/>
              </w:rPr>
              <w:t>سطح</w:t>
            </w:r>
            <w:r w:rsidRPr="000668DD">
              <w:rPr>
                <w:rFonts w:cs="B Lotus"/>
                <w:sz w:val="18"/>
                <w:szCs w:val="18"/>
                <w:rtl/>
              </w:rPr>
              <w:t xml:space="preserve"> </w:t>
            </w:r>
            <w:r w:rsidRPr="000668DD">
              <w:rPr>
                <w:rFonts w:cs="B Lotus" w:hint="cs"/>
                <w:sz w:val="18"/>
                <w:szCs w:val="18"/>
                <w:rtl/>
              </w:rPr>
              <w:t>روابط</w:t>
            </w:r>
            <w:r w:rsidRPr="000668DD">
              <w:rPr>
                <w:rFonts w:cs="B Lotus"/>
                <w:sz w:val="18"/>
                <w:szCs w:val="18"/>
                <w:rtl/>
              </w:rPr>
              <w:t xml:space="preserve"> </w:t>
            </w:r>
            <w:r w:rsidRPr="000668DD">
              <w:rPr>
                <w:rFonts w:cs="B Lotus" w:hint="cs"/>
                <w:sz w:val="18"/>
                <w:szCs w:val="18"/>
                <w:rtl/>
              </w:rPr>
              <w:t>فرهنگي</w:t>
            </w:r>
            <w:r w:rsidRPr="000668DD">
              <w:rPr>
                <w:rFonts w:cs="B Lotus"/>
                <w:sz w:val="18"/>
                <w:szCs w:val="18"/>
                <w:rtl/>
              </w:rPr>
              <w:t xml:space="preserve"> </w:t>
            </w:r>
            <w:r w:rsidRPr="000668DD">
              <w:rPr>
                <w:rFonts w:cs="B Lotus" w:hint="cs"/>
                <w:sz w:val="18"/>
                <w:szCs w:val="18"/>
                <w:rtl/>
              </w:rPr>
              <w:t>ج</w:t>
            </w:r>
            <w:r w:rsidRPr="000668DD">
              <w:rPr>
                <w:rFonts w:cs="B Lotus"/>
                <w:sz w:val="18"/>
                <w:szCs w:val="18"/>
                <w:rtl/>
              </w:rPr>
              <w:t>.</w:t>
            </w:r>
            <w:r w:rsidRPr="000668DD">
              <w:rPr>
                <w:rFonts w:cs="B Lotus" w:hint="cs"/>
                <w:sz w:val="18"/>
                <w:szCs w:val="18"/>
                <w:rtl/>
              </w:rPr>
              <w:t>ا</w:t>
            </w:r>
            <w:r w:rsidRPr="000668DD">
              <w:rPr>
                <w:rFonts w:cs="B Lotus"/>
                <w:sz w:val="18"/>
                <w:szCs w:val="18"/>
                <w:rtl/>
              </w:rPr>
              <w:t xml:space="preserve">. </w:t>
            </w:r>
            <w:r w:rsidRPr="000668DD">
              <w:rPr>
                <w:rFonts w:cs="B Lotus" w:hint="cs"/>
                <w:sz w:val="18"/>
                <w:szCs w:val="18"/>
                <w:rtl/>
              </w:rPr>
              <w:t>ايران</w:t>
            </w:r>
            <w:r w:rsidRPr="000668DD">
              <w:rPr>
                <w:rFonts w:cs="B Lotus"/>
                <w:sz w:val="18"/>
                <w:szCs w:val="18"/>
                <w:rtl/>
              </w:rPr>
              <w:t xml:space="preserve"> </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كشورهاي</w:t>
            </w:r>
            <w:r w:rsidRPr="000668DD">
              <w:rPr>
                <w:rFonts w:cs="B Lotus"/>
                <w:sz w:val="18"/>
                <w:szCs w:val="18"/>
                <w:rtl/>
              </w:rPr>
              <w:t xml:space="preserve"> </w:t>
            </w:r>
            <w:r w:rsidRPr="000668DD">
              <w:rPr>
                <w:rFonts w:cs="B Lotus" w:hint="cs"/>
                <w:sz w:val="18"/>
                <w:szCs w:val="18"/>
                <w:rtl/>
              </w:rPr>
              <w:t>آسياي</w:t>
            </w:r>
            <w:r w:rsidRPr="000668DD">
              <w:rPr>
                <w:rFonts w:cs="B Lotus"/>
                <w:sz w:val="18"/>
                <w:szCs w:val="18"/>
                <w:rtl/>
              </w:rPr>
              <w:t xml:space="preserve"> </w:t>
            </w:r>
            <w:r w:rsidRPr="000668DD">
              <w:rPr>
                <w:rFonts w:cs="B Lotus" w:hint="cs"/>
                <w:sz w:val="18"/>
                <w:szCs w:val="18"/>
                <w:rtl/>
              </w:rPr>
              <w:t>مركزي</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عبدالرحیم حسن نژاد</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54</w:t>
            </w:r>
          </w:p>
        </w:tc>
      </w:tr>
      <w:tr w:rsidR="00EF2818" w:rsidRPr="000668DD" w:rsidTr="004343C0">
        <w:trPr>
          <w:trHeight w:val="548"/>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بررسی</w:t>
            </w:r>
            <w:r w:rsidRPr="000668DD">
              <w:rPr>
                <w:rFonts w:cs="B Lotus"/>
                <w:sz w:val="18"/>
                <w:szCs w:val="18"/>
                <w:rtl/>
              </w:rPr>
              <w:t xml:space="preserve"> </w:t>
            </w:r>
            <w:r w:rsidRPr="000668DD">
              <w:rPr>
                <w:rFonts w:cs="B Lotus" w:hint="cs"/>
                <w:sz w:val="18"/>
                <w:szCs w:val="18"/>
                <w:rtl/>
              </w:rPr>
              <w:t>میراث</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قفقاز</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آسیای مرکزی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 xml:space="preserve">فرهنگی </w:t>
            </w:r>
            <w:r w:rsidRPr="000668DD">
              <w:rPr>
                <w:rFonts w:cs="B Lotus"/>
                <w:sz w:val="18"/>
                <w:szCs w:val="18"/>
                <w:rtl/>
              </w:rPr>
              <w:t>(</w:t>
            </w:r>
            <w:r w:rsidRPr="000668DD">
              <w:rPr>
                <w:rFonts w:cs="B Lotus" w:hint="cs"/>
                <w:sz w:val="18"/>
                <w:szCs w:val="18"/>
                <w:rtl/>
              </w:rPr>
              <w:t>بدیلی</w:t>
            </w:r>
            <w:r w:rsidRPr="000668DD">
              <w:rPr>
                <w:rFonts w:cs="B Lotus"/>
                <w:sz w:val="18"/>
                <w:szCs w:val="18"/>
                <w:rtl/>
              </w:rPr>
              <w:t xml:space="preserve"> </w:t>
            </w:r>
            <w:r w:rsidRPr="000668DD">
              <w:rPr>
                <w:rFonts w:cs="B Lotus" w:hint="cs"/>
                <w:sz w:val="18"/>
                <w:szCs w:val="18"/>
                <w:rtl/>
              </w:rPr>
              <w:t>جایگزین</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اقتصادی</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ای</w:t>
            </w:r>
            <w:r w:rsidRPr="000668DD">
              <w:rPr>
                <w:rFonts w:cs="B Lotus"/>
                <w:sz w:val="18"/>
                <w:szCs w:val="18"/>
                <w:rtl/>
              </w:rPr>
              <w:t>)</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سید قاسم حسنی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55</w:t>
            </w:r>
          </w:p>
        </w:tc>
      </w:tr>
      <w:tr w:rsidR="00EF2818" w:rsidRPr="000668DD" w:rsidTr="004343C0">
        <w:trPr>
          <w:trHeight w:val="409"/>
        </w:trPr>
        <w:tc>
          <w:tcPr>
            <w:tcW w:w="4557" w:type="dxa"/>
          </w:tcPr>
          <w:p w:rsidR="00EF2818" w:rsidRPr="000668DD" w:rsidRDefault="00EF2818" w:rsidP="00EF2818">
            <w:pPr>
              <w:tabs>
                <w:tab w:val="right" w:pos="622"/>
              </w:tabs>
              <w:spacing w:line="192" w:lineRule="auto"/>
              <w:jc w:val="both"/>
              <w:rPr>
                <w:rFonts w:ascii="Times New Roman" w:hAnsi="Times New Roman" w:cs="B Lotus"/>
                <w:sz w:val="18"/>
                <w:szCs w:val="18"/>
                <w:rtl/>
              </w:rPr>
            </w:pPr>
            <w:r w:rsidRPr="000668DD">
              <w:rPr>
                <w:rFonts w:cs="B Lotus" w:hint="cs"/>
                <w:sz w:val="18"/>
                <w:szCs w:val="18"/>
                <w:rtl/>
              </w:rPr>
              <w:t>روش شناسی</w:t>
            </w:r>
            <w:r w:rsidRPr="000668DD">
              <w:rPr>
                <w:rFonts w:cs="B Lotus"/>
                <w:sz w:val="18"/>
                <w:szCs w:val="18"/>
                <w:rtl/>
              </w:rPr>
              <w:t xml:space="preserve"> </w:t>
            </w:r>
            <w:r w:rsidRPr="000668DD">
              <w:rPr>
                <w:rFonts w:cs="B Lotus" w:hint="cs"/>
                <w:sz w:val="18"/>
                <w:szCs w:val="18"/>
                <w:rtl/>
              </w:rPr>
              <w:t>قرآن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سیرۀ</w:t>
            </w:r>
            <w:r w:rsidRPr="000668DD">
              <w:rPr>
                <w:rFonts w:cs="B Lotus"/>
                <w:sz w:val="18"/>
                <w:szCs w:val="18"/>
                <w:rtl/>
              </w:rPr>
              <w:t xml:space="preserve"> </w:t>
            </w:r>
            <w:r w:rsidRPr="000668DD">
              <w:rPr>
                <w:rFonts w:cs="B Lotus" w:hint="cs"/>
                <w:sz w:val="18"/>
                <w:szCs w:val="18"/>
                <w:rtl/>
              </w:rPr>
              <w:t>معصومین</w:t>
            </w:r>
            <w:r w:rsidRPr="000668DD">
              <w:rPr>
                <w:rFonts w:cs="B Lotus"/>
                <w:sz w:val="18"/>
                <w:szCs w:val="18"/>
                <w:rtl/>
              </w:rPr>
              <w:t>(</w:t>
            </w:r>
            <w:r w:rsidRPr="000668DD">
              <w:rPr>
                <w:rFonts w:cs="B Lotus" w:hint="cs"/>
                <w:sz w:val="18"/>
                <w:szCs w:val="18"/>
                <w:rtl/>
              </w:rPr>
              <w:t>ع</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به کارگیری</w:t>
            </w:r>
            <w:r w:rsidRPr="000668DD">
              <w:rPr>
                <w:rFonts w:cs="B Lotus"/>
                <w:sz w:val="18"/>
                <w:szCs w:val="18"/>
                <w:rtl/>
              </w:rPr>
              <w:t xml:space="preserve"> </w:t>
            </w:r>
            <w:r w:rsidRPr="000668DD">
              <w:rPr>
                <w:rFonts w:cs="B Lotus" w:hint="cs"/>
                <w:sz w:val="18"/>
                <w:szCs w:val="18"/>
                <w:rtl/>
              </w:rPr>
              <w:t>اشتراکات</w:t>
            </w:r>
            <w:r w:rsidRPr="000668DD">
              <w:rPr>
                <w:rFonts w:cs="B Lotus"/>
                <w:sz w:val="18"/>
                <w:szCs w:val="18"/>
                <w:rtl/>
              </w:rPr>
              <w:t xml:space="preserve"> </w:t>
            </w:r>
            <w:r w:rsidRPr="000668DD">
              <w:rPr>
                <w:rFonts w:cs="B Lotus" w:hint="cs"/>
                <w:sz w:val="18"/>
                <w:szCs w:val="18"/>
                <w:rtl/>
              </w:rPr>
              <w:t>دینی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ارزشی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همگرایی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shd w:val="clear" w:color="auto" w:fill="FFFFFF"/>
                <w:rtl/>
              </w:rPr>
              <w:t>دکتر حبیب الله حلیمی جلودار</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56</w:t>
            </w:r>
          </w:p>
        </w:tc>
      </w:tr>
      <w:tr w:rsidR="00EF2818" w:rsidRPr="000668DD" w:rsidTr="004343C0">
        <w:trPr>
          <w:trHeight w:val="409"/>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دریای</w:t>
            </w:r>
            <w:r w:rsidRPr="000668DD">
              <w:rPr>
                <w:rFonts w:cs="B Lotus"/>
                <w:sz w:val="18"/>
                <w:szCs w:val="18"/>
                <w:rtl/>
              </w:rPr>
              <w:t xml:space="preserve"> </w:t>
            </w:r>
            <w:r w:rsidRPr="000668DD">
              <w:rPr>
                <w:rFonts w:cs="B Lotus" w:hint="cs"/>
                <w:sz w:val="18"/>
                <w:szCs w:val="18"/>
                <w:rtl/>
              </w:rPr>
              <w:t>خزر</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جوامع</w:t>
            </w:r>
            <w:r w:rsidRPr="000668DD">
              <w:rPr>
                <w:rFonts w:cs="B Lotus"/>
                <w:sz w:val="18"/>
                <w:szCs w:val="18"/>
                <w:rtl/>
              </w:rPr>
              <w:t xml:space="preserve"> </w:t>
            </w:r>
            <w:r w:rsidRPr="000668DD">
              <w:rPr>
                <w:rFonts w:cs="B Lotus" w:hint="cs"/>
                <w:sz w:val="18"/>
                <w:szCs w:val="18"/>
                <w:rtl/>
              </w:rPr>
              <w:t>انسانی</w:t>
            </w:r>
            <w:r w:rsidRPr="000668DD">
              <w:rPr>
                <w:rFonts w:cs="B Lotus"/>
                <w:sz w:val="18"/>
                <w:szCs w:val="18"/>
                <w:rtl/>
              </w:rPr>
              <w:t xml:space="preserve"> </w:t>
            </w:r>
            <w:r w:rsidRPr="000668DD">
              <w:rPr>
                <w:rFonts w:cs="B Lotus" w:hint="cs"/>
                <w:sz w:val="18"/>
                <w:szCs w:val="18"/>
                <w:rtl/>
              </w:rPr>
              <w:t>کناره</w:t>
            </w:r>
            <w:r w:rsidRPr="000668DD">
              <w:rPr>
                <w:rFonts w:cs="B Lotus"/>
                <w:sz w:val="18"/>
                <w:szCs w:val="18"/>
                <w:rtl/>
              </w:rPr>
              <w:t xml:space="preserve"> </w:t>
            </w:r>
            <w:r w:rsidRPr="000668DD">
              <w:rPr>
                <w:rFonts w:cs="B Lotus" w:hint="cs"/>
                <w:sz w:val="18"/>
                <w:szCs w:val="18"/>
                <w:rtl/>
              </w:rPr>
              <w:t>ی</w:t>
            </w:r>
            <w:r w:rsidRPr="000668DD">
              <w:rPr>
                <w:rFonts w:cs="B Lotus"/>
                <w:sz w:val="18"/>
                <w:szCs w:val="18"/>
                <w:rtl/>
              </w:rPr>
              <w:t xml:space="preserve"> </w:t>
            </w:r>
            <w:r w:rsidRPr="000668DD">
              <w:rPr>
                <w:rFonts w:cs="B Lotus" w:hint="cs"/>
                <w:sz w:val="18"/>
                <w:szCs w:val="18"/>
                <w:rtl/>
              </w:rPr>
              <w:t>آن</w:t>
            </w:r>
            <w:r w:rsidRPr="000668DD">
              <w:rPr>
                <w:rFonts w:cs="B Lotus"/>
                <w:sz w:val="18"/>
                <w:szCs w:val="18"/>
                <w:rtl/>
              </w:rPr>
              <w:t xml:space="preserve">: </w:t>
            </w:r>
            <w:r w:rsidRPr="000668DD">
              <w:rPr>
                <w:rFonts w:cs="B Lotus" w:hint="cs"/>
                <w:sz w:val="18"/>
                <w:szCs w:val="18"/>
                <w:rtl/>
              </w:rPr>
              <w:t>رباط</w:t>
            </w:r>
            <w:r w:rsidRPr="000668DD">
              <w:rPr>
                <w:rFonts w:cs="B Lotus"/>
                <w:sz w:val="18"/>
                <w:szCs w:val="18"/>
                <w:rtl/>
              </w:rPr>
              <w:t xml:space="preserve"> </w:t>
            </w:r>
            <w:r w:rsidRPr="000668DD">
              <w:rPr>
                <w:rFonts w:cs="B Lotus" w:hint="cs"/>
                <w:sz w:val="18"/>
                <w:szCs w:val="18"/>
                <w:rtl/>
              </w:rPr>
              <w:t>هایی</w:t>
            </w:r>
            <w:r w:rsidRPr="000668DD">
              <w:rPr>
                <w:rFonts w:cs="B Lotus"/>
                <w:sz w:val="18"/>
                <w:szCs w:val="18"/>
                <w:rtl/>
              </w:rPr>
              <w:t xml:space="preserve"> </w:t>
            </w:r>
            <w:r w:rsidRPr="000668DD">
              <w:rPr>
                <w:rFonts w:cs="B Lotus" w:hint="cs"/>
                <w:sz w:val="18"/>
                <w:szCs w:val="18"/>
                <w:rtl/>
              </w:rPr>
              <w:t>متداخل</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یک</w:t>
            </w:r>
            <w:r w:rsidRPr="000668DD">
              <w:rPr>
                <w:rFonts w:cs="B Lotus"/>
                <w:sz w:val="18"/>
                <w:szCs w:val="18"/>
                <w:rtl/>
              </w:rPr>
              <w:t xml:space="preserve"> </w:t>
            </w:r>
            <w:r w:rsidRPr="000668DD">
              <w:rPr>
                <w:rFonts w:cs="B Lotus" w:hint="cs"/>
                <w:sz w:val="18"/>
                <w:szCs w:val="18"/>
                <w:rtl/>
              </w:rPr>
              <w:t>تن</w:t>
            </w:r>
            <w:r w:rsidRPr="000668DD">
              <w:rPr>
                <w:rFonts w:cs="B Lotus"/>
                <w:sz w:val="18"/>
                <w:szCs w:val="18"/>
                <w:rtl/>
              </w:rPr>
              <w:t xml:space="preserve"> </w:t>
            </w:r>
            <w:r w:rsidRPr="000668DD">
              <w:rPr>
                <w:rFonts w:cs="B Lotus" w:hint="cs"/>
                <w:sz w:val="18"/>
                <w:szCs w:val="18"/>
                <w:rtl/>
              </w:rPr>
              <w:t>مشترک: تحلیلی</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اساس</w:t>
            </w:r>
            <w:r w:rsidRPr="000668DD">
              <w:rPr>
                <w:rFonts w:cs="B Lotus"/>
                <w:sz w:val="18"/>
                <w:szCs w:val="18"/>
                <w:rtl/>
              </w:rPr>
              <w:t xml:space="preserve"> </w:t>
            </w:r>
            <w:r w:rsidRPr="000668DD">
              <w:rPr>
                <w:rFonts w:cs="B Lotus" w:hint="cs"/>
                <w:sz w:val="18"/>
                <w:szCs w:val="18"/>
                <w:rtl/>
              </w:rPr>
              <w:t>مفاهیم</w:t>
            </w:r>
            <w:r w:rsidRPr="000668DD">
              <w:rPr>
                <w:rFonts w:cs="B Lotus"/>
                <w:sz w:val="18"/>
                <w:szCs w:val="18"/>
                <w:rtl/>
              </w:rPr>
              <w:t xml:space="preserve"> </w:t>
            </w:r>
            <w:r w:rsidRPr="000668DD">
              <w:rPr>
                <w:rFonts w:cs="B Lotus" w:hint="cs"/>
                <w:sz w:val="18"/>
                <w:szCs w:val="18"/>
                <w:rtl/>
              </w:rPr>
              <w:t>فلسفی</w:t>
            </w:r>
            <w:r w:rsidRPr="000668DD">
              <w:rPr>
                <w:rFonts w:cs="B Lotus"/>
                <w:sz w:val="18"/>
                <w:szCs w:val="18"/>
                <w:rtl/>
              </w:rPr>
              <w:t xml:space="preserve"> </w:t>
            </w:r>
            <w:r w:rsidRPr="000668DD">
              <w:rPr>
                <w:rFonts w:cs="B Lotus" w:hint="cs"/>
                <w:sz w:val="18"/>
                <w:szCs w:val="18"/>
                <w:rtl/>
              </w:rPr>
              <w:t>مرلوپونتی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مهدی خبازی کناری</w:t>
            </w:r>
          </w:p>
        </w:tc>
        <w:tc>
          <w:tcPr>
            <w:tcW w:w="709" w:type="dxa"/>
          </w:tcPr>
          <w:p w:rsidR="00EF2818" w:rsidRDefault="006E0C65" w:rsidP="00EF2818">
            <w:pPr>
              <w:tabs>
                <w:tab w:val="right" w:pos="622"/>
              </w:tabs>
              <w:jc w:val="center"/>
              <w:rPr>
                <w:rFonts w:cs="B Lotus"/>
                <w:sz w:val="18"/>
                <w:szCs w:val="18"/>
                <w:rtl/>
              </w:rPr>
            </w:pPr>
            <w:r>
              <w:rPr>
                <w:rFonts w:cs="B Lotus" w:hint="cs"/>
                <w:sz w:val="18"/>
                <w:szCs w:val="18"/>
                <w:rtl/>
              </w:rPr>
              <w:t>57</w:t>
            </w:r>
          </w:p>
        </w:tc>
      </w:tr>
      <w:tr w:rsidR="00EF2818" w:rsidRPr="000668DD" w:rsidTr="004343C0">
        <w:trPr>
          <w:trHeight w:val="409"/>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فرهنگ</w:t>
            </w:r>
            <w:r w:rsidRPr="000668DD">
              <w:rPr>
                <w:rFonts w:cs="B Lotus"/>
                <w:sz w:val="18"/>
                <w:szCs w:val="18"/>
                <w:rtl/>
              </w:rPr>
              <w:t xml:space="preserve"> </w:t>
            </w:r>
            <w:r w:rsidRPr="000668DD">
              <w:rPr>
                <w:rFonts w:cs="B Lotus" w:hint="cs"/>
                <w:sz w:val="18"/>
                <w:szCs w:val="18"/>
                <w:rtl/>
              </w:rPr>
              <w:t>سیاسی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منطقۀ</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ثریا خرمی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مسعود حسنی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مرتضی محسنی</w:t>
            </w:r>
          </w:p>
        </w:tc>
        <w:tc>
          <w:tcPr>
            <w:tcW w:w="709" w:type="dxa"/>
          </w:tcPr>
          <w:p w:rsidR="00EF2818" w:rsidRDefault="006E0C65" w:rsidP="00EF2818">
            <w:pPr>
              <w:tabs>
                <w:tab w:val="right" w:pos="622"/>
              </w:tabs>
              <w:jc w:val="center"/>
              <w:rPr>
                <w:rFonts w:cs="B Lotus"/>
                <w:sz w:val="18"/>
                <w:szCs w:val="18"/>
                <w:rtl/>
              </w:rPr>
            </w:pPr>
            <w:r>
              <w:rPr>
                <w:rFonts w:cs="B Lotus" w:hint="cs"/>
                <w:sz w:val="18"/>
                <w:szCs w:val="18"/>
                <w:rtl/>
              </w:rPr>
              <w:t>58</w:t>
            </w:r>
          </w:p>
        </w:tc>
      </w:tr>
      <w:tr w:rsidR="00EF2818" w:rsidRPr="000668DD" w:rsidTr="004343C0">
        <w:trPr>
          <w:trHeight w:val="274"/>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اشتراک</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اتحاد</w:t>
            </w:r>
            <w:r w:rsidRPr="000668DD">
              <w:rPr>
                <w:rFonts w:cs="B Lotus"/>
                <w:sz w:val="18"/>
                <w:szCs w:val="18"/>
                <w:rtl/>
              </w:rPr>
              <w:t xml:space="preserve"> </w:t>
            </w:r>
            <w:r w:rsidRPr="000668DD">
              <w:rPr>
                <w:rFonts w:cs="B Lotus" w:hint="cs"/>
                <w:sz w:val="18"/>
                <w:szCs w:val="18"/>
                <w:rtl/>
              </w:rPr>
              <w:t>زبان</w:t>
            </w:r>
            <w:r w:rsidRPr="000668DD">
              <w:rPr>
                <w:rFonts w:cs="B Lotus"/>
                <w:sz w:val="18"/>
                <w:szCs w:val="18"/>
                <w:rtl/>
              </w:rPr>
              <w:t xml:space="preserve"> </w:t>
            </w:r>
            <w:r w:rsidRPr="000668DD">
              <w:rPr>
                <w:rFonts w:cs="B Lotus" w:hint="cs"/>
                <w:sz w:val="18"/>
                <w:szCs w:val="18"/>
                <w:rtl/>
              </w:rPr>
              <w:t>فارسی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کشورهای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افغانستان،</w:t>
            </w:r>
            <w:r w:rsidRPr="000668DD">
              <w:rPr>
                <w:rFonts w:cs="B Lotus"/>
                <w:sz w:val="18"/>
                <w:szCs w:val="18"/>
                <w:rtl/>
              </w:rPr>
              <w:t xml:space="preserve"> </w:t>
            </w:r>
            <w:r w:rsidRPr="000668DD">
              <w:rPr>
                <w:rFonts w:cs="B Lotus" w:hint="cs"/>
                <w:sz w:val="18"/>
                <w:szCs w:val="18"/>
                <w:rtl/>
              </w:rPr>
              <w:t>تاجیکستان</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محمدعلی خیراللهی</w:t>
            </w:r>
          </w:p>
        </w:tc>
        <w:tc>
          <w:tcPr>
            <w:tcW w:w="709" w:type="dxa"/>
          </w:tcPr>
          <w:p w:rsidR="00EF2818" w:rsidRDefault="006E0C65" w:rsidP="00EF2818">
            <w:pPr>
              <w:tabs>
                <w:tab w:val="right" w:pos="622"/>
              </w:tabs>
              <w:jc w:val="center"/>
              <w:rPr>
                <w:rFonts w:cs="B Lotus"/>
                <w:sz w:val="18"/>
                <w:szCs w:val="18"/>
                <w:rtl/>
              </w:rPr>
            </w:pPr>
            <w:r>
              <w:rPr>
                <w:rFonts w:cs="B Lotus" w:hint="cs"/>
                <w:sz w:val="18"/>
                <w:szCs w:val="18"/>
                <w:rtl/>
              </w:rPr>
              <w:t>59</w:t>
            </w:r>
          </w:p>
        </w:tc>
      </w:tr>
    </w:tbl>
    <w:p w:rsidR="008A2CFD" w:rsidRPr="009F760C" w:rsidRDefault="008A2CFD" w:rsidP="00317FD0">
      <w:pPr>
        <w:tabs>
          <w:tab w:val="right" w:pos="622"/>
        </w:tabs>
        <w:spacing w:after="0" w:line="240" w:lineRule="auto"/>
        <w:ind w:left="360"/>
        <w:jc w:val="center"/>
        <w:rPr>
          <w:rFonts w:cs="B Lotus"/>
          <w:b/>
          <w:bCs/>
          <w:sz w:val="2"/>
          <w:szCs w:val="2"/>
          <w:rtl/>
        </w:rPr>
      </w:pPr>
    </w:p>
    <w:tbl>
      <w:tblPr>
        <w:tblStyle w:val="TableGrid"/>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1985"/>
        <w:gridCol w:w="709"/>
      </w:tblGrid>
      <w:tr w:rsidR="008A2CFD" w:rsidRPr="000668DD" w:rsidTr="004343C0">
        <w:trPr>
          <w:trHeight w:val="416"/>
        </w:trPr>
        <w:tc>
          <w:tcPr>
            <w:tcW w:w="4557"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lastRenderedPageBreak/>
              <w:t>عنوان</w:t>
            </w:r>
          </w:p>
        </w:tc>
        <w:tc>
          <w:tcPr>
            <w:tcW w:w="1985"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نویسنده</w:t>
            </w:r>
          </w:p>
        </w:tc>
        <w:tc>
          <w:tcPr>
            <w:tcW w:w="709"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صفحه</w:t>
            </w:r>
          </w:p>
        </w:tc>
      </w:tr>
      <w:tr w:rsidR="008A2CFD" w:rsidRPr="000668DD" w:rsidTr="004343C0">
        <w:trPr>
          <w:trHeight w:val="42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صوفیان</w:t>
            </w:r>
            <w:r w:rsidRPr="000668DD">
              <w:rPr>
                <w:rFonts w:cs="B Lotus"/>
                <w:sz w:val="18"/>
                <w:szCs w:val="18"/>
                <w:rtl/>
              </w:rPr>
              <w:t xml:space="preserve"> </w:t>
            </w:r>
            <w:r w:rsidRPr="000668DD">
              <w:rPr>
                <w:rFonts w:cs="B Lotus" w:hint="cs"/>
                <w:sz w:val="18"/>
                <w:szCs w:val="18"/>
                <w:rtl/>
              </w:rPr>
              <w:t>نقشبندی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گسترش</w:t>
            </w:r>
            <w:r w:rsidRPr="000668DD">
              <w:rPr>
                <w:rFonts w:cs="B Lotus"/>
                <w:sz w:val="18"/>
                <w:szCs w:val="18"/>
                <w:rtl/>
              </w:rPr>
              <w:t xml:space="preserve"> </w:t>
            </w:r>
            <w:r w:rsidRPr="000668DD">
              <w:rPr>
                <w:rFonts w:cs="B Lotus" w:hint="cs"/>
                <w:sz w:val="18"/>
                <w:szCs w:val="18"/>
                <w:rtl/>
              </w:rPr>
              <w:t>مناسبات</w:t>
            </w:r>
            <w:r w:rsidRPr="000668DD">
              <w:rPr>
                <w:rFonts w:cs="B Lotus"/>
                <w:sz w:val="18"/>
                <w:szCs w:val="18"/>
                <w:rtl/>
              </w:rPr>
              <w:t xml:space="preserve"> </w:t>
            </w:r>
            <w:r w:rsidRPr="000668DD">
              <w:rPr>
                <w:rFonts w:cs="B Lotus" w:hint="cs"/>
                <w:sz w:val="18"/>
                <w:szCs w:val="18"/>
                <w:rtl/>
              </w:rPr>
              <w:t>آسیایمیانه،</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 xml:space="preserve">آناتولی </w:t>
            </w:r>
            <w:r w:rsidRPr="000668DD">
              <w:rPr>
                <w:rFonts w:cs="B Lotus"/>
                <w:sz w:val="18"/>
                <w:szCs w:val="18"/>
                <w:rtl/>
              </w:rPr>
              <w:t>(</w:t>
            </w:r>
            <w:r w:rsidRPr="000668DD">
              <w:rPr>
                <w:rFonts w:cs="B Lotus" w:hint="cs"/>
                <w:sz w:val="18"/>
                <w:szCs w:val="18"/>
                <w:rtl/>
              </w:rPr>
              <w:t>مطالعه</w:t>
            </w:r>
            <w:r w:rsidRPr="000668DD">
              <w:rPr>
                <w:rFonts w:cs="B Lotus"/>
                <w:sz w:val="18"/>
                <w:szCs w:val="18"/>
                <w:rtl/>
              </w:rPr>
              <w:t xml:space="preserve"> </w:t>
            </w:r>
            <w:r w:rsidRPr="000668DD">
              <w:rPr>
                <w:rFonts w:cs="B Lotus" w:hint="cs"/>
                <w:sz w:val="18"/>
                <w:szCs w:val="18"/>
                <w:rtl/>
              </w:rPr>
              <w:t>قرن</w:t>
            </w:r>
            <w:r w:rsidRPr="000668DD">
              <w:rPr>
                <w:rFonts w:cs="B Lotus"/>
                <w:sz w:val="18"/>
                <w:szCs w:val="18"/>
                <w:rtl/>
              </w:rPr>
              <w:t xml:space="preserve"> </w:t>
            </w:r>
            <w:r w:rsidRPr="000668DD">
              <w:rPr>
                <w:rFonts w:cs="B Lotus" w:hint="cs"/>
                <w:sz w:val="18"/>
                <w:szCs w:val="18"/>
                <w:rtl/>
              </w:rPr>
              <w:t>نهم</w:t>
            </w:r>
            <w:r w:rsidRPr="000668DD">
              <w:rPr>
                <w:rFonts w:cs="B Lotus"/>
                <w:sz w:val="18"/>
                <w:szCs w:val="18"/>
                <w:rtl/>
              </w:rPr>
              <w:t xml:space="preserve"> </w:t>
            </w:r>
            <w:r w:rsidRPr="000668DD">
              <w:rPr>
                <w:rFonts w:cs="B Lotus" w:hint="cs"/>
                <w:sz w:val="18"/>
                <w:szCs w:val="18"/>
                <w:rtl/>
              </w:rPr>
              <w:t>هجری</w:t>
            </w:r>
            <w:r w:rsidRPr="000668DD">
              <w:rPr>
                <w:rFonts w:cs="B Lotus"/>
                <w:sz w:val="18"/>
                <w:szCs w:val="18"/>
                <w:rtl/>
              </w:rPr>
              <w:t>)</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ولی دین پرست</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60</w:t>
            </w:r>
          </w:p>
        </w:tc>
      </w:tr>
      <w:tr w:rsidR="008A2CFD" w:rsidRPr="000668DD" w:rsidTr="004343C0">
        <w:trPr>
          <w:trHeight w:val="27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پتانسیل</w:t>
            </w:r>
            <w:r w:rsidRPr="000668DD">
              <w:rPr>
                <w:rFonts w:cs="B Lotus"/>
                <w:sz w:val="18"/>
                <w:szCs w:val="18"/>
                <w:rtl/>
              </w:rPr>
              <w:t xml:space="preserve"> </w:t>
            </w:r>
            <w:r w:rsidRPr="000668DD">
              <w:rPr>
                <w:rFonts w:cs="B Lotus" w:hint="cs"/>
                <w:sz w:val="18"/>
                <w:szCs w:val="18"/>
                <w:rtl/>
              </w:rPr>
              <w:t>اکو</w:t>
            </w:r>
            <w:r w:rsidRPr="000668DD">
              <w:rPr>
                <w:rFonts w:cs="B Lotus"/>
                <w:sz w:val="18"/>
                <w:szCs w:val="18"/>
                <w:rtl/>
              </w:rPr>
              <w:t xml:space="preserve"> </w:t>
            </w:r>
            <w:r w:rsidRPr="000668DD">
              <w:rPr>
                <w:rFonts w:cs="B Lotus" w:hint="cs"/>
                <w:sz w:val="18"/>
                <w:szCs w:val="18"/>
                <w:rtl/>
              </w:rPr>
              <w:t>در</w:t>
            </w:r>
            <w:r w:rsidR="005B44AD">
              <w:rPr>
                <w:rFonts w:cs="B Lotus" w:hint="c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قفقاز</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ترکیه</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ascii="Times New Roman" w:hAnsi="Times New Roman" w:cs="B Lotus" w:hint="cs"/>
                <w:sz w:val="18"/>
                <w:szCs w:val="18"/>
                <w:rtl/>
              </w:rPr>
              <w:t>دکتر سعید راسخی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61</w:t>
            </w:r>
          </w:p>
        </w:tc>
      </w:tr>
      <w:tr w:rsidR="008A2CFD" w:rsidRPr="000668DD" w:rsidTr="004343C0">
        <w:trPr>
          <w:trHeight w:val="324"/>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پیشینه</w:t>
            </w:r>
            <w:r w:rsidRPr="000668DD">
              <w:rPr>
                <w:rFonts w:cs="B Lotus"/>
                <w:sz w:val="18"/>
                <w:szCs w:val="18"/>
                <w:rtl/>
              </w:rPr>
              <w:t xml:space="preserve"> </w:t>
            </w:r>
            <w:r w:rsidRPr="000668DD">
              <w:rPr>
                <w:rFonts w:cs="B Lotus" w:hint="cs"/>
                <w:sz w:val="18"/>
                <w:szCs w:val="18"/>
                <w:rtl/>
              </w:rPr>
              <w:t>روابط</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قزاقستان</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رزا</w:t>
            </w:r>
            <w:r w:rsidRPr="000668DD">
              <w:rPr>
                <w:rFonts w:cs="B Lotus"/>
                <w:sz w:val="18"/>
                <w:szCs w:val="18"/>
              </w:rPr>
              <w:t xml:space="preserve"> </w:t>
            </w:r>
            <w:r w:rsidRPr="000668DD">
              <w:rPr>
                <w:rFonts w:cs="B Lotus" w:hint="cs"/>
                <w:sz w:val="18"/>
                <w:szCs w:val="18"/>
                <w:rtl/>
              </w:rPr>
              <w:t>صادیقوا</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62</w:t>
            </w:r>
          </w:p>
        </w:tc>
      </w:tr>
      <w:tr w:rsidR="008A2CFD" w:rsidRPr="000668DD" w:rsidTr="004343C0">
        <w:trPr>
          <w:trHeight w:val="46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تمدنی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8A2CF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احمد رشیدی</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محمد غلامی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63</w:t>
            </w:r>
          </w:p>
        </w:tc>
      </w:tr>
      <w:tr w:rsidR="008A2CFD" w:rsidRPr="000668DD" w:rsidTr="004343C0">
        <w:trPr>
          <w:trHeight w:val="35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ارائه</w:t>
            </w:r>
            <w:r w:rsidRPr="000668DD">
              <w:rPr>
                <w:rFonts w:cs="B Lotus"/>
                <w:sz w:val="18"/>
                <w:szCs w:val="18"/>
                <w:rtl/>
              </w:rPr>
              <w:t xml:space="preserve"> </w:t>
            </w:r>
            <w:r w:rsidRPr="000668DD">
              <w:rPr>
                <w:rFonts w:cs="B Lotus" w:hint="cs"/>
                <w:sz w:val="18"/>
                <w:szCs w:val="18"/>
                <w:rtl/>
              </w:rPr>
              <w:t>مدل</w:t>
            </w:r>
            <w:r w:rsidRPr="000668DD">
              <w:rPr>
                <w:rFonts w:cs="B Lotus"/>
                <w:sz w:val="18"/>
                <w:szCs w:val="18"/>
                <w:rtl/>
              </w:rPr>
              <w:t xml:space="preserve"> </w:t>
            </w:r>
            <w:r w:rsidRPr="000668DD">
              <w:rPr>
                <w:rFonts w:cs="B Lotus" w:hint="cs"/>
                <w:sz w:val="18"/>
                <w:szCs w:val="18"/>
                <w:rtl/>
              </w:rPr>
              <w:t>گردشگری</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اساس</w:t>
            </w:r>
            <w:r w:rsidRPr="000668DD">
              <w:rPr>
                <w:rFonts w:cs="B Lotus"/>
                <w:sz w:val="18"/>
                <w:szCs w:val="18"/>
                <w:rtl/>
              </w:rPr>
              <w:t xml:space="preserve"> </w:t>
            </w:r>
            <w:r w:rsidRPr="000668DD">
              <w:rPr>
                <w:rFonts w:cs="B Lotus" w:hint="cs"/>
                <w:sz w:val="18"/>
                <w:szCs w:val="18"/>
                <w:rtl/>
              </w:rPr>
              <w:t>مقایسه</w:t>
            </w:r>
            <w:r w:rsidRPr="000668DD">
              <w:rPr>
                <w:rFonts w:cs="B Lotus"/>
                <w:sz w:val="18"/>
                <w:szCs w:val="18"/>
                <w:rtl/>
              </w:rPr>
              <w:t xml:space="preserve"> </w:t>
            </w:r>
            <w:r w:rsidRPr="000668DD">
              <w:rPr>
                <w:rFonts w:cs="B Lotus" w:hint="cs"/>
                <w:sz w:val="18"/>
                <w:szCs w:val="18"/>
                <w:rtl/>
              </w:rPr>
              <w:t>ساختار</w:t>
            </w:r>
            <w:r w:rsidRPr="000668DD">
              <w:rPr>
                <w:rFonts w:cs="B Lotus"/>
                <w:sz w:val="18"/>
                <w:szCs w:val="18"/>
                <w:rtl/>
              </w:rPr>
              <w:t xml:space="preserve"> </w:t>
            </w:r>
            <w:r w:rsidRPr="000668DD">
              <w:rPr>
                <w:rFonts w:cs="B Lotus" w:hint="cs"/>
                <w:sz w:val="18"/>
                <w:szCs w:val="18"/>
                <w:rtl/>
              </w:rPr>
              <w:t>مدیریت</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برنامه</w:t>
            </w:r>
            <w:r w:rsidRPr="000668DD">
              <w:rPr>
                <w:rFonts w:cs="B Lotus"/>
                <w:sz w:val="18"/>
                <w:szCs w:val="18"/>
                <w:rtl/>
              </w:rPr>
              <w:t xml:space="preserve"> </w:t>
            </w:r>
            <w:r w:rsidRPr="000668DD">
              <w:rPr>
                <w:rFonts w:cs="B Lotus" w:hint="cs"/>
                <w:sz w:val="18"/>
                <w:szCs w:val="18"/>
                <w:rtl/>
              </w:rPr>
              <w:t>ریزی</w:t>
            </w:r>
            <w:r w:rsidRPr="000668DD">
              <w:rPr>
                <w:rFonts w:cs="B Lotus"/>
                <w:sz w:val="18"/>
                <w:szCs w:val="18"/>
                <w:rtl/>
              </w:rPr>
              <w:t xml:space="preserve"> </w:t>
            </w:r>
            <w:r w:rsidRPr="000668DD">
              <w:rPr>
                <w:rFonts w:cs="B Lotus" w:hint="cs"/>
                <w:sz w:val="18"/>
                <w:szCs w:val="18"/>
                <w:rtl/>
              </w:rPr>
              <w:t>گردشگری</w:t>
            </w:r>
            <w:r w:rsidRPr="000668DD">
              <w:rPr>
                <w:rFonts w:cs="B Lotus"/>
                <w:sz w:val="18"/>
                <w:szCs w:val="18"/>
                <w:rtl/>
              </w:rPr>
              <w:t xml:space="preserve"> </w:t>
            </w:r>
            <w:r w:rsidRPr="000668DD">
              <w:rPr>
                <w:rFonts w:cs="B Lotus" w:hint="cs"/>
                <w:sz w:val="18"/>
                <w:szCs w:val="18"/>
                <w:rtl/>
              </w:rPr>
              <w:t>محلی در</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ترکیه</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احمد</w:t>
            </w:r>
            <w:r w:rsidRPr="000668DD">
              <w:rPr>
                <w:rFonts w:cs="B Lotus"/>
                <w:sz w:val="18"/>
                <w:szCs w:val="18"/>
                <w:rtl/>
              </w:rPr>
              <w:t xml:space="preserve"> </w:t>
            </w:r>
            <w:r w:rsidRPr="000668DD">
              <w:rPr>
                <w:rFonts w:cs="B Lotus" w:hint="cs"/>
                <w:sz w:val="18"/>
                <w:szCs w:val="18"/>
                <w:rtl/>
              </w:rPr>
              <w:t>رشیدی</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سجاد</w:t>
            </w:r>
            <w:r w:rsidRPr="000668DD">
              <w:rPr>
                <w:rFonts w:cs="B Lotus"/>
                <w:sz w:val="18"/>
                <w:szCs w:val="18"/>
                <w:rtl/>
              </w:rPr>
              <w:t xml:space="preserve"> </w:t>
            </w:r>
            <w:r w:rsidRPr="000668DD">
              <w:rPr>
                <w:rFonts w:cs="B Lotus" w:hint="cs"/>
                <w:sz w:val="18"/>
                <w:szCs w:val="18"/>
                <w:rtl/>
              </w:rPr>
              <w:t>عموزاد</w:t>
            </w:r>
            <w:r w:rsidRPr="000668DD">
              <w:rPr>
                <w:rFonts w:cs="B Lotus"/>
                <w:sz w:val="18"/>
                <w:szCs w:val="18"/>
                <w:rtl/>
              </w:rPr>
              <w:t xml:space="preserve"> </w:t>
            </w:r>
            <w:r w:rsidRPr="000668DD">
              <w:rPr>
                <w:rFonts w:cs="B Lotus" w:hint="cs"/>
                <w:sz w:val="18"/>
                <w:szCs w:val="18"/>
                <w:rtl/>
              </w:rPr>
              <w:t>خلیلی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64</w:t>
            </w:r>
          </w:p>
        </w:tc>
      </w:tr>
      <w:tr w:rsidR="008A2CFD" w:rsidRPr="000668DD" w:rsidTr="004343C0">
        <w:trPr>
          <w:trHeight w:val="329"/>
        </w:trPr>
        <w:tc>
          <w:tcPr>
            <w:tcW w:w="4557" w:type="dxa"/>
          </w:tcPr>
          <w:p w:rsidR="008A2CFD" w:rsidRPr="000668DD" w:rsidRDefault="008A2CFD" w:rsidP="008A2CFD">
            <w:pPr>
              <w:tabs>
                <w:tab w:val="right" w:pos="622"/>
              </w:tabs>
              <w:spacing w:line="192" w:lineRule="auto"/>
              <w:jc w:val="both"/>
              <w:rPr>
                <w:rFonts w:cs="B Lotus"/>
                <w:sz w:val="18"/>
                <w:szCs w:val="18"/>
                <w:rtl/>
              </w:rPr>
            </w:pPr>
            <w:r w:rsidRPr="00F257DF">
              <w:rPr>
                <w:rFonts w:cs="B Lotus" w:hint="cs"/>
                <w:sz w:val="18"/>
                <w:szCs w:val="18"/>
                <w:rtl/>
              </w:rPr>
              <w:t>میراث</w:t>
            </w:r>
            <w:r w:rsidRPr="00F257DF">
              <w:rPr>
                <w:rFonts w:cs="B Lotus"/>
                <w:sz w:val="18"/>
                <w:szCs w:val="18"/>
                <w:rtl/>
              </w:rPr>
              <w:t xml:space="preserve"> </w:t>
            </w:r>
            <w:r w:rsidRPr="00F257DF">
              <w:rPr>
                <w:rFonts w:cs="B Lotus" w:hint="cs"/>
                <w:sz w:val="18"/>
                <w:szCs w:val="18"/>
                <w:rtl/>
              </w:rPr>
              <w:t>مشترک</w:t>
            </w:r>
            <w:r w:rsidRPr="00F257DF">
              <w:rPr>
                <w:rFonts w:cs="B Lotus"/>
                <w:sz w:val="18"/>
                <w:szCs w:val="18"/>
                <w:rtl/>
              </w:rPr>
              <w:t xml:space="preserve"> </w:t>
            </w:r>
            <w:r w:rsidRPr="00F257DF">
              <w:rPr>
                <w:rFonts w:cs="B Lotus" w:hint="cs"/>
                <w:sz w:val="18"/>
                <w:szCs w:val="18"/>
                <w:rtl/>
              </w:rPr>
              <w:t>صنایع</w:t>
            </w:r>
            <w:r w:rsidRPr="00F257DF">
              <w:rPr>
                <w:rFonts w:cs="B Lotus"/>
                <w:sz w:val="18"/>
                <w:szCs w:val="18"/>
                <w:rtl/>
              </w:rPr>
              <w:t xml:space="preserve"> </w:t>
            </w:r>
            <w:r w:rsidRPr="00F257DF">
              <w:rPr>
                <w:rFonts w:cs="B Lotus" w:hint="cs"/>
                <w:sz w:val="18"/>
                <w:szCs w:val="18"/>
                <w:rtl/>
              </w:rPr>
              <w:t>دستی</w:t>
            </w:r>
            <w:r w:rsidRPr="00F257DF">
              <w:rPr>
                <w:rFonts w:cs="B Lotus"/>
                <w:sz w:val="18"/>
                <w:szCs w:val="18"/>
                <w:rtl/>
              </w:rPr>
              <w:t xml:space="preserve"> </w:t>
            </w:r>
            <w:r w:rsidRPr="00F257DF">
              <w:rPr>
                <w:rFonts w:cs="B Lotus" w:hint="cs"/>
                <w:sz w:val="18"/>
                <w:szCs w:val="18"/>
                <w:rtl/>
              </w:rPr>
              <w:t>ایران،</w:t>
            </w:r>
            <w:r w:rsidRPr="00F257DF">
              <w:rPr>
                <w:rFonts w:cs="B Lotus"/>
                <w:sz w:val="18"/>
                <w:szCs w:val="18"/>
                <w:rtl/>
              </w:rPr>
              <w:t xml:space="preserve"> </w:t>
            </w:r>
            <w:r w:rsidRPr="00F257DF">
              <w:rPr>
                <w:rFonts w:cs="B Lotus" w:hint="cs"/>
                <w:sz w:val="18"/>
                <w:szCs w:val="18"/>
                <w:rtl/>
              </w:rPr>
              <w:t>آسیای</w:t>
            </w:r>
            <w:r w:rsidRPr="00F257DF">
              <w:rPr>
                <w:rFonts w:cs="B Lotus"/>
                <w:sz w:val="18"/>
                <w:szCs w:val="18"/>
                <w:rtl/>
              </w:rPr>
              <w:t xml:space="preserve"> </w:t>
            </w:r>
            <w:r w:rsidRPr="00F257DF">
              <w:rPr>
                <w:rFonts w:cs="B Lotus" w:hint="cs"/>
                <w:sz w:val="18"/>
                <w:szCs w:val="18"/>
                <w:rtl/>
              </w:rPr>
              <w:t>مرکزی</w:t>
            </w:r>
            <w:r w:rsidRPr="00F257DF">
              <w:rPr>
                <w:rFonts w:cs="B Lotus"/>
                <w:sz w:val="18"/>
                <w:szCs w:val="18"/>
                <w:rtl/>
              </w:rPr>
              <w:t xml:space="preserve"> </w:t>
            </w:r>
            <w:r w:rsidRPr="00F257DF">
              <w:rPr>
                <w:rFonts w:cs="B Lotus" w:hint="cs"/>
                <w:sz w:val="18"/>
                <w:szCs w:val="18"/>
                <w:rtl/>
              </w:rPr>
              <w:t>و</w:t>
            </w:r>
            <w:r w:rsidRPr="00F257DF">
              <w:rPr>
                <w:rFonts w:cs="B Lotus"/>
                <w:sz w:val="18"/>
                <w:szCs w:val="18"/>
                <w:rtl/>
              </w:rPr>
              <w:t xml:space="preserve"> </w:t>
            </w:r>
            <w:r w:rsidRPr="00F257DF">
              <w:rPr>
                <w:rFonts w:cs="B Lotus" w:hint="cs"/>
                <w:sz w:val="18"/>
                <w:szCs w:val="18"/>
                <w:rtl/>
              </w:rPr>
              <w:t>قفقاز</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F257DF">
              <w:rPr>
                <w:rFonts w:cs="B Lotus" w:hint="cs"/>
                <w:sz w:val="18"/>
                <w:szCs w:val="18"/>
                <w:rtl/>
              </w:rPr>
              <w:t>دکتر مصطفی رستمی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65</w:t>
            </w:r>
          </w:p>
        </w:tc>
      </w:tr>
      <w:tr w:rsidR="008A2CFD" w:rsidRPr="000668DD" w:rsidTr="004343C0">
        <w:trPr>
          <w:trHeight w:val="400"/>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واکاوی</w:t>
            </w:r>
            <w:r w:rsidRPr="000668DD">
              <w:rPr>
                <w:rFonts w:cs="B Lotus"/>
                <w:sz w:val="18"/>
                <w:szCs w:val="18"/>
                <w:rtl/>
              </w:rPr>
              <w:t xml:space="preserve"> </w:t>
            </w:r>
            <w:r w:rsidRPr="000668DD">
              <w:rPr>
                <w:rFonts w:cs="B Lotus" w:hint="cs"/>
                <w:sz w:val="18"/>
                <w:szCs w:val="18"/>
                <w:rtl/>
              </w:rPr>
              <w:t>زمینه های</w:t>
            </w:r>
            <w:r w:rsidRPr="000668DD">
              <w:rPr>
                <w:rFonts w:cs="B Lotus"/>
                <w:sz w:val="18"/>
                <w:szCs w:val="18"/>
                <w:rtl/>
              </w:rPr>
              <w:t xml:space="preserve"> </w:t>
            </w:r>
            <w:r w:rsidRPr="000668DD">
              <w:rPr>
                <w:rFonts w:cs="B Lotus" w:hint="cs"/>
                <w:sz w:val="18"/>
                <w:szCs w:val="18"/>
                <w:rtl/>
              </w:rPr>
              <w:t>همکاری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ترکمنستان</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اساس</w:t>
            </w:r>
            <w:r w:rsidRPr="000668DD">
              <w:rPr>
                <w:rFonts w:cs="B Lotus"/>
                <w:sz w:val="18"/>
                <w:szCs w:val="18"/>
                <w:rtl/>
              </w:rPr>
              <w:t xml:space="preserve"> </w:t>
            </w:r>
            <w:r w:rsidRPr="000668DD">
              <w:rPr>
                <w:rFonts w:cs="B Lotus" w:hint="cs"/>
                <w:sz w:val="18"/>
                <w:szCs w:val="18"/>
                <w:rtl/>
              </w:rPr>
              <w:t>نظریه</w:t>
            </w:r>
            <w:r w:rsidRPr="000668DD">
              <w:rPr>
                <w:rFonts w:cs="B Lotus"/>
                <w:sz w:val="18"/>
                <w:szCs w:val="18"/>
                <w:rtl/>
              </w:rPr>
              <w:t xml:space="preserve"> </w:t>
            </w:r>
            <w:r w:rsidRPr="000668DD">
              <w:rPr>
                <w:rFonts w:cs="B Lotus" w:hint="cs"/>
                <w:sz w:val="18"/>
                <w:szCs w:val="18"/>
                <w:rtl/>
              </w:rPr>
              <w:t>همگرایی</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محمد کاظم شجاعی</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احمد رشیدی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66</w:t>
            </w:r>
          </w:p>
        </w:tc>
      </w:tr>
      <w:tr w:rsidR="008A2CFD" w:rsidRPr="000668DD" w:rsidTr="004343C0">
        <w:trPr>
          <w:trHeight w:val="31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حلقه</w:t>
            </w:r>
            <w:r w:rsidRPr="000668DD">
              <w:rPr>
                <w:rFonts w:cs="B Lotus"/>
                <w:sz w:val="18"/>
                <w:szCs w:val="18"/>
                <w:rtl/>
              </w:rPr>
              <w:t xml:space="preserve"> </w:t>
            </w:r>
            <w:r w:rsidRPr="000668DD">
              <w:rPr>
                <w:rFonts w:cs="B Lotus" w:hint="cs"/>
                <w:sz w:val="18"/>
                <w:szCs w:val="18"/>
                <w:rtl/>
              </w:rPr>
              <w:t>گم</w:t>
            </w:r>
            <w:r w:rsidRPr="000668DD">
              <w:rPr>
                <w:rFonts w:cs="B Lotus"/>
                <w:sz w:val="18"/>
                <w:szCs w:val="18"/>
                <w:rtl/>
              </w:rPr>
              <w:t xml:space="preserve"> </w:t>
            </w:r>
            <w:r w:rsidRPr="000668DD">
              <w:rPr>
                <w:rFonts w:cs="B Lotus" w:hint="cs"/>
                <w:sz w:val="18"/>
                <w:szCs w:val="18"/>
                <w:rtl/>
              </w:rPr>
              <w:t>شده</w:t>
            </w:r>
            <w:r w:rsidRPr="000668DD">
              <w:rPr>
                <w:rFonts w:cs="B Lotus"/>
                <w:sz w:val="18"/>
                <w:szCs w:val="18"/>
                <w:rtl/>
              </w:rPr>
              <w:t xml:space="preserve"> </w:t>
            </w:r>
            <w:r w:rsidRPr="000668DD">
              <w:rPr>
                <w:rFonts w:cs="B Lotus" w:hint="cs"/>
                <w:sz w:val="18"/>
                <w:szCs w:val="18"/>
                <w:rtl/>
              </w:rPr>
              <w:t>روابط</w:t>
            </w:r>
            <w:r w:rsidRPr="000668DD">
              <w:rPr>
                <w:rFonts w:cs="B Lotus"/>
                <w:sz w:val="18"/>
                <w:szCs w:val="18"/>
                <w:rtl/>
              </w:rPr>
              <w:t xml:space="preserve"> </w:t>
            </w:r>
            <w:r w:rsidRPr="000668DD">
              <w:rPr>
                <w:rFonts w:cs="B Lotus" w:hint="cs"/>
                <w:sz w:val="18"/>
                <w:szCs w:val="18"/>
                <w:rtl/>
              </w:rPr>
              <w:t>همگرای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سید هادی زرقانی</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lang w:val="az-Latn-AZ"/>
              </w:rPr>
              <w:t>ابراهیم احمدی</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lang w:val="az-Latn-AZ"/>
              </w:rPr>
              <w:t>مرتضی فیروزی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67</w:t>
            </w:r>
          </w:p>
        </w:tc>
      </w:tr>
      <w:tr w:rsidR="008A2CFD" w:rsidRPr="000668DD" w:rsidTr="004343C0">
        <w:trPr>
          <w:trHeight w:val="336"/>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نوروز</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حوزه</w:t>
            </w:r>
            <w:r w:rsidRPr="000668DD">
              <w:rPr>
                <w:rFonts w:cs="B Lotus"/>
                <w:sz w:val="18"/>
                <w:szCs w:val="18"/>
                <w:rtl/>
              </w:rPr>
              <w:t xml:space="preserve"> </w:t>
            </w:r>
            <w:r w:rsidRPr="000668DD">
              <w:rPr>
                <w:rFonts w:cs="B Lotus" w:hint="cs"/>
                <w:sz w:val="18"/>
                <w:szCs w:val="18"/>
                <w:rtl/>
              </w:rPr>
              <w:t>تمدنی</w:t>
            </w:r>
            <w:r w:rsidRPr="000668DD">
              <w:rPr>
                <w:rFonts w:cs="B Lotus"/>
                <w:sz w:val="18"/>
                <w:szCs w:val="18"/>
                <w:rtl/>
              </w:rPr>
              <w:t xml:space="preserve"> </w:t>
            </w:r>
            <w:r w:rsidRPr="000668DD">
              <w:rPr>
                <w:rFonts w:cs="B Lotus" w:hint="cs"/>
                <w:sz w:val="18"/>
                <w:szCs w:val="18"/>
                <w:rtl/>
              </w:rPr>
              <w:t>ایران</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بهاره سازمند</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68</w:t>
            </w:r>
          </w:p>
        </w:tc>
      </w:tr>
      <w:tr w:rsidR="008A2CFD" w:rsidRPr="000668DD" w:rsidTr="004343C0">
        <w:trPr>
          <w:trHeight w:val="374"/>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اشتراک</w:t>
            </w:r>
            <w:r w:rsidRPr="000668DD">
              <w:rPr>
                <w:rFonts w:cs="B Lotus"/>
                <w:sz w:val="18"/>
                <w:szCs w:val="18"/>
                <w:rtl/>
              </w:rPr>
              <w:t xml:space="preserve"> </w:t>
            </w:r>
            <w:r w:rsidRPr="000668DD">
              <w:rPr>
                <w:rFonts w:cs="B Lotus" w:hint="cs"/>
                <w:sz w:val="18"/>
                <w:szCs w:val="18"/>
                <w:rtl/>
              </w:rPr>
              <w:t>زیست</w:t>
            </w:r>
            <w:r w:rsidRPr="000668DD">
              <w:rPr>
                <w:rFonts w:cs="B Lotus"/>
                <w:sz w:val="18"/>
                <w:szCs w:val="18"/>
                <w:rtl/>
              </w:rPr>
              <w:t xml:space="preserve"> </w:t>
            </w:r>
            <w:r w:rsidRPr="000668DD">
              <w:rPr>
                <w:rFonts w:cs="B Lotus" w:hint="cs"/>
                <w:sz w:val="18"/>
                <w:szCs w:val="18"/>
                <w:rtl/>
              </w:rPr>
              <w:t>جهان</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عامل</w:t>
            </w:r>
            <w:r w:rsidRPr="000668DD">
              <w:rPr>
                <w:rFonts w:cs="B Lotus"/>
                <w:sz w:val="18"/>
                <w:szCs w:val="18"/>
                <w:rtl/>
              </w:rPr>
              <w:t xml:space="preserve"> </w:t>
            </w:r>
            <w:r w:rsidRPr="000668DD">
              <w:rPr>
                <w:rFonts w:cs="B Lotus" w:hint="cs"/>
                <w:sz w:val="18"/>
                <w:szCs w:val="18"/>
                <w:rtl/>
              </w:rPr>
              <w:t>پیوستگی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کشورهای</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میانه</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 xml:space="preserve">قفقاز </w:t>
            </w:r>
            <w:r w:rsidRPr="000668DD">
              <w:rPr>
                <w:rFonts w:cs="B Lotus"/>
                <w:sz w:val="18"/>
                <w:szCs w:val="18"/>
                <w:rtl/>
              </w:rPr>
              <w:t>(</w:t>
            </w:r>
            <w:r w:rsidRPr="000668DD">
              <w:rPr>
                <w:rFonts w:cs="B Lotus" w:hint="cs"/>
                <w:sz w:val="18"/>
                <w:szCs w:val="18"/>
                <w:rtl/>
              </w:rPr>
              <w:t>مطالعه</w:t>
            </w:r>
            <w:r w:rsidRPr="000668DD">
              <w:rPr>
                <w:rFonts w:cs="B Lotus"/>
                <w:sz w:val="18"/>
                <w:szCs w:val="18"/>
                <w:rtl/>
              </w:rPr>
              <w:t xml:space="preserve"> </w:t>
            </w:r>
            <w:r w:rsidRPr="000668DD">
              <w:rPr>
                <w:rFonts w:cs="B Lotus" w:hint="cs"/>
                <w:sz w:val="18"/>
                <w:szCs w:val="18"/>
                <w:rtl/>
              </w:rPr>
              <w:t>موردی</w:t>
            </w:r>
            <w:r w:rsidRPr="000668DD">
              <w:rPr>
                <w:rFonts w:cs="B Lotus"/>
                <w:sz w:val="18"/>
                <w:szCs w:val="18"/>
                <w:rtl/>
              </w:rPr>
              <w:t xml:space="preserve"> </w:t>
            </w:r>
            <w:r w:rsidRPr="000668DD">
              <w:rPr>
                <w:rFonts w:cs="B Lotus" w:hint="cs"/>
                <w:sz w:val="18"/>
                <w:szCs w:val="18"/>
                <w:rtl/>
              </w:rPr>
              <w:t>هنر</w:t>
            </w:r>
            <w:r w:rsidRPr="000668DD">
              <w:rPr>
                <w:rFonts w:cs="B Lotus"/>
                <w:sz w:val="18"/>
                <w:szCs w:val="18"/>
                <w:rtl/>
              </w:rPr>
              <w:t xml:space="preserve"> </w:t>
            </w:r>
            <w:r w:rsidRPr="000668DD">
              <w:rPr>
                <w:rFonts w:cs="B Lotus" w:hint="cs"/>
                <w:sz w:val="18"/>
                <w:szCs w:val="18"/>
                <w:rtl/>
              </w:rPr>
              <w:t>خوب</w:t>
            </w:r>
            <w:r w:rsidRPr="000668DD">
              <w:rPr>
                <w:rFonts w:cs="B Lotus"/>
                <w:sz w:val="18"/>
                <w:szCs w:val="18"/>
                <w:rtl/>
              </w:rPr>
              <w:t xml:space="preserve"> </w:t>
            </w:r>
            <w:r w:rsidRPr="000668DD">
              <w:rPr>
                <w:rFonts w:cs="B Lotus" w:hint="cs"/>
                <w:sz w:val="18"/>
                <w:szCs w:val="18"/>
                <w:rtl/>
              </w:rPr>
              <w:t>زیستن</w:t>
            </w:r>
            <w:r w:rsidRPr="000668DD">
              <w:rPr>
                <w:rFonts w:cs="B Lotus"/>
                <w:sz w:val="18"/>
                <w:szCs w:val="18"/>
                <w:rtl/>
              </w:rPr>
              <w:t xml:space="preserve"> </w:t>
            </w:r>
            <w:r w:rsidRPr="000668DD">
              <w:rPr>
                <w:rFonts w:cs="B Lotus" w:hint="cs"/>
                <w:sz w:val="18"/>
                <w:szCs w:val="18"/>
                <w:rtl/>
              </w:rPr>
              <w:t>از</w:t>
            </w:r>
            <w:r w:rsidRPr="000668DD">
              <w:rPr>
                <w:rFonts w:cs="B Lotus"/>
                <w:sz w:val="18"/>
                <w:szCs w:val="18"/>
                <w:rtl/>
              </w:rPr>
              <w:t xml:space="preserve"> </w:t>
            </w:r>
            <w:r w:rsidRPr="000668DD">
              <w:rPr>
                <w:rFonts w:cs="B Lotus" w:hint="cs"/>
                <w:sz w:val="18"/>
                <w:szCs w:val="18"/>
                <w:rtl/>
              </w:rPr>
              <w:t>نظر</w:t>
            </w:r>
            <w:r w:rsidRPr="000668DD">
              <w:rPr>
                <w:rFonts w:cs="B Lotus"/>
                <w:sz w:val="18"/>
                <w:szCs w:val="18"/>
                <w:rtl/>
              </w:rPr>
              <w:t xml:space="preserve"> </w:t>
            </w:r>
            <w:r w:rsidRPr="000668DD">
              <w:rPr>
                <w:rFonts w:cs="B Lotus" w:hint="cs"/>
                <w:sz w:val="18"/>
                <w:szCs w:val="18"/>
                <w:rtl/>
              </w:rPr>
              <w:t>خواجه</w:t>
            </w:r>
            <w:r w:rsidRPr="000668DD">
              <w:rPr>
                <w:rFonts w:cs="B Lotus"/>
                <w:sz w:val="18"/>
                <w:szCs w:val="18"/>
                <w:rtl/>
              </w:rPr>
              <w:t xml:space="preserve"> </w:t>
            </w:r>
            <w:r w:rsidRPr="000668DD">
              <w:rPr>
                <w:rFonts w:cs="B Lotus" w:hint="cs"/>
                <w:sz w:val="18"/>
                <w:szCs w:val="18"/>
                <w:rtl/>
              </w:rPr>
              <w:t>کمال</w:t>
            </w:r>
            <w:r w:rsidRPr="000668DD">
              <w:rPr>
                <w:rFonts w:cs="B Lotus"/>
                <w:sz w:val="18"/>
                <w:szCs w:val="18"/>
                <w:rtl/>
              </w:rPr>
              <w:t xml:space="preserve"> </w:t>
            </w:r>
            <w:r w:rsidRPr="000668DD">
              <w:rPr>
                <w:rFonts w:cs="B Lotus" w:hint="cs"/>
                <w:sz w:val="18"/>
                <w:szCs w:val="18"/>
                <w:rtl/>
              </w:rPr>
              <w:t>الدین</w:t>
            </w:r>
            <w:r w:rsidRPr="000668DD">
              <w:rPr>
                <w:rFonts w:cs="B Lotus"/>
                <w:sz w:val="18"/>
                <w:szCs w:val="18"/>
                <w:rtl/>
              </w:rPr>
              <w:t xml:space="preserve"> </w:t>
            </w:r>
            <w:r w:rsidRPr="000668DD">
              <w:rPr>
                <w:rFonts w:cs="B Lotus" w:hint="cs"/>
                <w:sz w:val="18"/>
                <w:szCs w:val="18"/>
                <w:rtl/>
              </w:rPr>
              <w:t>مسعود</w:t>
            </w:r>
            <w:r w:rsidRPr="000668DD">
              <w:rPr>
                <w:rFonts w:cs="B Lotus"/>
                <w:sz w:val="18"/>
                <w:szCs w:val="18"/>
                <w:rtl/>
              </w:rPr>
              <w:t xml:space="preserve"> </w:t>
            </w:r>
            <w:r w:rsidRPr="000668DD">
              <w:rPr>
                <w:rFonts w:cs="B Lotus" w:hint="cs"/>
                <w:sz w:val="18"/>
                <w:szCs w:val="18"/>
                <w:rtl/>
              </w:rPr>
              <w:t>خجندی</w:t>
            </w:r>
            <w:r w:rsidRPr="000668DD">
              <w:rPr>
                <w:rFonts w:cs="B Lotus"/>
                <w:sz w:val="18"/>
                <w:szCs w:val="18"/>
                <w:rtl/>
              </w:rPr>
              <w:t>)</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محمد سلماسی زاده</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69</w:t>
            </w:r>
          </w:p>
        </w:tc>
      </w:tr>
      <w:tr w:rsidR="008A2CFD" w:rsidRPr="000668DD" w:rsidTr="004343C0">
        <w:trPr>
          <w:trHeight w:val="300"/>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بازتاب</w:t>
            </w:r>
            <w:r w:rsidRPr="000668DD">
              <w:rPr>
                <w:rFonts w:cs="B Lotus"/>
                <w:sz w:val="18"/>
                <w:szCs w:val="18"/>
                <w:rtl/>
              </w:rPr>
              <w:t xml:space="preserve"> </w:t>
            </w:r>
            <w:r w:rsidRPr="000668DD">
              <w:rPr>
                <w:rFonts w:cs="B Lotus" w:hint="cs"/>
                <w:sz w:val="18"/>
                <w:szCs w:val="18"/>
                <w:rtl/>
              </w:rPr>
              <w:t>فرهنگ</w:t>
            </w:r>
            <w:r w:rsidRPr="000668DD">
              <w:rPr>
                <w:rFonts w:cs="B Lotus"/>
                <w:sz w:val="18"/>
                <w:szCs w:val="18"/>
                <w:rtl/>
              </w:rPr>
              <w:t xml:space="preserve"> </w:t>
            </w:r>
            <w:r w:rsidRPr="000668DD">
              <w:rPr>
                <w:rFonts w:cs="B Lotus" w:hint="cs"/>
                <w:sz w:val="18"/>
                <w:szCs w:val="18"/>
                <w:rtl/>
              </w:rPr>
              <w:t>مردمِ</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تعدادی</w:t>
            </w:r>
            <w:r w:rsidRPr="000668DD">
              <w:rPr>
                <w:rFonts w:cs="B Lotus"/>
                <w:sz w:val="18"/>
                <w:szCs w:val="18"/>
                <w:rtl/>
              </w:rPr>
              <w:t xml:space="preserve"> </w:t>
            </w:r>
            <w:r w:rsidRPr="000668DD">
              <w:rPr>
                <w:rFonts w:cs="B Lotus" w:hint="cs"/>
                <w:sz w:val="18"/>
                <w:szCs w:val="18"/>
                <w:rtl/>
              </w:rPr>
              <w:t>از</w:t>
            </w:r>
            <w:r w:rsidRPr="000668DD">
              <w:rPr>
                <w:rFonts w:cs="B Lotus"/>
                <w:sz w:val="18"/>
                <w:szCs w:val="18"/>
                <w:rtl/>
              </w:rPr>
              <w:t xml:space="preserve"> </w:t>
            </w:r>
            <w:r w:rsidRPr="000668DD">
              <w:rPr>
                <w:rFonts w:cs="B Lotus" w:hint="cs"/>
                <w:sz w:val="18"/>
                <w:szCs w:val="18"/>
                <w:rtl/>
              </w:rPr>
              <w:t>متون</w:t>
            </w:r>
            <w:r w:rsidRPr="000668DD">
              <w:rPr>
                <w:rFonts w:cs="B Lotus"/>
                <w:sz w:val="18"/>
                <w:szCs w:val="18"/>
                <w:rtl/>
              </w:rPr>
              <w:t xml:space="preserve"> </w:t>
            </w:r>
            <w:r w:rsidRPr="000668DD">
              <w:rPr>
                <w:rFonts w:cs="B Lotus" w:hint="cs"/>
                <w:sz w:val="18"/>
                <w:szCs w:val="18"/>
                <w:rtl/>
              </w:rPr>
              <w:t>کهن</w:t>
            </w:r>
            <w:r w:rsidRPr="000668DD">
              <w:rPr>
                <w:rFonts w:cs="B Lotus"/>
                <w:sz w:val="18"/>
                <w:szCs w:val="18"/>
                <w:rtl/>
              </w:rPr>
              <w:t xml:space="preserve"> </w:t>
            </w:r>
            <w:r w:rsidRPr="000668DD">
              <w:rPr>
                <w:rFonts w:cs="B Lotus" w:hint="cs"/>
                <w:sz w:val="18"/>
                <w:szCs w:val="18"/>
                <w:rtl/>
              </w:rPr>
              <w:t>فارسی و</w:t>
            </w:r>
            <w:r w:rsidRPr="000668DD">
              <w:rPr>
                <w:rFonts w:cs="B Lotus"/>
                <w:sz w:val="18"/>
                <w:szCs w:val="18"/>
                <w:rtl/>
              </w:rPr>
              <w:t xml:space="preserve"> </w:t>
            </w:r>
            <w:r w:rsidRPr="000668DD">
              <w:rPr>
                <w:rFonts w:cs="B Lotus" w:hint="cs"/>
                <w:sz w:val="18"/>
                <w:szCs w:val="18"/>
                <w:rtl/>
              </w:rPr>
              <w:t>اهمیت</w:t>
            </w:r>
            <w:r w:rsidRPr="000668DD">
              <w:rPr>
                <w:rFonts w:cs="B Lotus"/>
                <w:sz w:val="18"/>
                <w:szCs w:val="18"/>
                <w:rtl/>
              </w:rPr>
              <w:t xml:space="preserve"> </w:t>
            </w:r>
            <w:r w:rsidRPr="000668DD">
              <w:rPr>
                <w:rFonts w:cs="B Lotus" w:hint="cs"/>
                <w:sz w:val="18"/>
                <w:szCs w:val="18"/>
                <w:rtl/>
              </w:rPr>
              <w:t>آن‌ها</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فرهنگی</w:t>
            </w:r>
          </w:p>
        </w:tc>
        <w:tc>
          <w:tcPr>
            <w:tcW w:w="1985" w:type="dxa"/>
          </w:tcPr>
          <w:p w:rsidR="008A2CFD" w:rsidRDefault="008A2CFD" w:rsidP="008A2CFD">
            <w:pPr>
              <w:tabs>
                <w:tab w:val="right" w:pos="622"/>
              </w:tabs>
              <w:spacing w:line="192" w:lineRule="auto"/>
              <w:jc w:val="both"/>
              <w:rPr>
                <w:rFonts w:cs="B Lotus"/>
                <w:sz w:val="18"/>
                <w:szCs w:val="18"/>
                <w:rtl/>
              </w:rPr>
            </w:pPr>
            <w:r w:rsidRPr="000668DD">
              <w:rPr>
                <w:rFonts w:cs="B Lotus" w:hint="cs"/>
                <w:sz w:val="18"/>
                <w:szCs w:val="18"/>
                <w:rtl/>
              </w:rPr>
              <w:t xml:space="preserve">دکتر مریم سیّدان </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عباس ملکی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70</w:t>
            </w:r>
          </w:p>
        </w:tc>
      </w:tr>
      <w:tr w:rsidR="008A2CFD" w:rsidRPr="000668DD" w:rsidTr="004343C0">
        <w:trPr>
          <w:trHeight w:val="290"/>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رویکردهای</w:t>
            </w:r>
            <w:r w:rsidRPr="000668DD">
              <w:rPr>
                <w:rFonts w:cs="B Lotus"/>
                <w:sz w:val="18"/>
                <w:szCs w:val="18"/>
                <w:rtl/>
              </w:rPr>
              <w:t xml:space="preserve"> </w:t>
            </w:r>
            <w:r w:rsidRPr="000668DD">
              <w:rPr>
                <w:rFonts w:cs="B Lotus" w:hint="cs"/>
                <w:sz w:val="18"/>
                <w:szCs w:val="18"/>
                <w:rtl/>
              </w:rPr>
              <w:t>تجویزی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ایرانی</w:t>
            </w:r>
            <w:r w:rsidRPr="000668DD">
              <w:rPr>
                <w:rFonts w:cs="B Lotus"/>
                <w:sz w:val="18"/>
                <w:szCs w:val="18"/>
                <w:rtl/>
              </w:rPr>
              <w:t xml:space="preserve"> </w:t>
            </w:r>
            <w:r w:rsidRPr="000668DD">
              <w:rPr>
                <w:rFonts w:cs="B Lotus" w:hint="cs"/>
                <w:sz w:val="18"/>
                <w:szCs w:val="18"/>
                <w:rtl/>
              </w:rPr>
              <w:t>دریای</w:t>
            </w:r>
            <w:r w:rsidRPr="000668DD">
              <w:rPr>
                <w:rFonts w:cs="B Lotus"/>
                <w:sz w:val="18"/>
                <w:szCs w:val="18"/>
                <w:rtl/>
              </w:rPr>
              <w:t xml:space="preserve"> </w:t>
            </w:r>
            <w:r w:rsidRPr="000668DD">
              <w:rPr>
                <w:rFonts w:cs="B Lotus" w:hint="cs"/>
                <w:sz w:val="18"/>
                <w:szCs w:val="18"/>
                <w:rtl/>
              </w:rPr>
              <w:t>خزر</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رضا سیمبر</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71</w:t>
            </w:r>
          </w:p>
        </w:tc>
      </w:tr>
      <w:tr w:rsidR="008A2CFD" w:rsidRPr="000668DD" w:rsidTr="004343C0">
        <w:trPr>
          <w:trHeight w:val="288"/>
        </w:trPr>
        <w:tc>
          <w:tcPr>
            <w:tcW w:w="4557" w:type="dxa"/>
          </w:tcPr>
          <w:p w:rsidR="008A2CFD" w:rsidRPr="000668DD" w:rsidRDefault="00EF2818" w:rsidP="008A2CFD">
            <w:pPr>
              <w:tabs>
                <w:tab w:val="right" w:pos="622"/>
              </w:tabs>
              <w:spacing w:line="192" w:lineRule="auto"/>
              <w:jc w:val="both"/>
              <w:rPr>
                <w:rFonts w:cs="B Lotus"/>
                <w:sz w:val="18"/>
                <w:szCs w:val="18"/>
                <w:rtl/>
              </w:rPr>
            </w:pPr>
            <w:r w:rsidRPr="00EF2818">
              <w:rPr>
                <w:rFonts w:cs="B Lotus" w:hint="cs"/>
                <w:sz w:val="18"/>
                <w:szCs w:val="18"/>
                <w:rtl/>
              </w:rPr>
              <w:t>ادبیات</w:t>
            </w:r>
            <w:r w:rsidRPr="00EF2818">
              <w:rPr>
                <w:rFonts w:cs="B Lotus"/>
                <w:sz w:val="18"/>
                <w:szCs w:val="18"/>
                <w:rtl/>
              </w:rPr>
              <w:t xml:space="preserve"> </w:t>
            </w:r>
            <w:r w:rsidRPr="00EF2818">
              <w:rPr>
                <w:rFonts w:cs="B Lotus" w:hint="cs"/>
                <w:sz w:val="18"/>
                <w:szCs w:val="18"/>
                <w:rtl/>
              </w:rPr>
              <w:t>فارسی</w:t>
            </w:r>
            <w:r w:rsidRPr="00EF2818">
              <w:rPr>
                <w:rFonts w:cs="B Lotus"/>
                <w:sz w:val="18"/>
                <w:szCs w:val="18"/>
                <w:rtl/>
              </w:rPr>
              <w:t xml:space="preserve"> </w:t>
            </w:r>
            <w:r w:rsidRPr="00EF2818">
              <w:rPr>
                <w:rFonts w:cs="B Lotus" w:hint="cs"/>
                <w:sz w:val="18"/>
                <w:szCs w:val="18"/>
                <w:rtl/>
              </w:rPr>
              <w:t>و نقش آن در</w:t>
            </w:r>
            <w:r w:rsidRPr="00EF2818">
              <w:rPr>
                <w:rFonts w:cs="B Lotus"/>
                <w:sz w:val="18"/>
                <w:szCs w:val="18"/>
                <w:rtl/>
              </w:rPr>
              <w:t xml:space="preserve"> </w:t>
            </w:r>
            <w:r w:rsidRPr="00EF2818">
              <w:rPr>
                <w:rFonts w:cs="B Lotus" w:hint="cs"/>
                <w:sz w:val="18"/>
                <w:szCs w:val="18"/>
                <w:rtl/>
              </w:rPr>
              <w:t>حوزه‌های</w:t>
            </w:r>
            <w:r w:rsidRPr="00EF2818">
              <w:rPr>
                <w:rFonts w:cs="B Lotus"/>
                <w:sz w:val="18"/>
                <w:szCs w:val="18"/>
                <w:rtl/>
              </w:rPr>
              <w:t xml:space="preserve"> </w:t>
            </w:r>
            <w:r w:rsidRPr="00EF2818">
              <w:rPr>
                <w:rFonts w:cs="B Lotus" w:hint="cs"/>
                <w:sz w:val="18"/>
                <w:szCs w:val="18"/>
                <w:rtl/>
              </w:rPr>
              <w:t>فرهنگی</w:t>
            </w:r>
          </w:p>
        </w:tc>
        <w:tc>
          <w:tcPr>
            <w:tcW w:w="1985" w:type="dxa"/>
          </w:tcPr>
          <w:p w:rsidR="008A2CFD" w:rsidRPr="000668DD" w:rsidRDefault="00EF2818" w:rsidP="008A2CFD">
            <w:pPr>
              <w:tabs>
                <w:tab w:val="right" w:pos="622"/>
              </w:tabs>
              <w:spacing w:line="192" w:lineRule="auto"/>
              <w:jc w:val="both"/>
              <w:rPr>
                <w:rFonts w:cs="B Lotus"/>
                <w:sz w:val="18"/>
                <w:szCs w:val="18"/>
                <w:rtl/>
              </w:rPr>
            </w:pPr>
            <w:r w:rsidRPr="00EF2818">
              <w:rPr>
                <w:rFonts w:cs="B Lotus" w:hint="cs"/>
                <w:sz w:val="18"/>
                <w:szCs w:val="18"/>
                <w:rtl/>
              </w:rPr>
              <w:t>عبدالنبی</w:t>
            </w:r>
            <w:r w:rsidRPr="00EF2818">
              <w:rPr>
                <w:rFonts w:cs="B Lotus"/>
                <w:sz w:val="18"/>
                <w:szCs w:val="18"/>
                <w:rtl/>
              </w:rPr>
              <w:t xml:space="preserve"> </w:t>
            </w:r>
            <w:r w:rsidRPr="00EF2818">
              <w:rPr>
                <w:rFonts w:cs="B Lotus" w:hint="cs"/>
                <w:sz w:val="18"/>
                <w:szCs w:val="18"/>
                <w:rtl/>
              </w:rPr>
              <w:t>ستارزاده</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72</w:t>
            </w:r>
          </w:p>
        </w:tc>
      </w:tr>
      <w:tr w:rsidR="00EF2818" w:rsidRPr="000668DD" w:rsidTr="004343C0">
        <w:trPr>
          <w:trHeight w:val="264"/>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اتحادیه</w:t>
            </w:r>
            <w:r w:rsidRPr="000668DD">
              <w:rPr>
                <w:rFonts w:cs="B Lotus"/>
                <w:sz w:val="18"/>
                <w:szCs w:val="18"/>
                <w:rtl/>
              </w:rPr>
              <w:t xml:space="preserve"> </w:t>
            </w:r>
            <w:r w:rsidRPr="000668DD">
              <w:rPr>
                <w:rFonts w:cs="B Lotus" w:hint="cs"/>
                <w:sz w:val="18"/>
                <w:szCs w:val="18"/>
                <w:rtl/>
              </w:rPr>
              <w:t>خزر،</w:t>
            </w:r>
            <w:r w:rsidRPr="000668DD">
              <w:rPr>
                <w:rFonts w:cs="B Lotus"/>
                <w:sz w:val="18"/>
                <w:szCs w:val="18"/>
                <w:rtl/>
              </w:rPr>
              <w:t xml:space="preserve"> </w:t>
            </w:r>
            <w:r w:rsidRPr="000668DD">
              <w:rPr>
                <w:rFonts w:cs="B Lotus" w:hint="cs"/>
                <w:sz w:val="18"/>
                <w:szCs w:val="18"/>
                <w:rtl/>
              </w:rPr>
              <w:t>دفاع</w:t>
            </w:r>
            <w:r w:rsidRPr="000668DD">
              <w:rPr>
                <w:rFonts w:cs="B Lotus"/>
                <w:sz w:val="18"/>
                <w:szCs w:val="18"/>
                <w:rtl/>
              </w:rPr>
              <w:t xml:space="preserve"> </w:t>
            </w:r>
            <w:r w:rsidRPr="000668DD">
              <w:rPr>
                <w:rFonts w:cs="B Lotus" w:hint="cs"/>
                <w:sz w:val="18"/>
                <w:szCs w:val="18"/>
                <w:rtl/>
              </w:rPr>
              <w:t>از</w:t>
            </w:r>
            <w:r w:rsidRPr="000668DD">
              <w:rPr>
                <w:rFonts w:cs="B Lotus"/>
                <w:sz w:val="18"/>
                <w:szCs w:val="18"/>
                <w:rtl/>
              </w:rPr>
              <w:t xml:space="preserve"> </w:t>
            </w:r>
            <w:r w:rsidRPr="000668DD">
              <w:rPr>
                <w:rFonts w:cs="B Lotus" w:hint="cs"/>
                <w:sz w:val="18"/>
                <w:szCs w:val="18"/>
                <w:rtl/>
              </w:rPr>
              <w:t>استقلال</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رهایی از واگرایی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ascii="B Nazanin" w:hAnsi="B Nazanin" w:cs="B Lotus" w:hint="cs"/>
                <w:color w:val="000000"/>
                <w:sz w:val="18"/>
                <w:szCs w:val="18"/>
                <w:rtl/>
                <w:lang w:val="fa-IR" w:eastAsia="fa-IR"/>
              </w:rPr>
              <w:t xml:space="preserve">دکتر </w:t>
            </w:r>
            <w:r w:rsidRPr="000668DD">
              <w:rPr>
                <w:rFonts w:ascii="B Nazanin" w:hAnsi="B Nazanin" w:cs="B Lotus"/>
                <w:color w:val="000000"/>
                <w:sz w:val="18"/>
                <w:szCs w:val="18"/>
                <w:rtl/>
                <w:lang w:val="fa-IR" w:eastAsia="fa-IR"/>
              </w:rPr>
              <w:t>عباسعلي شاهرودی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73</w:t>
            </w:r>
          </w:p>
        </w:tc>
      </w:tr>
      <w:tr w:rsidR="00EF2818" w:rsidRPr="000668DD" w:rsidTr="004343C0">
        <w:trPr>
          <w:trHeight w:val="336"/>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شخصیتهای</w:t>
            </w:r>
            <w:r w:rsidRPr="000668DD">
              <w:rPr>
                <w:rFonts w:cs="B Lotus"/>
                <w:sz w:val="18"/>
                <w:szCs w:val="18"/>
                <w:rtl/>
              </w:rPr>
              <w:t xml:space="preserve"> </w:t>
            </w:r>
            <w:r w:rsidRPr="000668DD">
              <w:rPr>
                <w:rFonts w:cs="B Lotus" w:hint="cs"/>
                <w:sz w:val="18"/>
                <w:szCs w:val="18"/>
                <w:rtl/>
              </w:rPr>
              <w:t>تاریخی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تقویت</w:t>
            </w:r>
            <w:r w:rsidRPr="000668DD">
              <w:rPr>
                <w:rFonts w:cs="B Lotus"/>
                <w:sz w:val="18"/>
                <w:szCs w:val="18"/>
                <w:rtl/>
              </w:rPr>
              <w:t xml:space="preserve"> </w:t>
            </w:r>
            <w:r w:rsidRPr="000668DD">
              <w:rPr>
                <w:rFonts w:cs="B Lotus" w:hint="cs"/>
                <w:sz w:val="18"/>
                <w:szCs w:val="18"/>
                <w:rtl/>
              </w:rPr>
              <w:t>همکاریهای</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ای</w:t>
            </w:r>
            <w:r w:rsidRPr="000668DD">
              <w:rPr>
                <w:rFonts w:cs="B Lotus"/>
                <w:sz w:val="18"/>
                <w:szCs w:val="18"/>
                <w:rtl/>
              </w:rPr>
              <w:t xml:space="preserve"> </w:t>
            </w:r>
            <w:r w:rsidRPr="000668DD">
              <w:rPr>
                <w:rFonts w:cs="B Lotus" w:hint="cs"/>
                <w:sz w:val="18"/>
                <w:szCs w:val="18"/>
                <w:rtl/>
              </w:rPr>
              <w:t>بین</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تاجیکستان؛ با</w:t>
            </w:r>
            <w:r w:rsidRPr="000668DD">
              <w:rPr>
                <w:rFonts w:cs="B Lotus"/>
                <w:sz w:val="18"/>
                <w:szCs w:val="18"/>
                <w:rtl/>
              </w:rPr>
              <w:t xml:space="preserve"> </w:t>
            </w:r>
            <w:r w:rsidRPr="000668DD">
              <w:rPr>
                <w:rFonts w:cs="B Lotus" w:hint="cs"/>
                <w:sz w:val="18"/>
                <w:szCs w:val="18"/>
                <w:rtl/>
              </w:rPr>
              <w:t>تاکید</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کتب</w:t>
            </w:r>
            <w:r w:rsidRPr="000668DD">
              <w:rPr>
                <w:rFonts w:cs="B Lotus"/>
                <w:sz w:val="18"/>
                <w:szCs w:val="18"/>
                <w:rtl/>
              </w:rPr>
              <w:t xml:space="preserve"> </w:t>
            </w:r>
            <w:r w:rsidRPr="000668DD">
              <w:rPr>
                <w:rFonts w:cs="B Lotus" w:hint="cs"/>
                <w:sz w:val="18"/>
                <w:szCs w:val="18"/>
                <w:rtl/>
              </w:rPr>
              <w:t>درسی</w:t>
            </w:r>
            <w:r w:rsidRPr="000668DD">
              <w:rPr>
                <w:rFonts w:cs="B Lotus"/>
                <w:sz w:val="18"/>
                <w:szCs w:val="18"/>
                <w:rtl/>
              </w:rPr>
              <w:t xml:space="preserve"> </w:t>
            </w:r>
            <w:r w:rsidRPr="000668DD">
              <w:rPr>
                <w:rFonts w:cs="B Lotus" w:hint="cs"/>
                <w:sz w:val="18"/>
                <w:szCs w:val="18"/>
                <w:rtl/>
              </w:rPr>
              <w:t>مدارس</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امامعلی شعبانی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ایوب حسن تبار</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74</w:t>
            </w:r>
          </w:p>
        </w:tc>
      </w:tr>
      <w:tr w:rsidR="00EF2818" w:rsidRPr="000668DD" w:rsidTr="004343C0">
        <w:trPr>
          <w:trHeight w:val="280"/>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ascii="Sakkal Majalla" w:eastAsia="B Nazanin" w:hAnsi="Sakkal Majalla" w:cs="B Lotus" w:hint="cs"/>
                <w:kern w:val="32"/>
                <w:sz w:val="18"/>
                <w:szCs w:val="18"/>
                <w:rtl/>
              </w:rPr>
              <w:t>مناسبات</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فرهنگي</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ده</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سال</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اخير</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ايران</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و تركيه</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با</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رويكرد</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آسيب</w:t>
            </w:r>
            <w:r w:rsidRPr="000668DD">
              <w:rPr>
                <w:rFonts w:ascii="Sakkal Majalla" w:eastAsia="B Nazanin" w:hAnsi="Sakkal Majalla" w:cs="B Lotus"/>
                <w:kern w:val="32"/>
                <w:sz w:val="18"/>
                <w:szCs w:val="18"/>
                <w:rtl/>
              </w:rPr>
              <w:t xml:space="preserve"> </w:t>
            </w:r>
            <w:r w:rsidRPr="000668DD">
              <w:rPr>
                <w:rFonts w:ascii="Sakkal Majalla" w:eastAsia="B Nazanin" w:hAnsi="Sakkal Majalla" w:cs="B Lotus" w:hint="cs"/>
                <w:kern w:val="32"/>
                <w:sz w:val="18"/>
                <w:szCs w:val="18"/>
                <w:rtl/>
              </w:rPr>
              <w:t>شناسي</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7E0584">
              <w:rPr>
                <w:rFonts w:cs="B Lotus" w:hint="cs"/>
                <w:sz w:val="18"/>
                <w:szCs w:val="18"/>
                <w:rtl/>
              </w:rPr>
              <w:t>محسن شیرزادی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75</w:t>
            </w:r>
          </w:p>
        </w:tc>
      </w:tr>
      <w:tr w:rsidR="00EF2818" w:rsidRPr="000668DD" w:rsidTr="004343C0">
        <w:tc>
          <w:tcPr>
            <w:tcW w:w="4557" w:type="dxa"/>
          </w:tcPr>
          <w:p w:rsidR="00EF2818" w:rsidRPr="007E0584" w:rsidRDefault="00EF2818" w:rsidP="00EF2818">
            <w:pPr>
              <w:tabs>
                <w:tab w:val="right" w:pos="622"/>
              </w:tabs>
              <w:spacing w:line="192" w:lineRule="auto"/>
              <w:jc w:val="both"/>
              <w:rPr>
                <w:rFonts w:ascii="Sakkal Majalla" w:eastAsia="B Nazanin" w:hAnsi="Sakkal Majalla" w:cs="B Lotus"/>
                <w:kern w:val="32"/>
                <w:sz w:val="18"/>
                <w:szCs w:val="18"/>
                <w:rtl/>
              </w:rPr>
            </w:pPr>
            <w:r w:rsidRPr="007E0584">
              <w:rPr>
                <w:rFonts w:ascii="Sakkal Majalla" w:eastAsia="B Nazanin" w:hAnsi="Sakkal Majalla" w:cs="B Lotus" w:hint="cs"/>
                <w:kern w:val="32"/>
                <w:sz w:val="18"/>
                <w:szCs w:val="18"/>
                <w:rtl/>
              </w:rPr>
              <w:t>سهراب شاعری در راستای گفتگوی تمدن ها</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7E0584">
              <w:rPr>
                <w:rFonts w:cs="B Lotus" w:hint="cs"/>
                <w:sz w:val="18"/>
                <w:szCs w:val="18"/>
                <w:rtl/>
              </w:rPr>
              <w:t>نرگیس شاه علی یوا</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76</w:t>
            </w:r>
          </w:p>
        </w:tc>
      </w:tr>
      <w:tr w:rsidR="00EF2818" w:rsidRPr="000668DD" w:rsidTr="004343C0">
        <w:trPr>
          <w:trHeight w:val="226"/>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مناسبات</w:t>
            </w:r>
            <w:r w:rsidRPr="000668DD">
              <w:rPr>
                <w:rFonts w:cs="B Lotus"/>
                <w:sz w:val="18"/>
                <w:szCs w:val="18"/>
                <w:rtl/>
              </w:rPr>
              <w:t xml:space="preserve"> </w:t>
            </w:r>
            <w:r w:rsidRPr="000668DD">
              <w:rPr>
                <w:rFonts w:cs="B Lotus" w:hint="cs"/>
                <w:sz w:val="18"/>
                <w:szCs w:val="18"/>
                <w:rtl/>
              </w:rPr>
              <w:t>میان</w:t>
            </w:r>
            <w:r w:rsidRPr="000668DD">
              <w:rPr>
                <w:rFonts w:cs="B Lotus"/>
                <w:sz w:val="18"/>
                <w:szCs w:val="18"/>
                <w:rtl/>
              </w:rPr>
              <w:t xml:space="preserve"> </w:t>
            </w:r>
            <w:r w:rsidRPr="000668DD">
              <w:rPr>
                <w:rFonts w:cs="B Lotus" w:hint="cs"/>
                <w:sz w:val="18"/>
                <w:szCs w:val="18"/>
                <w:rtl/>
              </w:rPr>
              <w:t>تصوف</w:t>
            </w:r>
            <w:r w:rsidRPr="000668DD">
              <w:rPr>
                <w:rFonts w:cs="B Lotus"/>
                <w:sz w:val="18"/>
                <w:szCs w:val="18"/>
                <w:rtl/>
              </w:rPr>
              <w:t xml:space="preserve"> </w:t>
            </w:r>
            <w:r w:rsidRPr="000668DD">
              <w:rPr>
                <w:rFonts w:cs="B Lotus" w:hint="cs"/>
                <w:sz w:val="18"/>
                <w:szCs w:val="18"/>
                <w:rtl/>
              </w:rPr>
              <w:t>ایرانی</w:t>
            </w:r>
            <w:r w:rsidRPr="000668DD">
              <w:rPr>
                <w:rFonts w:cs="B Lotus"/>
                <w:sz w:val="18"/>
                <w:szCs w:val="18"/>
                <w:rtl/>
              </w:rPr>
              <w:t xml:space="preserve"> </w:t>
            </w:r>
            <w:r w:rsidRPr="000668DD">
              <w:rPr>
                <w:rFonts w:cs="B Lotus" w:hint="cs"/>
                <w:sz w:val="18"/>
                <w:szCs w:val="18"/>
                <w:rtl/>
              </w:rPr>
              <w:t>اسلامی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حکومت</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میانه</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قرن</w:t>
            </w:r>
            <w:r w:rsidRPr="000668DD">
              <w:rPr>
                <w:rFonts w:cs="B Lotus"/>
                <w:sz w:val="18"/>
                <w:szCs w:val="18"/>
                <w:rtl/>
              </w:rPr>
              <w:t xml:space="preserve"> </w:t>
            </w:r>
            <w:r w:rsidRPr="000668DD">
              <w:rPr>
                <w:rFonts w:cs="B Lotus" w:hint="cs"/>
                <w:sz w:val="18"/>
                <w:szCs w:val="18"/>
                <w:rtl/>
              </w:rPr>
              <w:t>دهم</w:t>
            </w:r>
            <w:r w:rsidRPr="000668DD">
              <w:rPr>
                <w:rFonts w:cs="B Lotus"/>
                <w:sz w:val="18"/>
                <w:szCs w:val="18"/>
                <w:rtl/>
              </w:rPr>
              <w:t xml:space="preserve"> </w:t>
            </w:r>
            <w:r w:rsidRPr="000668DD">
              <w:rPr>
                <w:rFonts w:cs="B Lotus" w:hint="cs"/>
                <w:sz w:val="18"/>
                <w:szCs w:val="18"/>
                <w:rtl/>
              </w:rPr>
              <w:t>هجری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مقصودعلی صادقی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77</w:t>
            </w:r>
          </w:p>
        </w:tc>
      </w:tr>
      <w:tr w:rsidR="00EF2818" w:rsidRPr="000668DD" w:rsidTr="004343C0">
        <w:trPr>
          <w:trHeight w:val="322"/>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مجازی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سیاست</w:t>
            </w:r>
            <w:r w:rsidRPr="000668DD">
              <w:rPr>
                <w:rFonts w:cs="B Lotus"/>
                <w:sz w:val="18"/>
                <w:szCs w:val="18"/>
                <w:rtl/>
              </w:rPr>
              <w:t xml:space="preserve"> </w:t>
            </w:r>
            <w:r w:rsidRPr="000668DD">
              <w:rPr>
                <w:rFonts w:cs="B Lotus" w:hint="cs"/>
                <w:sz w:val="18"/>
                <w:szCs w:val="18"/>
                <w:rtl/>
              </w:rPr>
              <w:t>خارجی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مختار صالحی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78</w:t>
            </w:r>
          </w:p>
        </w:tc>
      </w:tr>
      <w:tr w:rsidR="00EF2818" w:rsidRPr="000668DD" w:rsidTr="004343C0">
        <w:trPr>
          <w:trHeight w:val="555"/>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بررسی</w:t>
            </w:r>
            <w:r w:rsidRPr="000668DD">
              <w:rPr>
                <w:rFonts w:cs="B Lotus"/>
                <w:sz w:val="18"/>
                <w:szCs w:val="18"/>
                <w:rtl/>
              </w:rPr>
              <w:t xml:space="preserve"> </w:t>
            </w:r>
            <w:r w:rsidRPr="000668DD">
              <w:rPr>
                <w:rFonts w:cs="B Lotus" w:hint="cs"/>
                <w:sz w:val="18"/>
                <w:szCs w:val="18"/>
                <w:rtl/>
              </w:rPr>
              <w:t>گزاره</w:t>
            </w:r>
            <w:r w:rsidRPr="000668DD">
              <w:rPr>
                <w:rFonts w:cs="B Lotus"/>
                <w:sz w:val="18"/>
                <w:szCs w:val="18"/>
                <w:rtl/>
              </w:rPr>
              <w:t xml:space="preserve"> </w:t>
            </w:r>
            <w:r w:rsidRPr="000668DD">
              <w:rPr>
                <w:rFonts w:cs="B Lotus" w:hint="cs"/>
                <w:sz w:val="18"/>
                <w:szCs w:val="18"/>
                <w:rtl/>
              </w:rPr>
              <w:t>های</w:t>
            </w:r>
            <w:r w:rsidRPr="000668DD">
              <w:rPr>
                <w:rFonts w:cs="B Lotus"/>
                <w:sz w:val="18"/>
                <w:szCs w:val="18"/>
                <w:rtl/>
              </w:rPr>
              <w:t xml:space="preserve"> </w:t>
            </w:r>
            <w:r w:rsidRPr="000668DD">
              <w:rPr>
                <w:rFonts w:cs="B Lotus" w:hint="cs"/>
                <w:sz w:val="18"/>
                <w:szCs w:val="18"/>
                <w:rtl/>
              </w:rPr>
              <w:t>پیوندی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تمدن</w:t>
            </w:r>
            <w:r w:rsidRPr="000668DD">
              <w:rPr>
                <w:rFonts w:cs="B Lotus"/>
                <w:sz w:val="18"/>
                <w:szCs w:val="18"/>
                <w:rtl/>
              </w:rPr>
              <w:t xml:space="preserve"> </w:t>
            </w:r>
            <w:r w:rsidRPr="000668DD">
              <w:rPr>
                <w:rFonts w:cs="B Lotus" w:hint="cs"/>
                <w:sz w:val="18"/>
                <w:szCs w:val="18"/>
                <w:rtl/>
              </w:rPr>
              <w:t>ساز</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جمهوری</w:t>
            </w:r>
            <w:r w:rsidRPr="000668DD">
              <w:rPr>
                <w:rFonts w:cs="B Lotus"/>
                <w:sz w:val="18"/>
                <w:szCs w:val="18"/>
                <w:rtl/>
              </w:rPr>
              <w:t xml:space="preserve"> </w:t>
            </w:r>
            <w:r w:rsidRPr="000668DD">
              <w:rPr>
                <w:rFonts w:cs="B Lotus" w:hint="cs"/>
                <w:sz w:val="18"/>
                <w:szCs w:val="18"/>
                <w:rtl/>
              </w:rPr>
              <w:t xml:space="preserve">آذربایجان </w:t>
            </w:r>
            <w:r w:rsidRPr="000668DD">
              <w:rPr>
                <w:rFonts w:cs="B Lotus"/>
                <w:sz w:val="18"/>
                <w:szCs w:val="18"/>
                <w:rtl/>
              </w:rPr>
              <w:t>(</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تاکید</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انقلاب</w:t>
            </w:r>
            <w:r w:rsidRPr="000668DD">
              <w:rPr>
                <w:rFonts w:cs="B Lotus"/>
                <w:sz w:val="18"/>
                <w:szCs w:val="18"/>
                <w:rtl/>
              </w:rPr>
              <w:t xml:space="preserve"> </w:t>
            </w:r>
            <w:r w:rsidRPr="000668DD">
              <w:rPr>
                <w:rFonts w:cs="B Lotus" w:hint="cs"/>
                <w:sz w:val="18"/>
                <w:szCs w:val="18"/>
                <w:rtl/>
              </w:rPr>
              <w:t>اسلامی</w:t>
            </w:r>
            <w:r w:rsidRPr="000668DD">
              <w:rPr>
                <w:rFonts w:cs="B Lotus"/>
                <w:sz w:val="18"/>
                <w:szCs w:val="18"/>
                <w:rtl/>
              </w:rPr>
              <w:t>)</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رحمت عباس تبار مقری</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سلیمه جاویدان</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عاطفه شهسواری</w:t>
            </w:r>
          </w:p>
        </w:tc>
        <w:tc>
          <w:tcPr>
            <w:tcW w:w="709" w:type="dxa"/>
          </w:tcPr>
          <w:p w:rsidR="00EF2818" w:rsidRDefault="006E0C65" w:rsidP="00EF2818">
            <w:pPr>
              <w:tabs>
                <w:tab w:val="right" w:pos="622"/>
              </w:tabs>
              <w:jc w:val="center"/>
              <w:rPr>
                <w:rFonts w:cs="B Lotus"/>
                <w:sz w:val="18"/>
                <w:szCs w:val="18"/>
                <w:rtl/>
              </w:rPr>
            </w:pPr>
            <w:r>
              <w:rPr>
                <w:rFonts w:cs="B Lotus" w:hint="cs"/>
                <w:sz w:val="18"/>
                <w:szCs w:val="18"/>
                <w:rtl/>
              </w:rPr>
              <w:t>79</w:t>
            </w:r>
          </w:p>
        </w:tc>
      </w:tr>
      <w:tr w:rsidR="00EF2818" w:rsidRPr="000668DD" w:rsidTr="004343C0">
        <w:trPr>
          <w:trHeight w:val="411"/>
        </w:trPr>
        <w:tc>
          <w:tcPr>
            <w:tcW w:w="4557" w:type="dxa"/>
          </w:tcPr>
          <w:p w:rsidR="00EF2818" w:rsidRPr="000D6202" w:rsidRDefault="00EF2818" w:rsidP="00EF2818">
            <w:pPr>
              <w:tabs>
                <w:tab w:val="right" w:pos="622"/>
              </w:tabs>
              <w:spacing w:line="192" w:lineRule="auto"/>
              <w:jc w:val="both"/>
              <w:rPr>
                <w:rFonts w:cs="B Lotus"/>
                <w:sz w:val="18"/>
                <w:szCs w:val="18"/>
                <w:rtl/>
              </w:rPr>
            </w:pPr>
            <w:r w:rsidRPr="000D6202">
              <w:rPr>
                <w:rFonts w:cs="B Lotus" w:hint="cs"/>
                <w:sz w:val="18"/>
                <w:szCs w:val="18"/>
                <w:rtl/>
              </w:rPr>
              <w:t>جمهوری</w:t>
            </w:r>
            <w:r w:rsidRPr="000D6202">
              <w:rPr>
                <w:rFonts w:cs="B Lotus"/>
                <w:sz w:val="18"/>
                <w:szCs w:val="18"/>
                <w:rtl/>
              </w:rPr>
              <w:t xml:space="preserve"> </w:t>
            </w:r>
            <w:r w:rsidRPr="000D6202">
              <w:rPr>
                <w:rFonts w:cs="B Lotus" w:hint="cs"/>
                <w:sz w:val="18"/>
                <w:szCs w:val="18"/>
                <w:rtl/>
              </w:rPr>
              <w:t>اسلامی</w:t>
            </w:r>
            <w:r w:rsidRPr="000D6202">
              <w:rPr>
                <w:rFonts w:cs="B Lotus"/>
                <w:sz w:val="18"/>
                <w:szCs w:val="18"/>
                <w:rtl/>
              </w:rPr>
              <w:t xml:space="preserve"> </w:t>
            </w:r>
            <w:r w:rsidRPr="000D6202">
              <w:rPr>
                <w:rFonts w:cs="B Lotus" w:hint="cs"/>
                <w:sz w:val="18"/>
                <w:szCs w:val="18"/>
                <w:rtl/>
              </w:rPr>
              <w:t>ایران</w:t>
            </w:r>
            <w:r w:rsidRPr="000D6202">
              <w:rPr>
                <w:rFonts w:cs="B Lotus"/>
                <w:sz w:val="18"/>
                <w:szCs w:val="18"/>
                <w:rtl/>
              </w:rPr>
              <w:t xml:space="preserve"> </w:t>
            </w:r>
            <w:r w:rsidRPr="000D6202">
              <w:rPr>
                <w:rFonts w:cs="B Lotus" w:hint="cs"/>
                <w:sz w:val="18"/>
                <w:szCs w:val="18"/>
                <w:rtl/>
              </w:rPr>
              <w:t>و</w:t>
            </w:r>
            <w:r w:rsidRPr="000D6202">
              <w:rPr>
                <w:rFonts w:cs="B Lotus"/>
                <w:sz w:val="18"/>
                <w:szCs w:val="18"/>
                <w:rtl/>
              </w:rPr>
              <w:t xml:space="preserve"> </w:t>
            </w:r>
            <w:r w:rsidRPr="000D6202">
              <w:rPr>
                <w:rFonts w:cs="B Lotus" w:hint="cs"/>
                <w:sz w:val="18"/>
                <w:szCs w:val="18"/>
                <w:rtl/>
              </w:rPr>
              <w:t>ضرورت</w:t>
            </w:r>
            <w:r w:rsidRPr="000D6202">
              <w:rPr>
                <w:rFonts w:cs="B Lotus"/>
                <w:sz w:val="18"/>
                <w:szCs w:val="18"/>
                <w:rtl/>
              </w:rPr>
              <w:t xml:space="preserve"> </w:t>
            </w:r>
            <w:r w:rsidRPr="000D6202">
              <w:rPr>
                <w:rFonts w:cs="B Lotus" w:hint="cs"/>
                <w:sz w:val="18"/>
                <w:szCs w:val="18"/>
                <w:rtl/>
              </w:rPr>
              <w:t>بهره‌گیری</w:t>
            </w:r>
            <w:r w:rsidRPr="000D6202">
              <w:rPr>
                <w:rFonts w:cs="B Lotus"/>
                <w:sz w:val="18"/>
                <w:szCs w:val="18"/>
                <w:rtl/>
              </w:rPr>
              <w:t xml:space="preserve"> </w:t>
            </w:r>
            <w:r w:rsidRPr="000D6202">
              <w:rPr>
                <w:rFonts w:cs="B Lotus" w:hint="cs"/>
                <w:sz w:val="18"/>
                <w:szCs w:val="18"/>
                <w:rtl/>
              </w:rPr>
              <w:t>از</w:t>
            </w:r>
            <w:r w:rsidRPr="000D6202">
              <w:rPr>
                <w:rFonts w:cs="B Lotus"/>
                <w:sz w:val="18"/>
                <w:szCs w:val="18"/>
                <w:rtl/>
              </w:rPr>
              <w:t xml:space="preserve"> </w:t>
            </w:r>
            <w:r w:rsidRPr="000D6202">
              <w:rPr>
                <w:rFonts w:cs="B Lotus" w:hint="cs"/>
                <w:sz w:val="18"/>
                <w:szCs w:val="18"/>
                <w:rtl/>
              </w:rPr>
              <w:t>مؤلفه‌های</w:t>
            </w:r>
            <w:r w:rsidRPr="000D6202">
              <w:rPr>
                <w:rFonts w:cs="B Lotus"/>
                <w:sz w:val="18"/>
                <w:szCs w:val="18"/>
                <w:rtl/>
              </w:rPr>
              <w:t xml:space="preserve"> </w:t>
            </w:r>
            <w:r w:rsidRPr="000D6202">
              <w:rPr>
                <w:rFonts w:cs="B Lotus" w:hint="cs"/>
                <w:sz w:val="18"/>
                <w:szCs w:val="18"/>
                <w:rtl/>
              </w:rPr>
              <w:t>فرهنگی</w:t>
            </w:r>
            <w:r w:rsidRPr="000D6202">
              <w:rPr>
                <w:rFonts w:cs="B Lotus"/>
                <w:sz w:val="18"/>
                <w:szCs w:val="18"/>
                <w:rtl/>
              </w:rPr>
              <w:t xml:space="preserve"> </w:t>
            </w:r>
            <w:r w:rsidRPr="000D6202">
              <w:rPr>
                <w:rFonts w:cs="B Lotus" w:hint="cs"/>
                <w:sz w:val="18"/>
                <w:szCs w:val="18"/>
                <w:rtl/>
              </w:rPr>
              <w:t>مشترک در</w:t>
            </w:r>
            <w:r w:rsidRPr="000D6202">
              <w:rPr>
                <w:rFonts w:cs="B Lotus"/>
                <w:sz w:val="18"/>
                <w:szCs w:val="18"/>
                <w:rtl/>
              </w:rPr>
              <w:t xml:space="preserve"> </w:t>
            </w:r>
            <w:r w:rsidRPr="000D6202">
              <w:rPr>
                <w:rFonts w:cs="B Lotus" w:hint="cs"/>
                <w:sz w:val="18"/>
                <w:szCs w:val="18"/>
                <w:rtl/>
              </w:rPr>
              <w:t>منطقه</w:t>
            </w:r>
            <w:r w:rsidRPr="000D6202">
              <w:rPr>
                <w:rFonts w:cs="B Lotus"/>
                <w:sz w:val="18"/>
                <w:szCs w:val="18"/>
                <w:rtl/>
              </w:rPr>
              <w:t xml:space="preserve"> </w:t>
            </w:r>
            <w:r w:rsidRPr="000D6202">
              <w:rPr>
                <w:rFonts w:cs="B Lotus" w:hint="cs"/>
                <w:sz w:val="18"/>
                <w:szCs w:val="18"/>
                <w:rtl/>
              </w:rPr>
              <w:t>آسیای</w:t>
            </w:r>
            <w:r w:rsidRPr="000D6202">
              <w:rPr>
                <w:rFonts w:cs="B Lotus"/>
                <w:sz w:val="18"/>
                <w:szCs w:val="18"/>
                <w:rtl/>
              </w:rPr>
              <w:t xml:space="preserve"> </w:t>
            </w:r>
            <w:r w:rsidRPr="000D6202">
              <w:rPr>
                <w:rFonts w:cs="B Lotus" w:hint="cs"/>
                <w:sz w:val="18"/>
                <w:szCs w:val="18"/>
                <w:rtl/>
              </w:rPr>
              <w:t>مرکزی</w:t>
            </w:r>
            <w:r w:rsidRPr="000D6202">
              <w:rPr>
                <w:rFonts w:cs="B Lotus"/>
                <w:sz w:val="18"/>
                <w:szCs w:val="18"/>
                <w:rtl/>
              </w:rPr>
              <w:t xml:space="preserve"> </w:t>
            </w:r>
            <w:r w:rsidRPr="000D6202">
              <w:rPr>
                <w:rFonts w:cs="B Lotus" w:hint="cs"/>
                <w:sz w:val="18"/>
                <w:szCs w:val="18"/>
                <w:rtl/>
              </w:rPr>
              <w:t>و</w:t>
            </w:r>
            <w:r w:rsidRPr="000D6202">
              <w:rPr>
                <w:rFonts w:cs="B Lotus"/>
                <w:sz w:val="18"/>
                <w:szCs w:val="18"/>
                <w:rtl/>
              </w:rPr>
              <w:t xml:space="preserve"> </w:t>
            </w:r>
            <w:r w:rsidRPr="000D6202">
              <w:rPr>
                <w:rFonts w:cs="B Lotus" w:hint="cs"/>
                <w:sz w:val="18"/>
                <w:szCs w:val="18"/>
                <w:rtl/>
              </w:rPr>
              <w:t>قفقاز</w:t>
            </w:r>
            <w:r w:rsidRPr="000D6202">
              <w:rPr>
                <w:rFonts w:cs="B Lotus"/>
                <w:sz w:val="18"/>
                <w:szCs w:val="18"/>
                <w:rtl/>
              </w:rPr>
              <w:t xml:space="preserve"> </w:t>
            </w:r>
            <w:r w:rsidRPr="000D6202">
              <w:rPr>
                <w:rFonts w:cs="B Lotus" w:hint="cs"/>
                <w:sz w:val="18"/>
                <w:szCs w:val="18"/>
                <w:rtl/>
              </w:rPr>
              <w:t>جهت</w:t>
            </w:r>
            <w:r w:rsidRPr="000D6202">
              <w:rPr>
                <w:rFonts w:cs="B Lotus"/>
                <w:sz w:val="18"/>
                <w:szCs w:val="18"/>
                <w:rtl/>
              </w:rPr>
              <w:t xml:space="preserve"> </w:t>
            </w:r>
            <w:r w:rsidRPr="000D6202">
              <w:rPr>
                <w:rFonts w:cs="B Lotus" w:hint="cs"/>
                <w:sz w:val="18"/>
                <w:szCs w:val="18"/>
                <w:rtl/>
              </w:rPr>
              <w:t>مقابله</w:t>
            </w:r>
            <w:r w:rsidRPr="000D6202">
              <w:rPr>
                <w:rFonts w:cs="B Lotus"/>
                <w:sz w:val="18"/>
                <w:szCs w:val="18"/>
                <w:rtl/>
              </w:rPr>
              <w:t xml:space="preserve"> </w:t>
            </w:r>
            <w:r w:rsidRPr="000D6202">
              <w:rPr>
                <w:rFonts w:cs="B Lotus" w:hint="cs"/>
                <w:sz w:val="18"/>
                <w:szCs w:val="18"/>
                <w:rtl/>
              </w:rPr>
              <w:t>با</w:t>
            </w:r>
            <w:r w:rsidRPr="000D6202">
              <w:rPr>
                <w:rFonts w:cs="B Lotus"/>
                <w:sz w:val="18"/>
                <w:szCs w:val="18"/>
                <w:rtl/>
              </w:rPr>
              <w:t xml:space="preserve"> </w:t>
            </w:r>
            <w:r w:rsidRPr="000D6202">
              <w:rPr>
                <w:rFonts w:cs="B Lotus" w:hint="cs"/>
                <w:sz w:val="18"/>
                <w:szCs w:val="18"/>
                <w:rtl/>
              </w:rPr>
              <w:t>تهدیدات</w:t>
            </w:r>
            <w:r w:rsidRPr="000D6202">
              <w:rPr>
                <w:rFonts w:cs="B Lotus"/>
                <w:sz w:val="18"/>
                <w:szCs w:val="18"/>
                <w:rtl/>
              </w:rPr>
              <w:t xml:space="preserve"> </w:t>
            </w:r>
            <w:r w:rsidRPr="000D6202">
              <w:rPr>
                <w:rFonts w:cs="B Lotus" w:hint="cs"/>
                <w:sz w:val="18"/>
                <w:szCs w:val="18"/>
                <w:rtl/>
              </w:rPr>
              <w:t>آمریکا</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مجيد عباس‌زاده مرزبالی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80</w:t>
            </w:r>
          </w:p>
        </w:tc>
      </w:tr>
      <w:tr w:rsidR="00EF2818" w:rsidRPr="000668DD" w:rsidTr="004343C0">
        <w:trPr>
          <w:trHeight w:val="411"/>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عوامل</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تاریخی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جمهوری</w:t>
            </w:r>
            <w:r w:rsidRPr="000668DD">
              <w:rPr>
                <w:rFonts w:cs="B Lotus"/>
                <w:sz w:val="18"/>
                <w:szCs w:val="18"/>
                <w:rtl/>
              </w:rPr>
              <w:t xml:space="preserve"> </w:t>
            </w:r>
            <w:r w:rsidRPr="000668DD">
              <w:rPr>
                <w:rFonts w:cs="B Lotus" w:hint="cs"/>
                <w:sz w:val="18"/>
                <w:szCs w:val="18"/>
                <w:rtl/>
              </w:rPr>
              <w:t>اسلامی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روسیه</w:t>
            </w:r>
            <w:r w:rsidRPr="000668DD">
              <w:rPr>
                <w:rFonts w:cs="B Lotus"/>
                <w:sz w:val="18"/>
                <w:szCs w:val="18"/>
                <w:rtl/>
              </w:rPr>
              <w:t>:</w:t>
            </w:r>
            <w:r w:rsidRPr="000668DD">
              <w:rPr>
                <w:rFonts w:cs="B Lotus" w:hint="cs"/>
                <w:sz w:val="18"/>
                <w:szCs w:val="18"/>
                <w:rtl/>
              </w:rPr>
              <w:t xml:space="preserve"> مطالعه</w:t>
            </w:r>
            <w:r w:rsidRPr="000668DD">
              <w:rPr>
                <w:rFonts w:cs="B Lotus"/>
                <w:sz w:val="18"/>
                <w:szCs w:val="18"/>
                <w:rtl/>
              </w:rPr>
              <w:t xml:space="preserve"> </w:t>
            </w:r>
            <w:r w:rsidRPr="000668DD">
              <w:rPr>
                <w:rFonts w:cs="B Lotus" w:hint="cs"/>
                <w:sz w:val="18"/>
                <w:szCs w:val="18"/>
                <w:rtl/>
              </w:rPr>
              <w:t>موردی</w:t>
            </w:r>
            <w:r w:rsidRPr="000668DD">
              <w:rPr>
                <w:rFonts w:cs="B Lotus"/>
                <w:sz w:val="18"/>
                <w:szCs w:val="18"/>
                <w:rtl/>
              </w:rPr>
              <w:t xml:space="preserve"> </w:t>
            </w:r>
            <w:r w:rsidRPr="000668DD">
              <w:rPr>
                <w:rFonts w:cs="B Lotus" w:hint="cs"/>
                <w:sz w:val="18"/>
                <w:szCs w:val="18"/>
                <w:rtl/>
              </w:rPr>
              <w:t>داغستان</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مجید عباسی (اشلقی)</w:t>
            </w:r>
          </w:p>
        </w:tc>
        <w:tc>
          <w:tcPr>
            <w:tcW w:w="709" w:type="dxa"/>
          </w:tcPr>
          <w:p w:rsidR="00EF2818" w:rsidRPr="000668DD" w:rsidRDefault="006E0C65" w:rsidP="00EF2818">
            <w:pPr>
              <w:tabs>
                <w:tab w:val="right" w:pos="622"/>
              </w:tabs>
              <w:jc w:val="center"/>
              <w:rPr>
                <w:rFonts w:cs="B Lotus"/>
                <w:sz w:val="18"/>
                <w:szCs w:val="18"/>
                <w:rtl/>
              </w:rPr>
            </w:pPr>
            <w:r>
              <w:rPr>
                <w:rFonts w:cs="B Lotus" w:hint="cs"/>
                <w:sz w:val="18"/>
                <w:szCs w:val="18"/>
                <w:rtl/>
              </w:rPr>
              <w:t>81</w:t>
            </w:r>
          </w:p>
        </w:tc>
      </w:tr>
      <w:tr w:rsidR="00EF2818" w:rsidRPr="000668DD" w:rsidTr="004343C0">
        <w:trPr>
          <w:trHeight w:val="253"/>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نظری</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فرضیه</w:t>
            </w:r>
            <w:r w:rsidRPr="000668DD">
              <w:rPr>
                <w:rFonts w:cs="B Lotus"/>
                <w:sz w:val="18"/>
                <w:szCs w:val="18"/>
                <w:rtl/>
              </w:rPr>
              <w:t xml:space="preserve"> </w:t>
            </w:r>
            <w:r w:rsidRPr="000668DD">
              <w:rPr>
                <w:rFonts w:cs="B Lotus" w:hint="cs"/>
                <w:sz w:val="18"/>
                <w:szCs w:val="18"/>
                <w:rtl/>
              </w:rPr>
              <w:t>همگرایی</w:t>
            </w:r>
            <w:r w:rsidRPr="000668DD">
              <w:rPr>
                <w:rFonts w:cs="B Lotus"/>
                <w:sz w:val="18"/>
                <w:szCs w:val="18"/>
                <w:rtl/>
              </w:rPr>
              <w:t xml:space="preserve"> </w:t>
            </w:r>
            <w:r w:rsidRPr="000668DD">
              <w:rPr>
                <w:rFonts w:cs="B Lotus" w:hint="cs"/>
                <w:sz w:val="18"/>
                <w:szCs w:val="18"/>
                <w:rtl/>
              </w:rPr>
              <w:t>تصوف</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تفکر</w:t>
            </w:r>
            <w:r w:rsidRPr="000668DD">
              <w:rPr>
                <w:rFonts w:cs="B Lotus"/>
                <w:sz w:val="18"/>
                <w:szCs w:val="18"/>
                <w:rtl/>
              </w:rPr>
              <w:t xml:space="preserve"> </w:t>
            </w:r>
            <w:r w:rsidRPr="000668DD">
              <w:rPr>
                <w:rFonts w:cs="B Lotus" w:hint="cs"/>
                <w:sz w:val="18"/>
                <w:szCs w:val="18"/>
                <w:rtl/>
              </w:rPr>
              <w:t>بنیادگرایی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lang w:val="ru-RU"/>
              </w:rPr>
              <w:t>سیدمحمد علوی زاده</w:t>
            </w:r>
          </w:p>
        </w:tc>
        <w:tc>
          <w:tcPr>
            <w:tcW w:w="709" w:type="dxa"/>
          </w:tcPr>
          <w:p w:rsidR="00EF2818" w:rsidRDefault="006E0C65" w:rsidP="00EF2818">
            <w:pPr>
              <w:tabs>
                <w:tab w:val="right" w:pos="622"/>
              </w:tabs>
              <w:jc w:val="center"/>
              <w:rPr>
                <w:rFonts w:cs="B Lotus"/>
                <w:sz w:val="18"/>
                <w:szCs w:val="18"/>
                <w:rtl/>
              </w:rPr>
            </w:pPr>
            <w:r>
              <w:rPr>
                <w:rFonts w:cs="B Lotus" w:hint="cs"/>
                <w:sz w:val="18"/>
                <w:szCs w:val="18"/>
                <w:rtl/>
              </w:rPr>
              <w:t>82</w:t>
            </w:r>
          </w:p>
        </w:tc>
      </w:tr>
      <w:tr w:rsidR="00EF2818" w:rsidRPr="000668DD" w:rsidTr="004343C0">
        <w:trPr>
          <w:trHeight w:val="411"/>
        </w:trPr>
        <w:tc>
          <w:tcPr>
            <w:tcW w:w="4557"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میراث</w:t>
            </w:r>
            <w:r w:rsidRPr="000668DD">
              <w:rPr>
                <w:rFonts w:cs="B Lotus"/>
                <w:sz w:val="18"/>
                <w:szCs w:val="18"/>
                <w:rtl/>
              </w:rPr>
              <w:t xml:space="preserve"> </w:t>
            </w:r>
            <w:r w:rsidRPr="000668DD">
              <w:rPr>
                <w:rFonts w:cs="B Lotus" w:hint="cs"/>
                <w:sz w:val="18"/>
                <w:szCs w:val="18"/>
                <w:rtl/>
              </w:rPr>
              <w:t>مشترک</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ظرفیتی</w:t>
            </w:r>
            <w:r w:rsidRPr="000668DD">
              <w:rPr>
                <w:rFonts w:cs="B Lotus"/>
                <w:sz w:val="18"/>
                <w:szCs w:val="18"/>
                <w:rtl/>
              </w:rPr>
              <w:t xml:space="preserve"> </w:t>
            </w:r>
            <w:r w:rsidRPr="000668DD">
              <w:rPr>
                <w:rFonts w:cs="B Lotus" w:hint="cs"/>
                <w:sz w:val="18"/>
                <w:szCs w:val="18"/>
                <w:rtl/>
              </w:rPr>
              <w:t>برای</w:t>
            </w:r>
            <w:r w:rsidRPr="000668DD">
              <w:rPr>
                <w:rFonts w:cs="B Lotus"/>
                <w:sz w:val="18"/>
                <w:szCs w:val="18"/>
                <w:rtl/>
              </w:rPr>
              <w:t xml:space="preserve"> </w:t>
            </w:r>
            <w:r w:rsidRPr="000668DD">
              <w:rPr>
                <w:rFonts w:cs="B Lotus" w:hint="cs"/>
                <w:sz w:val="18"/>
                <w:szCs w:val="18"/>
                <w:rtl/>
              </w:rPr>
              <w:t>توسعه</w:t>
            </w:r>
            <w:r w:rsidRPr="000668DD">
              <w:rPr>
                <w:rFonts w:cs="B Lotus"/>
                <w:sz w:val="18"/>
                <w:szCs w:val="18"/>
                <w:rtl/>
              </w:rPr>
              <w:t xml:space="preserve"> </w:t>
            </w:r>
            <w:r w:rsidRPr="000668DD">
              <w:rPr>
                <w:rFonts w:cs="B Lotus" w:hint="cs"/>
                <w:sz w:val="18"/>
                <w:szCs w:val="18"/>
                <w:rtl/>
              </w:rPr>
              <w:t>همکاریهای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آسیایی</w:t>
            </w:r>
          </w:p>
        </w:tc>
        <w:tc>
          <w:tcPr>
            <w:tcW w:w="1985" w:type="dxa"/>
          </w:tcPr>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دکتر مرتضی علویان</w:t>
            </w:r>
          </w:p>
          <w:p w:rsidR="00EF2818" w:rsidRPr="000668DD" w:rsidRDefault="00EF2818" w:rsidP="00EF2818">
            <w:pPr>
              <w:tabs>
                <w:tab w:val="right" w:pos="622"/>
              </w:tabs>
              <w:spacing w:line="192" w:lineRule="auto"/>
              <w:jc w:val="both"/>
              <w:rPr>
                <w:rFonts w:cs="B Lotus"/>
                <w:sz w:val="18"/>
                <w:szCs w:val="18"/>
                <w:rtl/>
              </w:rPr>
            </w:pPr>
            <w:r w:rsidRPr="000668DD">
              <w:rPr>
                <w:rFonts w:cs="B Lotus" w:hint="cs"/>
                <w:sz w:val="18"/>
                <w:szCs w:val="18"/>
                <w:rtl/>
              </w:rPr>
              <w:t>لیلا حسن نیا</w:t>
            </w:r>
          </w:p>
        </w:tc>
        <w:tc>
          <w:tcPr>
            <w:tcW w:w="709" w:type="dxa"/>
          </w:tcPr>
          <w:p w:rsidR="00EF2818" w:rsidRDefault="006E0C65" w:rsidP="00EF2818">
            <w:pPr>
              <w:tabs>
                <w:tab w:val="right" w:pos="622"/>
              </w:tabs>
              <w:jc w:val="center"/>
              <w:rPr>
                <w:rFonts w:cs="B Lotus"/>
                <w:sz w:val="18"/>
                <w:szCs w:val="18"/>
                <w:rtl/>
              </w:rPr>
            </w:pPr>
            <w:r>
              <w:rPr>
                <w:rFonts w:cs="B Lotus" w:hint="cs"/>
                <w:sz w:val="18"/>
                <w:szCs w:val="18"/>
                <w:rtl/>
              </w:rPr>
              <w:t>83</w:t>
            </w:r>
          </w:p>
        </w:tc>
      </w:tr>
    </w:tbl>
    <w:p w:rsidR="008A2CFD" w:rsidRPr="000668DD" w:rsidRDefault="008A2CFD" w:rsidP="00317FD0">
      <w:pPr>
        <w:pStyle w:val="NoSpacing"/>
        <w:tabs>
          <w:tab w:val="right" w:pos="3543"/>
        </w:tabs>
        <w:bidi/>
        <w:ind w:left="360"/>
        <w:jc w:val="both"/>
        <w:rPr>
          <w:rFonts w:ascii="Times New Roman" w:hAnsi="Times New Roman" w:cs="B Lotus"/>
          <w:b/>
          <w:bCs/>
          <w:sz w:val="10"/>
          <w:szCs w:val="14"/>
          <w:rtl/>
          <w:lang w:bidi="fa-IR"/>
        </w:rPr>
      </w:pPr>
    </w:p>
    <w:tbl>
      <w:tblPr>
        <w:tblStyle w:val="TableGrid"/>
        <w:tblpPr w:leftFromText="180" w:rightFromText="180" w:vertAnchor="text" w:tblpXSpec="right" w:tblpY="1"/>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1985"/>
        <w:gridCol w:w="709"/>
      </w:tblGrid>
      <w:tr w:rsidR="008A2CFD" w:rsidRPr="000668DD" w:rsidTr="004343C0">
        <w:trPr>
          <w:trHeight w:val="416"/>
        </w:trPr>
        <w:tc>
          <w:tcPr>
            <w:tcW w:w="4557"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lastRenderedPageBreak/>
              <w:t>عنوان</w:t>
            </w:r>
          </w:p>
        </w:tc>
        <w:tc>
          <w:tcPr>
            <w:tcW w:w="1985"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نویسنده</w:t>
            </w:r>
          </w:p>
        </w:tc>
        <w:tc>
          <w:tcPr>
            <w:tcW w:w="709" w:type="dxa"/>
          </w:tcPr>
          <w:p w:rsidR="008A2CFD" w:rsidRPr="00CE4662" w:rsidRDefault="008A2CFD" w:rsidP="008A2CFD">
            <w:pPr>
              <w:tabs>
                <w:tab w:val="right" w:pos="622"/>
              </w:tabs>
              <w:jc w:val="center"/>
              <w:rPr>
                <w:rFonts w:cs="B Lotus"/>
                <w:b/>
                <w:bCs/>
                <w:sz w:val="20"/>
                <w:szCs w:val="20"/>
                <w:rtl/>
              </w:rPr>
            </w:pPr>
            <w:r w:rsidRPr="00CE4662">
              <w:rPr>
                <w:rFonts w:cs="B Lotus" w:hint="cs"/>
                <w:b/>
                <w:bCs/>
                <w:sz w:val="20"/>
                <w:szCs w:val="20"/>
                <w:rtl/>
              </w:rPr>
              <w:t>صفحه</w:t>
            </w:r>
          </w:p>
        </w:tc>
      </w:tr>
      <w:tr w:rsidR="008A2CFD" w:rsidRPr="000668DD" w:rsidTr="004343C0">
        <w:trPr>
          <w:trHeight w:val="56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بررسی</w:t>
            </w:r>
            <w:r w:rsidRPr="000668DD">
              <w:rPr>
                <w:rFonts w:cs="B Lotus"/>
                <w:sz w:val="18"/>
                <w:szCs w:val="18"/>
                <w:rtl/>
              </w:rPr>
              <w:t xml:space="preserve"> </w:t>
            </w:r>
            <w:r w:rsidRPr="000668DD">
              <w:rPr>
                <w:rFonts w:cs="B Lotus" w:hint="cs"/>
                <w:sz w:val="18"/>
                <w:szCs w:val="18"/>
                <w:rtl/>
              </w:rPr>
              <w:t>تأثیر</w:t>
            </w:r>
            <w:r w:rsidRPr="000668DD">
              <w:rPr>
                <w:rFonts w:cs="B Lotus"/>
                <w:sz w:val="18"/>
                <w:szCs w:val="18"/>
                <w:rtl/>
              </w:rPr>
              <w:t xml:space="preserve"> </w:t>
            </w:r>
            <w:r w:rsidRPr="000668DD">
              <w:rPr>
                <w:rFonts w:cs="B Lotus" w:hint="cs"/>
                <w:sz w:val="18"/>
                <w:szCs w:val="18"/>
                <w:rtl/>
              </w:rPr>
              <w:t>ابعاد</w:t>
            </w:r>
            <w:r w:rsidRPr="000668DD">
              <w:rPr>
                <w:rFonts w:cs="B Lotus"/>
                <w:sz w:val="18"/>
                <w:szCs w:val="18"/>
                <w:rtl/>
              </w:rPr>
              <w:t xml:space="preserve"> </w:t>
            </w:r>
            <w:r w:rsidRPr="000668DD">
              <w:rPr>
                <w:rFonts w:cs="B Lotus" w:hint="cs"/>
                <w:sz w:val="18"/>
                <w:szCs w:val="18"/>
                <w:rtl/>
              </w:rPr>
              <w:t>کیفیت</w:t>
            </w:r>
            <w:r w:rsidRPr="000668DD">
              <w:rPr>
                <w:rFonts w:cs="B Lotus"/>
                <w:sz w:val="18"/>
                <w:szCs w:val="18"/>
                <w:rtl/>
              </w:rPr>
              <w:t xml:space="preserve"> </w:t>
            </w:r>
            <w:r w:rsidRPr="000668DD">
              <w:rPr>
                <w:rFonts w:cs="B Lotus" w:hint="cs"/>
                <w:sz w:val="18"/>
                <w:szCs w:val="18"/>
                <w:rtl/>
              </w:rPr>
              <w:t>خدمات</w:t>
            </w:r>
            <w:r w:rsidRPr="000668DD">
              <w:rPr>
                <w:rFonts w:cs="B Lotus"/>
                <w:sz w:val="18"/>
                <w:szCs w:val="18"/>
                <w:rtl/>
              </w:rPr>
              <w:t xml:space="preserve"> </w:t>
            </w:r>
            <w:r w:rsidRPr="000668DD">
              <w:rPr>
                <w:rFonts w:cs="B Lotus" w:hint="cs"/>
                <w:sz w:val="18"/>
                <w:szCs w:val="18"/>
                <w:rtl/>
              </w:rPr>
              <w:t>فرودگاهی</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رضایت</w:t>
            </w:r>
            <w:r w:rsidRPr="000668DD">
              <w:rPr>
                <w:rFonts w:cs="B Lotus"/>
                <w:sz w:val="18"/>
                <w:szCs w:val="18"/>
                <w:rtl/>
              </w:rPr>
              <w:t xml:space="preserve"> </w:t>
            </w:r>
            <w:r w:rsidRPr="000668DD">
              <w:rPr>
                <w:rFonts w:cs="B Lotus" w:hint="cs"/>
                <w:sz w:val="18"/>
                <w:szCs w:val="18"/>
                <w:rtl/>
              </w:rPr>
              <w:t>گردشگران</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اساس</w:t>
            </w:r>
            <w:r w:rsidRPr="000668DD">
              <w:rPr>
                <w:rFonts w:cs="B Lotus"/>
                <w:sz w:val="18"/>
                <w:szCs w:val="18"/>
                <w:rtl/>
              </w:rPr>
              <w:t xml:space="preserve"> </w:t>
            </w:r>
            <w:r w:rsidRPr="000668DD">
              <w:rPr>
                <w:rFonts w:cs="B Lotus" w:hint="cs"/>
                <w:sz w:val="18"/>
                <w:szCs w:val="18"/>
                <w:rtl/>
              </w:rPr>
              <w:t>مدل</w:t>
            </w:r>
            <w:r w:rsidRPr="000668DD">
              <w:rPr>
                <w:rFonts w:cs="B Lotus"/>
                <w:sz w:val="18"/>
                <w:szCs w:val="18"/>
                <w:rtl/>
              </w:rPr>
              <w:t xml:space="preserve"> </w:t>
            </w:r>
            <w:r w:rsidRPr="000668DD">
              <w:rPr>
                <w:rFonts w:cs="B Lotus" w:hint="cs"/>
                <w:sz w:val="18"/>
                <w:szCs w:val="18"/>
                <w:rtl/>
              </w:rPr>
              <w:t>گرونروز</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ascii="Times New Roman" w:eastAsia="Times New Roman" w:hAnsi="Times New Roman" w:cs="B Lotus" w:hint="cs"/>
                <w:sz w:val="18"/>
                <w:szCs w:val="18"/>
                <w:rtl/>
              </w:rPr>
              <w:t>دکتر داود فیض</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یونس وکیل الرعایا</w:t>
            </w:r>
          </w:p>
          <w:p w:rsidR="008A2CFD" w:rsidRPr="000668DD" w:rsidRDefault="008A2CFD" w:rsidP="008A2CFD">
            <w:pPr>
              <w:tabs>
                <w:tab w:val="right" w:pos="622"/>
              </w:tabs>
              <w:spacing w:line="192" w:lineRule="auto"/>
              <w:jc w:val="both"/>
              <w:rPr>
                <w:rFonts w:cs="B Lotus"/>
                <w:sz w:val="18"/>
                <w:szCs w:val="18"/>
                <w:rtl/>
              </w:rPr>
            </w:pPr>
            <w:r w:rsidRPr="000668DD">
              <w:rPr>
                <w:rFonts w:ascii="Times New Roman" w:eastAsia="Times New Roman" w:hAnsi="Times New Roman" w:cs="B Lotus" w:hint="cs"/>
                <w:sz w:val="18"/>
                <w:szCs w:val="18"/>
                <w:rtl/>
              </w:rPr>
              <w:t>سید رضی نبوی چاشمی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84</w:t>
            </w:r>
          </w:p>
        </w:tc>
      </w:tr>
      <w:tr w:rsidR="008A2CFD" w:rsidRPr="000668DD" w:rsidTr="004343C0">
        <w:trPr>
          <w:trHeight w:val="484"/>
        </w:trPr>
        <w:tc>
          <w:tcPr>
            <w:tcW w:w="4557" w:type="dxa"/>
          </w:tcPr>
          <w:p w:rsidR="008A2CFD" w:rsidRPr="00BA7684" w:rsidRDefault="008A2CFD" w:rsidP="008A2CFD">
            <w:pPr>
              <w:tabs>
                <w:tab w:val="right" w:pos="622"/>
              </w:tabs>
              <w:spacing w:line="192" w:lineRule="auto"/>
              <w:jc w:val="both"/>
              <w:rPr>
                <w:rFonts w:cs="B Lotus"/>
                <w:sz w:val="18"/>
                <w:szCs w:val="18"/>
                <w:rtl/>
              </w:rPr>
            </w:pPr>
            <w:r w:rsidRPr="00BA7684">
              <w:rPr>
                <w:rFonts w:cs="B Lotus" w:hint="cs"/>
                <w:sz w:val="18"/>
                <w:szCs w:val="18"/>
                <w:rtl/>
              </w:rPr>
              <w:t>تأثیر اشتراکات و قرابت های دینی، ارزشی و تاریخی در همگرایی میان</w:t>
            </w:r>
            <w:r>
              <w:rPr>
                <w:rFonts w:cs="B Lotus" w:hint="cs"/>
                <w:sz w:val="18"/>
                <w:szCs w:val="18"/>
                <w:rtl/>
              </w:rPr>
              <w:t xml:space="preserve"> ایران و</w:t>
            </w:r>
            <w:r w:rsidRPr="00BA7684">
              <w:rPr>
                <w:rFonts w:cs="B Lotus" w:hint="cs"/>
                <w:sz w:val="18"/>
                <w:szCs w:val="18"/>
                <w:rtl/>
              </w:rPr>
              <w:t xml:space="preserve"> دولت- ملت های آسیای مرکزی</w:t>
            </w:r>
          </w:p>
        </w:tc>
        <w:tc>
          <w:tcPr>
            <w:tcW w:w="1985" w:type="dxa"/>
          </w:tcPr>
          <w:p w:rsidR="008A2CFD" w:rsidRPr="000668DD" w:rsidRDefault="008A2CFD" w:rsidP="008A2CFD">
            <w:pPr>
              <w:tabs>
                <w:tab w:val="right" w:pos="622"/>
              </w:tabs>
              <w:spacing w:line="192" w:lineRule="auto"/>
              <w:jc w:val="both"/>
              <w:rPr>
                <w:rFonts w:cs="B Lotus"/>
                <w:sz w:val="16"/>
                <w:szCs w:val="16"/>
                <w:rtl/>
              </w:rPr>
            </w:pPr>
            <w:r w:rsidRPr="00BA7684">
              <w:rPr>
                <w:rFonts w:cs="B Lotus" w:hint="cs"/>
                <w:sz w:val="18"/>
                <w:szCs w:val="18"/>
                <w:rtl/>
              </w:rPr>
              <w:t>محمد رحیم عیوضی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85</w:t>
            </w:r>
          </w:p>
        </w:tc>
      </w:tr>
      <w:tr w:rsidR="008A2CFD" w:rsidRPr="000668DD" w:rsidTr="004343C0">
        <w:trPr>
          <w:trHeight w:val="298"/>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ملاحظات</w:t>
            </w:r>
            <w:r w:rsidRPr="000668DD">
              <w:rPr>
                <w:rFonts w:cs="B Lotus"/>
                <w:sz w:val="18"/>
                <w:szCs w:val="18"/>
                <w:rtl/>
              </w:rPr>
              <w:t xml:space="preserve"> </w:t>
            </w:r>
            <w:r w:rsidRPr="000668DD">
              <w:rPr>
                <w:rFonts w:cs="B Lotus" w:hint="cs"/>
                <w:sz w:val="18"/>
                <w:szCs w:val="18"/>
                <w:rtl/>
              </w:rPr>
              <w:t>انیرانی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امتناع</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روابط</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تاجیکستان</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سیروس فیضی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86</w:t>
            </w:r>
          </w:p>
        </w:tc>
      </w:tr>
      <w:tr w:rsidR="008A2CFD" w:rsidRPr="000668DD" w:rsidTr="004343C0">
        <w:trPr>
          <w:trHeight w:val="455"/>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نقش</w:t>
            </w:r>
            <w:r w:rsidRPr="000668DD">
              <w:rPr>
                <w:rFonts w:cs="B Lotus"/>
                <w:sz w:val="18"/>
                <w:szCs w:val="18"/>
                <w:rtl/>
              </w:rPr>
              <w:t xml:space="preserve"> </w:t>
            </w:r>
            <w:r w:rsidRPr="000668DD">
              <w:rPr>
                <w:rFonts w:cs="B Lotus" w:hint="cs"/>
                <w:sz w:val="18"/>
                <w:szCs w:val="18"/>
                <w:rtl/>
              </w:rPr>
              <w:t>زبان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ادبیات</w:t>
            </w:r>
            <w:r w:rsidRPr="000668DD">
              <w:rPr>
                <w:rFonts w:cs="B Lotus"/>
                <w:sz w:val="18"/>
                <w:szCs w:val="18"/>
                <w:rtl/>
              </w:rPr>
              <w:t xml:space="preserve"> </w:t>
            </w:r>
            <w:r w:rsidRPr="000668DD">
              <w:rPr>
                <w:rFonts w:cs="B Lotus" w:hint="cs"/>
                <w:sz w:val="18"/>
                <w:szCs w:val="18"/>
                <w:rtl/>
              </w:rPr>
              <w:t>فارسی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توسعه</w:t>
            </w:r>
            <w:r w:rsidRPr="000668DD">
              <w:rPr>
                <w:rFonts w:cs="B Lotus"/>
                <w:sz w:val="18"/>
                <w:szCs w:val="18"/>
                <w:rtl/>
              </w:rPr>
              <w:t xml:space="preserve"> </w:t>
            </w:r>
            <w:r w:rsidRPr="000668DD">
              <w:rPr>
                <w:rFonts w:cs="B Lotus" w:hint="cs"/>
                <w:sz w:val="18"/>
                <w:szCs w:val="18"/>
                <w:rtl/>
              </w:rPr>
              <w:t>قدرت</w:t>
            </w:r>
            <w:r w:rsidRPr="000668DD">
              <w:rPr>
                <w:rFonts w:cs="B Lotus"/>
                <w:sz w:val="18"/>
                <w:szCs w:val="18"/>
                <w:rtl/>
              </w:rPr>
              <w:t xml:space="preserve"> </w:t>
            </w:r>
            <w:r w:rsidRPr="000668DD">
              <w:rPr>
                <w:rFonts w:cs="B Lotus" w:hint="cs"/>
                <w:sz w:val="18"/>
                <w:szCs w:val="18"/>
                <w:rtl/>
              </w:rPr>
              <w:t>نرمِ</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سیدمحمدجواد قربی</w:t>
            </w:r>
          </w:p>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ملیحه نیکروش رستمی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87</w:t>
            </w:r>
          </w:p>
        </w:tc>
      </w:tr>
      <w:tr w:rsidR="008A2CFD" w:rsidRPr="000668DD" w:rsidTr="004343C0">
        <w:trPr>
          <w:trHeight w:val="59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حافظه</w:t>
            </w:r>
            <w:r w:rsidRPr="000668DD">
              <w:rPr>
                <w:rFonts w:cs="B Lotus"/>
                <w:sz w:val="18"/>
                <w:szCs w:val="18"/>
                <w:rtl/>
              </w:rPr>
              <w:t xml:space="preserve"> </w:t>
            </w:r>
            <w:r w:rsidRPr="000668DD">
              <w:rPr>
                <w:rFonts w:cs="B Lotus" w:hint="cs"/>
                <w:sz w:val="18"/>
                <w:szCs w:val="18"/>
                <w:rtl/>
              </w:rPr>
              <w:t>تاریخی</w:t>
            </w:r>
            <w:r w:rsidRPr="000668DD">
              <w:rPr>
                <w:rFonts w:cs="B Lotus"/>
                <w:sz w:val="18"/>
                <w:szCs w:val="18"/>
                <w:rtl/>
              </w:rPr>
              <w:t xml:space="preserve"> </w:t>
            </w:r>
            <w:r w:rsidRPr="000668DD">
              <w:rPr>
                <w:rFonts w:cs="B Lotus" w:hint="cs"/>
                <w:sz w:val="18"/>
                <w:szCs w:val="18"/>
                <w:rtl/>
              </w:rPr>
              <w:t>امکانی</w:t>
            </w:r>
            <w:r w:rsidRPr="000668DD">
              <w:rPr>
                <w:rFonts w:cs="B Lotus"/>
                <w:sz w:val="18"/>
                <w:szCs w:val="18"/>
                <w:rtl/>
              </w:rPr>
              <w:t xml:space="preserve"> </w:t>
            </w:r>
            <w:r w:rsidRPr="000668DD">
              <w:rPr>
                <w:rFonts w:cs="B Lotus" w:hint="cs"/>
                <w:sz w:val="18"/>
                <w:szCs w:val="18"/>
                <w:rtl/>
              </w:rPr>
              <w:t>بنیانی</w:t>
            </w:r>
            <w:r w:rsidRPr="000668DD">
              <w:rPr>
                <w:rFonts w:cs="B Lotus"/>
                <w:sz w:val="18"/>
                <w:szCs w:val="18"/>
                <w:rtl/>
              </w:rPr>
              <w:t xml:space="preserve"> </w:t>
            </w:r>
            <w:r w:rsidRPr="000668DD">
              <w:rPr>
                <w:rFonts w:cs="B Lotus" w:hint="cs"/>
                <w:sz w:val="18"/>
                <w:szCs w:val="18"/>
                <w:rtl/>
              </w:rPr>
              <w:t>برای</w:t>
            </w:r>
            <w:r w:rsidRPr="000668DD">
              <w:rPr>
                <w:rFonts w:cs="B Lotus"/>
                <w:sz w:val="18"/>
                <w:szCs w:val="18"/>
                <w:rtl/>
              </w:rPr>
              <w:t xml:space="preserve"> </w:t>
            </w:r>
            <w:r w:rsidRPr="000668DD">
              <w:rPr>
                <w:rFonts w:cs="B Lotus" w:hint="cs"/>
                <w:sz w:val="18"/>
                <w:szCs w:val="18"/>
                <w:rtl/>
              </w:rPr>
              <w:t>گفتگوهای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منطقه</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دکتر علی کریمی(مله)</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88</w:t>
            </w:r>
          </w:p>
        </w:tc>
      </w:tr>
      <w:tr w:rsidR="008A2CFD" w:rsidRPr="000668DD" w:rsidTr="004343C0">
        <w:trPr>
          <w:trHeight w:val="346"/>
        </w:trPr>
        <w:tc>
          <w:tcPr>
            <w:tcW w:w="4557" w:type="dxa"/>
          </w:tcPr>
          <w:p w:rsidR="008A2CFD" w:rsidRPr="007B59C3" w:rsidRDefault="008A2CFD" w:rsidP="008A2CFD">
            <w:pPr>
              <w:tabs>
                <w:tab w:val="right" w:pos="622"/>
              </w:tabs>
              <w:spacing w:line="192" w:lineRule="auto"/>
              <w:jc w:val="both"/>
              <w:rPr>
                <w:rFonts w:cs="B Lotus"/>
                <w:sz w:val="18"/>
                <w:szCs w:val="18"/>
                <w:rtl/>
              </w:rPr>
            </w:pPr>
            <w:r w:rsidRPr="007B59C3">
              <w:rPr>
                <w:rFonts w:cs="B Lotus" w:hint="cs"/>
                <w:sz w:val="18"/>
                <w:szCs w:val="18"/>
                <w:rtl/>
              </w:rPr>
              <w:t>نقش مراکز علمی و فرهنگی در تقویت و توسعه روابط ایران و کشورهای آسیای مرکزی و قفقاز</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643">
              <w:rPr>
                <w:rFonts w:cs="B Lotus" w:hint="cs"/>
                <w:sz w:val="18"/>
                <w:szCs w:val="18"/>
                <w:rtl/>
              </w:rPr>
              <w:t>رقیه کرامتی</w:t>
            </w:r>
            <w:r w:rsidRPr="00066643">
              <w:rPr>
                <w:rFonts w:cs="B Lotus" w:hint="eastAsia"/>
                <w:sz w:val="18"/>
                <w:szCs w:val="18"/>
                <w:rtl/>
              </w:rPr>
              <w:t>‌</w:t>
            </w:r>
            <w:r w:rsidRPr="00066643">
              <w:rPr>
                <w:rFonts w:cs="B Lotus" w:hint="cs"/>
                <w:sz w:val="18"/>
                <w:szCs w:val="18"/>
                <w:rtl/>
              </w:rPr>
              <w:t>نیا</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89</w:t>
            </w:r>
          </w:p>
        </w:tc>
      </w:tr>
      <w:tr w:rsidR="008A2CFD" w:rsidRPr="000668DD" w:rsidTr="004343C0">
        <w:trPr>
          <w:trHeight w:val="263"/>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مراکز</w:t>
            </w:r>
            <w:r w:rsidRPr="000668DD">
              <w:rPr>
                <w:rFonts w:cs="B Lotus"/>
                <w:sz w:val="18"/>
                <w:szCs w:val="18"/>
                <w:rtl/>
              </w:rPr>
              <w:t xml:space="preserve"> </w:t>
            </w:r>
            <w:r w:rsidRPr="000668DD">
              <w:rPr>
                <w:rFonts w:cs="B Lotus" w:hint="cs"/>
                <w:sz w:val="18"/>
                <w:szCs w:val="18"/>
                <w:rtl/>
              </w:rPr>
              <w:t>ایرانشناسی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آموزش</w:t>
            </w:r>
            <w:r w:rsidRPr="000668DD">
              <w:rPr>
                <w:rFonts w:cs="B Lotus"/>
                <w:sz w:val="18"/>
                <w:szCs w:val="18"/>
                <w:rtl/>
              </w:rPr>
              <w:t xml:space="preserve"> </w:t>
            </w:r>
            <w:r w:rsidRPr="000668DD">
              <w:rPr>
                <w:rFonts w:cs="B Lotus" w:hint="cs"/>
                <w:sz w:val="18"/>
                <w:szCs w:val="18"/>
                <w:rtl/>
              </w:rPr>
              <w:t>زبان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ادبیات</w:t>
            </w:r>
            <w:r w:rsidRPr="000668DD">
              <w:rPr>
                <w:rFonts w:cs="B Lotus"/>
                <w:sz w:val="18"/>
                <w:szCs w:val="18"/>
                <w:rtl/>
              </w:rPr>
              <w:t xml:space="preserve"> </w:t>
            </w:r>
            <w:r w:rsidRPr="000668DD">
              <w:rPr>
                <w:rFonts w:cs="B Lotus" w:hint="cs"/>
                <w:sz w:val="18"/>
                <w:szCs w:val="18"/>
                <w:rtl/>
              </w:rPr>
              <w:t>فارسی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ولي کوزه</w:t>
            </w:r>
            <w:r w:rsidRPr="000668DD">
              <w:rPr>
                <w:rFonts w:cs="B Lotus" w:hint="cs"/>
                <w:sz w:val="18"/>
                <w:szCs w:val="18"/>
                <w:rtl/>
              </w:rPr>
              <w:softHyphen/>
              <w:t>گر کالجي</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90</w:t>
            </w:r>
          </w:p>
        </w:tc>
      </w:tr>
      <w:tr w:rsidR="008A2CFD" w:rsidRPr="000668DD" w:rsidTr="004343C0">
        <w:trPr>
          <w:trHeight w:val="391"/>
        </w:trPr>
        <w:tc>
          <w:tcPr>
            <w:tcW w:w="4557" w:type="dxa"/>
          </w:tcPr>
          <w:p w:rsidR="008A2CFD" w:rsidRPr="000668DD" w:rsidRDefault="008A2CFD" w:rsidP="008A2CFD">
            <w:pPr>
              <w:tabs>
                <w:tab w:val="right" w:pos="622"/>
              </w:tabs>
              <w:spacing w:line="192" w:lineRule="auto"/>
              <w:jc w:val="both"/>
              <w:rPr>
                <w:rFonts w:cs="B Lotus"/>
                <w:sz w:val="18"/>
                <w:szCs w:val="18"/>
                <w:rtl/>
              </w:rPr>
            </w:pPr>
            <w:r w:rsidRPr="00D10C19">
              <w:rPr>
                <w:rFonts w:cs="B Lotus" w:hint="cs"/>
                <w:sz w:val="18"/>
                <w:szCs w:val="18"/>
                <w:rtl/>
              </w:rPr>
              <w:t>امکانات و محدودیت</w:t>
            </w:r>
            <w:r w:rsidRPr="00D10C19">
              <w:rPr>
                <w:rFonts w:cs="B Lotus"/>
                <w:sz w:val="18"/>
                <w:szCs w:val="18"/>
                <w:rtl/>
              </w:rPr>
              <w:softHyphen/>
            </w:r>
            <w:r w:rsidRPr="00D10C19">
              <w:rPr>
                <w:rFonts w:cs="B Lotus" w:hint="cs"/>
                <w:sz w:val="18"/>
                <w:szCs w:val="18"/>
                <w:rtl/>
              </w:rPr>
              <w:t>های دیپلماسی علمی جمهوری اسلامی ایران در آسیای مرکزی</w:t>
            </w:r>
          </w:p>
        </w:tc>
        <w:tc>
          <w:tcPr>
            <w:tcW w:w="1985" w:type="dxa"/>
          </w:tcPr>
          <w:p w:rsidR="008A2CFD" w:rsidRDefault="008A2CFD" w:rsidP="008A2CFD">
            <w:pPr>
              <w:tabs>
                <w:tab w:val="right" w:pos="622"/>
              </w:tabs>
              <w:spacing w:line="192" w:lineRule="auto"/>
              <w:jc w:val="both"/>
              <w:rPr>
                <w:rFonts w:cs="B Lotus"/>
                <w:sz w:val="18"/>
                <w:szCs w:val="18"/>
                <w:rtl/>
              </w:rPr>
            </w:pPr>
            <w:r w:rsidRPr="00D10C19">
              <w:rPr>
                <w:rFonts w:cs="B Lotus" w:hint="cs"/>
                <w:sz w:val="18"/>
                <w:szCs w:val="18"/>
                <w:rtl/>
              </w:rPr>
              <w:t>الهه کولایی</w:t>
            </w:r>
          </w:p>
          <w:p w:rsidR="008A2CFD" w:rsidRPr="000668DD" w:rsidRDefault="008A2CFD" w:rsidP="008A2CFD">
            <w:pPr>
              <w:tabs>
                <w:tab w:val="right" w:pos="622"/>
              </w:tabs>
              <w:spacing w:line="192" w:lineRule="auto"/>
              <w:jc w:val="both"/>
              <w:rPr>
                <w:rFonts w:cs="B Lotus"/>
                <w:sz w:val="18"/>
                <w:szCs w:val="18"/>
                <w:rtl/>
              </w:rPr>
            </w:pPr>
            <w:r w:rsidRPr="00D10C19">
              <w:rPr>
                <w:rFonts w:cs="B Lotus" w:hint="cs"/>
                <w:sz w:val="18"/>
                <w:szCs w:val="18"/>
                <w:rtl/>
              </w:rPr>
              <w:t>سارا روا</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91</w:t>
            </w:r>
          </w:p>
        </w:tc>
      </w:tr>
      <w:tr w:rsidR="008A2CFD" w:rsidRPr="000668DD" w:rsidTr="004343C0">
        <w:trPr>
          <w:trHeight w:val="291"/>
        </w:trPr>
        <w:tc>
          <w:tcPr>
            <w:tcW w:w="4557"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بسترهای</w:t>
            </w:r>
            <w:r w:rsidRPr="000668DD">
              <w:rPr>
                <w:rFonts w:cs="B Lotus"/>
                <w:sz w:val="18"/>
                <w:szCs w:val="18"/>
                <w:rtl/>
              </w:rPr>
              <w:t xml:space="preserve"> </w:t>
            </w:r>
            <w:r w:rsidRPr="000668DD">
              <w:rPr>
                <w:rFonts w:cs="B Lotus" w:hint="cs"/>
                <w:sz w:val="18"/>
                <w:szCs w:val="18"/>
                <w:rtl/>
              </w:rPr>
              <w:t>فرهنگی</w:t>
            </w:r>
            <w:r w:rsidRPr="000668DD">
              <w:rPr>
                <w:rFonts w:cs="B Lotus"/>
                <w:sz w:val="18"/>
                <w:szCs w:val="18"/>
                <w:rtl/>
              </w:rPr>
              <w:t xml:space="preserve"> </w:t>
            </w:r>
            <w:r w:rsidRPr="000668DD">
              <w:rPr>
                <w:rFonts w:cs="B Lotus" w:hint="cs"/>
                <w:sz w:val="18"/>
                <w:szCs w:val="18"/>
                <w:rtl/>
              </w:rPr>
              <w:t>همکاری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آذربایجان</w:t>
            </w:r>
          </w:p>
        </w:tc>
        <w:tc>
          <w:tcPr>
            <w:tcW w:w="1985" w:type="dxa"/>
          </w:tcPr>
          <w:p w:rsidR="008A2CFD" w:rsidRPr="000668DD" w:rsidRDefault="008A2CFD" w:rsidP="008A2CFD">
            <w:pPr>
              <w:tabs>
                <w:tab w:val="right" w:pos="622"/>
              </w:tabs>
              <w:spacing w:line="192" w:lineRule="auto"/>
              <w:jc w:val="both"/>
              <w:rPr>
                <w:rFonts w:cs="B Lotus"/>
                <w:sz w:val="18"/>
                <w:szCs w:val="18"/>
                <w:rtl/>
              </w:rPr>
            </w:pPr>
            <w:r w:rsidRPr="000668DD">
              <w:rPr>
                <w:rFonts w:cs="B Lotus" w:hint="cs"/>
                <w:sz w:val="18"/>
                <w:szCs w:val="18"/>
                <w:rtl/>
              </w:rPr>
              <w:t>امید زینالی گیگلو</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92</w:t>
            </w:r>
          </w:p>
        </w:tc>
      </w:tr>
      <w:tr w:rsidR="008A2CFD" w:rsidRPr="000668DD" w:rsidTr="004343C0">
        <w:trPr>
          <w:trHeight w:val="566"/>
        </w:trPr>
        <w:tc>
          <w:tcPr>
            <w:tcW w:w="4557" w:type="dxa"/>
          </w:tcPr>
          <w:p w:rsidR="008A2CFD" w:rsidRPr="000668DD" w:rsidRDefault="002459BD" w:rsidP="008A2CFD">
            <w:pPr>
              <w:tabs>
                <w:tab w:val="right" w:pos="622"/>
              </w:tabs>
              <w:spacing w:line="192" w:lineRule="auto"/>
              <w:jc w:val="both"/>
              <w:rPr>
                <w:rFonts w:cs="B Lotus"/>
                <w:sz w:val="18"/>
                <w:szCs w:val="18"/>
                <w:rtl/>
              </w:rPr>
            </w:pPr>
            <w:r w:rsidRPr="002459BD">
              <w:rPr>
                <w:rFonts w:cs="B Lotus" w:hint="cs"/>
                <w:sz w:val="18"/>
                <w:szCs w:val="18"/>
                <w:rtl/>
              </w:rPr>
              <w:t>ملاﺤﻈﺎتی</w:t>
            </w:r>
            <w:r w:rsidRPr="002459BD">
              <w:rPr>
                <w:rFonts w:cs="B Lotus"/>
                <w:sz w:val="18"/>
                <w:szCs w:val="18"/>
              </w:rPr>
              <w:t xml:space="preserve"> </w:t>
            </w:r>
            <w:r w:rsidRPr="002459BD">
              <w:rPr>
                <w:rFonts w:cs="B Lotus" w:hint="cs"/>
                <w:sz w:val="18"/>
                <w:szCs w:val="18"/>
                <w:rtl/>
              </w:rPr>
              <w:t>در حوزه تحقیقاتی ایران</w:t>
            </w:r>
            <w:r w:rsidRPr="002459BD">
              <w:rPr>
                <w:rFonts w:cs="B Lotus"/>
                <w:sz w:val="18"/>
                <w:szCs w:val="18"/>
                <w:rtl/>
              </w:rPr>
              <w:softHyphen/>
            </w:r>
            <w:r w:rsidRPr="002459BD">
              <w:rPr>
                <w:rFonts w:cs="B Lotus" w:hint="cs"/>
                <w:sz w:val="18"/>
                <w:szCs w:val="18"/>
                <w:rtl/>
              </w:rPr>
              <w:t>شناسی گرجستان درباره زبان ها، سنگنبشته</w:t>
            </w:r>
            <w:r w:rsidRPr="002459BD">
              <w:rPr>
                <w:rFonts w:cs="B Lotus"/>
                <w:sz w:val="18"/>
                <w:szCs w:val="18"/>
                <w:rtl/>
              </w:rPr>
              <w:softHyphen/>
            </w:r>
            <w:r w:rsidRPr="002459BD">
              <w:rPr>
                <w:rFonts w:cs="B Lotus" w:hint="cs"/>
                <w:sz w:val="18"/>
                <w:szCs w:val="18"/>
                <w:rtl/>
              </w:rPr>
              <w:t>ها و آثار مکتوب</w:t>
            </w:r>
            <w:r w:rsidRPr="002459BD">
              <w:rPr>
                <w:rFonts w:cs="B Lotus"/>
                <w:sz w:val="18"/>
                <w:szCs w:val="18"/>
              </w:rPr>
              <w:t xml:space="preserve"> </w:t>
            </w:r>
            <w:r w:rsidRPr="002459BD">
              <w:rPr>
                <w:rFonts w:cs="B Lotus" w:hint="cs"/>
                <w:sz w:val="18"/>
                <w:szCs w:val="18"/>
                <w:rtl/>
              </w:rPr>
              <w:t>ایرانی</w:t>
            </w:r>
            <w:r w:rsidRPr="002459BD">
              <w:rPr>
                <w:rFonts w:cs="B Lotus"/>
                <w:sz w:val="18"/>
                <w:szCs w:val="18"/>
              </w:rPr>
              <w:t xml:space="preserve"> </w:t>
            </w:r>
            <w:r w:rsidRPr="002459BD">
              <w:rPr>
                <w:rFonts w:cs="B Lotus" w:hint="cs"/>
                <w:sz w:val="18"/>
                <w:szCs w:val="18"/>
                <w:rtl/>
              </w:rPr>
              <w:t>پیش از اسلام</w:t>
            </w:r>
          </w:p>
        </w:tc>
        <w:tc>
          <w:tcPr>
            <w:tcW w:w="1985" w:type="dxa"/>
          </w:tcPr>
          <w:p w:rsidR="008A2CFD" w:rsidRPr="000668DD" w:rsidRDefault="002459BD" w:rsidP="008A2CFD">
            <w:pPr>
              <w:tabs>
                <w:tab w:val="right" w:pos="622"/>
              </w:tabs>
              <w:spacing w:line="192" w:lineRule="auto"/>
              <w:jc w:val="both"/>
              <w:rPr>
                <w:rFonts w:cs="B Lotus"/>
                <w:sz w:val="18"/>
                <w:szCs w:val="18"/>
                <w:rtl/>
              </w:rPr>
            </w:pPr>
            <w:r w:rsidRPr="002459BD">
              <w:rPr>
                <w:rFonts w:cs="B Lotus" w:hint="cs"/>
                <w:sz w:val="18"/>
                <w:szCs w:val="18"/>
                <w:rtl/>
              </w:rPr>
              <w:t>هلن گیوناشویلی</w:t>
            </w:r>
          </w:p>
        </w:tc>
        <w:tc>
          <w:tcPr>
            <w:tcW w:w="709" w:type="dxa"/>
          </w:tcPr>
          <w:p w:rsidR="008A2CFD" w:rsidRPr="000668DD" w:rsidRDefault="006E0C65" w:rsidP="008A2CFD">
            <w:pPr>
              <w:tabs>
                <w:tab w:val="right" w:pos="622"/>
              </w:tabs>
              <w:jc w:val="center"/>
              <w:rPr>
                <w:rFonts w:cs="B Lotus"/>
                <w:sz w:val="18"/>
                <w:szCs w:val="18"/>
                <w:rtl/>
              </w:rPr>
            </w:pPr>
            <w:r>
              <w:rPr>
                <w:rFonts w:cs="B Lotus" w:hint="cs"/>
                <w:sz w:val="18"/>
                <w:szCs w:val="18"/>
                <w:rtl/>
              </w:rPr>
              <w:t>93</w:t>
            </w:r>
          </w:p>
        </w:tc>
      </w:tr>
      <w:tr w:rsidR="002459BD" w:rsidRPr="000668DD" w:rsidTr="004343C0">
        <w:trPr>
          <w:trHeight w:val="429"/>
        </w:trPr>
        <w:tc>
          <w:tcPr>
            <w:tcW w:w="4557" w:type="dxa"/>
          </w:tcPr>
          <w:p w:rsidR="002459BD" w:rsidRPr="000668DD" w:rsidRDefault="007D3710" w:rsidP="002459BD">
            <w:pPr>
              <w:tabs>
                <w:tab w:val="right" w:pos="622"/>
              </w:tabs>
              <w:spacing w:line="192" w:lineRule="auto"/>
              <w:jc w:val="both"/>
              <w:rPr>
                <w:rFonts w:cs="B Lotus"/>
                <w:sz w:val="18"/>
                <w:szCs w:val="18"/>
                <w:rtl/>
              </w:rPr>
            </w:pPr>
            <w:r w:rsidRPr="007D3710">
              <w:rPr>
                <w:rFonts w:cs="B Lotus" w:hint="cs"/>
                <w:sz w:val="18"/>
                <w:szCs w:val="18"/>
                <w:rtl/>
              </w:rPr>
              <w:t>درباره</w:t>
            </w:r>
            <w:r w:rsidRPr="007D3710">
              <w:rPr>
                <w:rFonts w:cs="B Lotus"/>
                <w:sz w:val="18"/>
                <w:szCs w:val="18"/>
                <w:rtl/>
              </w:rPr>
              <w:t xml:space="preserve"> </w:t>
            </w:r>
            <w:r w:rsidRPr="007D3710">
              <w:rPr>
                <w:rFonts w:cs="B Lotus" w:hint="cs"/>
                <w:sz w:val="18"/>
                <w:szCs w:val="18"/>
                <w:rtl/>
              </w:rPr>
              <w:t>فعالیت انتشارات دولتی</w:t>
            </w:r>
            <w:r w:rsidRPr="007D3710">
              <w:rPr>
                <w:rFonts w:cs="B Lotus"/>
                <w:sz w:val="18"/>
                <w:szCs w:val="18"/>
                <w:rtl/>
              </w:rPr>
              <w:t xml:space="preserve"> </w:t>
            </w:r>
            <w:r w:rsidRPr="007D3710">
              <w:rPr>
                <w:rFonts w:cs="B Lotus" w:hint="cs"/>
                <w:sz w:val="18"/>
                <w:szCs w:val="18"/>
                <w:rtl/>
              </w:rPr>
              <w:t>«دائره المعارف ملی ازبکستان»</w:t>
            </w:r>
          </w:p>
        </w:tc>
        <w:tc>
          <w:tcPr>
            <w:tcW w:w="1985" w:type="dxa"/>
          </w:tcPr>
          <w:p w:rsidR="002459BD" w:rsidRPr="000668DD" w:rsidRDefault="007D3710" w:rsidP="002459BD">
            <w:pPr>
              <w:tabs>
                <w:tab w:val="right" w:pos="622"/>
              </w:tabs>
              <w:spacing w:line="192" w:lineRule="auto"/>
              <w:jc w:val="both"/>
              <w:rPr>
                <w:rFonts w:cs="B Lotus"/>
                <w:sz w:val="18"/>
                <w:szCs w:val="18"/>
                <w:rtl/>
              </w:rPr>
            </w:pPr>
            <w:r w:rsidRPr="007D3710">
              <w:rPr>
                <w:rFonts w:cs="B Lotus" w:hint="cs"/>
                <w:sz w:val="16"/>
                <w:szCs w:val="16"/>
                <w:rtl/>
              </w:rPr>
              <w:t>ایرکین</w:t>
            </w:r>
            <w:r w:rsidRPr="007D3710">
              <w:rPr>
                <w:rFonts w:cs="B Lotus"/>
                <w:sz w:val="16"/>
                <w:szCs w:val="16"/>
                <w:rtl/>
              </w:rPr>
              <w:t xml:space="preserve"> </w:t>
            </w:r>
            <w:r w:rsidRPr="007D3710">
              <w:rPr>
                <w:rFonts w:cs="B Lotus" w:hint="cs"/>
                <w:sz w:val="16"/>
                <w:szCs w:val="16"/>
                <w:rtl/>
              </w:rPr>
              <w:t>عبدالرحمان</w:t>
            </w:r>
            <w:r w:rsidRPr="007D3710">
              <w:rPr>
                <w:rFonts w:cs="B Lotus"/>
                <w:sz w:val="16"/>
                <w:szCs w:val="16"/>
                <w:rtl/>
              </w:rPr>
              <w:t xml:space="preserve"> </w:t>
            </w:r>
            <w:r w:rsidRPr="007D3710">
              <w:rPr>
                <w:rFonts w:cs="B Lotus" w:hint="cs"/>
                <w:sz w:val="16"/>
                <w:szCs w:val="16"/>
                <w:rtl/>
              </w:rPr>
              <w:t>اوف</w:t>
            </w:r>
            <w:r w:rsidRPr="007D3710">
              <w:rPr>
                <w:rFonts w:cs="B Lotus"/>
                <w:sz w:val="16"/>
                <w:szCs w:val="16"/>
                <w:rtl/>
              </w:rPr>
              <w:t xml:space="preserve"> </w:t>
            </w:r>
            <w:r w:rsidRPr="007D3710">
              <w:rPr>
                <w:rFonts w:cs="B Lotus" w:hint="cs"/>
                <w:sz w:val="16"/>
                <w:szCs w:val="16"/>
                <w:rtl/>
              </w:rPr>
              <w:t>مختاراویچ</w:t>
            </w:r>
          </w:p>
        </w:tc>
        <w:tc>
          <w:tcPr>
            <w:tcW w:w="709" w:type="dxa"/>
          </w:tcPr>
          <w:p w:rsidR="002459BD" w:rsidRPr="000668DD" w:rsidRDefault="006E0C65" w:rsidP="002459BD">
            <w:pPr>
              <w:tabs>
                <w:tab w:val="right" w:pos="622"/>
              </w:tabs>
              <w:jc w:val="center"/>
              <w:rPr>
                <w:rFonts w:cs="B Lotus"/>
                <w:sz w:val="18"/>
                <w:szCs w:val="18"/>
                <w:rtl/>
              </w:rPr>
            </w:pPr>
            <w:r>
              <w:rPr>
                <w:rFonts w:cs="B Lotus" w:hint="cs"/>
                <w:sz w:val="18"/>
                <w:szCs w:val="18"/>
                <w:rtl/>
              </w:rPr>
              <w:t>94</w:t>
            </w:r>
          </w:p>
        </w:tc>
      </w:tr>
      <w:tr w:rsidR="007D3710" w:rsidRPr="000668DD" w:rsidTr="004343C0">
        <w:trPr>
          <w:trHeight w:val="616"/>
        </w:trPr>
        <w:tc>
          <w:tcPr>
            <w:tcW w:w="4557"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بررسی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شناخت</w:t>
            </w:r>
            <w:r w:rsidRPr="000668DD">
              <w:rPr>
                <w:rFonts w:cs="B Lotus"/>
                <w:sz w:val="18"/>
                <w:szCs w:val="18"/>
                <w:rtl/>
              </w:rPr>
              <w:t xml:space="preserve"> </w:t>
            </w:r>
            <w:r w:rsidRPr="000668DD">
              <w:rPr>
                <w:rFonts w:cs="B Lotus" w:hint="cs"/>
                <w:sz w:val="18"/>
                <w:szCs w:val="18"/>
                <w:rtl/>
              </w:rPr>
              <w:t>معماری</w:t>
            </w:r>
            <w:r w:rsidRPr="000668DD">
              <w:rPr>
                <w:rFonts w:cs="B Lotus"/>
                <w:sz w:val="18"/>
                <w:szCs w:val="18"/>
                <w:rtl/>
              </w:rPr>
              <w:t xml:space="preserve"> </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توجه</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آثار</w:t>
            </w:r>
            <w:r w:rsidRPr="000668DD">
              <w:rPr>
                <w:rFonts w:cs="B Lotus"/>
                <w:sz w:val="18"/>
                <w:szCs w:val="18"/>
                <w:rtl/>
              </w:rPr>
              <w:t xml:space="preserve"> </w:t>
            </w:r>
            <w:r w:rsidRPr="000668DD">
              <w:rPr>
                <w:rFonts w:cs="B Lotus" w:hint="cs"/>
                <w:sz w:val="18"/>
                <w:szCs w:val="18"/>
                <w:rtl/>
              </w:rPr>
              <w:t>به</w:t>
            </w:r>
            <w:r w:rsidRPr="000668DD">
              <w:rPr>
                <w:rFonts w:cs="B Lotus"/>
                <w:sz w:val="18"/>
                <w:szCs w:val="18"/>
                <w:rtl/>
              </w:rPr>
              <w:t xml:space="preserve"> </w:t>
            </w:r>
            <w:r w:rsidRPr="000668DD">
              <w:rPr>
                <w:rFonts w:cs="B Lotus" w:hint="cs"/>
                <w:sz w:val="18"/>
                <w:szCs w:val="18"/>
                <w:rtl/>
              </w:rPr>
              <w:t>دست</w:t>
            </w:r>
            <w:r w:rsidRPr="000668DD">
              <w:rPr>
                <w:rFonts w:cs="B Lotus"/>
                <w:sz w:val="18"/>
                <w:szCs w:val="18"/>
                <w:rtl/>
              </w:rPr>
              <w:t xml:space="preserve"> </w:t>
            </w:r>
            <w:r w:rsidRPr="000668DD">
              <w:rPr>
                <w:rFonts w:cs="B Lotus" w:hint="cs"/>
                <w:sz w:val="18"/>
                <w:szCs w:val="18"/>
                <w:rtl/>
              </w:rPr>
              <w:t>آمده</w:t>
            </w:r>
            <w:r w:rsidRPr="000668DD">
              <w:rPr>
                <w:rFonts w:cs="B Lotus"/>
                <w:sz w:val="18"/>
                <w:szCs w:val="18"/>
                <w:rtl/>
              </w:rPr>
              <w:t xml:space="preserve"> </w:t>
            </w:r>
            <w:r w:rsidRPr="000668DD">
              <w:rPr>
                <w:rFonts w:cs="B Lotus" w:hint="cs"/>
                <w:sz w:val="18"/>
                <w:szCs w:val="18"/>
                <w:rtl/>
              </w:rPr>
              <w:t>از</w:t>
            </w:r>
            <w:r w:rsidRPr="000668DD">
              <w:rPr>
                <w:rFonts w:cs="B Lotus"/>
                <w:sz w:val="18"/>
                <w:szCs w:val="18"/>
                <w:rtl/>
              </w:rPr>
              <w:t xml:space="preserve"> </w:t>
            </w:r>
            <w:r w:rsidRPr="000668DD">
              <w:rPr>
                <w:rFonts w:cs="B Lotus" w:hint="cs"/>
                <w:sz w:val="18"/>
                <w:szCs w:val="18"/>
                <w:rtl/>
              </w:rPr>
              <w:t>محوطه</w:t>
            </w:r>
            <w:r w:rsidRPr="000668DD">
              <w:rPr>
                <w:rFonts w:cs="B Lotus"/>
                <w:sz w:val="18"/>
                <w:szCs w:val="18"/>
                <w:rtl/>
              </w:rPr>
              <w:t xml:space="preserve"> </w:t>
            </w:r>
            <w:r w:rsidRPr="000668DD">
              <w:rPr>
                <w:rFonts w:cs="B Lotus" w:hint="cs"/>
                <w:sz w:val="18"/>
                <w:szCs w:val="18"/>
                <w:rtl/>
              </w:rPr>
              <w:t>های</w:t>
            </w:r>
            <w:r w:rsidRPr="000668DD">
              <w:rPr>
                <w:rFonts w:cs="B Lotus"/>
                <w:sz w:val="18"/>
                <w:szCs w:val="18"/>
                <w:rtl/>
              </w:rPr>
              <w:t xml:space="preserve"> </w:t>
            </w:r>
            <w:r w:rsidRPr="000668DD">
              <w:rPr>
                <w:rFonts w:cs="B Lotus" w:hint="cs"/>
                <w:sz w:val="18"/>
                <w:szCs w:val="18"/>
                <w:rtl/>
              </w:rPr>
              <w:t>باستانی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شمال</w:t>
            </w:r>
            <w:r w:rsidRPr="000668DD">
              <w:rPr>
                <w:rFonts w:cs="B Lotus"/>
                <w:sz w:val="18"/>
                <w:szCs w:val="18"/>
                <w:rtl/>
              </w:rPr>
              <w:t xml:space="preserve"> </w:t>
            </w:r>
            <w:r w:rsidRPr="000668DD">
              <w:rPr>
                <w:rFonts w:cs="B Lotus" w:hint="cs"/>
                <w:sz w:val="18"/>
                <w:szCs w:val="18"/>
                <w:rtl/>
              </w:rPr>
              <w:t>شرق</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شمال</w:t>
            </w:r>
            <w:r w:rsidRPr="000668DD">
              <w:rPr>
                <w:rFonts w:cs="B Lotus"/>
                <w:sz w:val="18"/>
                <w:szCs w:val="18"/>
                <w:rtl/>
              </w:rPr>
              <w:t xml:space="preserve"> </w:t>
            </w:r>
            <w:r w:rsidRPr="000668DD">
              <w:rPr>
                <w:rFonts w:cs="B Lotus" w:hint="cs"/>
                <w:sz w:val="18"/>
                <w:szCs w:val="18"/>
                <w:rtl/>
              </w:rPr>
              <w:t>غرب</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تاکید</w:t>
            </w:r>
            <w:r w:rsidRPr="000668DD">
              <w:rPr>
                <w:rFonts w:cs="B Lotus"/>
                <w:sz w:val="18"/>
                <w:szCs w:val="18"/>
                <w:rtl/>
              </w:rPr>
              <w:t xml:space="preserve"> </w:t>
            </w:r>
            <w:r w:rsidRPr="000668DD">
              <w:rPr>
                <w:rFonts w:cs="B Lotus" w:hint="cs"/>
                <w:sz w:val="18"/>
                <w:szCs w:val="18"/>
                <w:rtl/>
              </w:rPr>
              <w:t>بر</w:t>
            </w:r>
            <w:r w:rsidRPr="000668DD">
              <w:rPr>
                <w:rFonts w:cs="B Lotus"/>
                <w:sz w:val="18"/>
                <w:szCs w:val="18"/>
                <w:rtl/>
              </w:rPr>
              <w:t xml:space="preserve"> </w:t>
            </w:r>
            <w:r w:rsidRPr="000668DD">
              <w:rPr>
                <w:rFonts w:cs="B Lotus" w:hint="cs"/>
                <w:sz w:val="18"/>
                <w:szCs w:val="18"/>
                <w:rtl/>
              </w:rPr>
              <w:t>دوره</w:t>
            </w:r>
            <w:r w:rsidRPr="000668DD">
              <w:rPr>
                <w:rFonts w:cs="B Lotus"/>
                <w:sz w:val="18"/>
                <w:szCs w:val="18"/>
                <w:rtl/>
              </w:rPr>
              <w:t xml:space="preserve"> </w:t>
            </w:r>
            <w:r w:rsidRPr="000668DD">
              <w:rPr>
                <w:rFonts w:cs="B Lotus" w:hint="cs"/>
                <w:sz w:val="18"/>
                <w:szCs w:val="18"/>
                <w:rtl/>
              </w:rPr>
              <w:t>عصر</w:t>
            </w:r>
            <w:r w:rsidRPr="000668DD">
              <w:rPr>
                <w:rFonts w:cs="B Lotus"/>
                <w:sz w:val="18"/>
                <w:szCs w:val="18"/>
                <w:rtl/>
              </w:rPr>
              <w:t xml:space="preserve"> </w:t>
            </w:r>
            <w:r w:rsidRPr="000668DD">
              <w:rPr>
                <w:rFonts w:cs="B Lotus" w:hint="cs"/>
                <w:sz w:val="18"/>
                <w:szCs w:val="18"/>
                <w:rtl/>
              </w:rPr>
              <w:t>آهن</w:t>
            </w:r>
          </w:p>
        </w:tc>
        <w:tc>
          <w:tcPr>
            <w:tcW w:w="1985"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فرشید مسیح نیا</w:t>
            </w:r>
          </w:p>
        </w:tc>
        <w:tc>
          <w:tcPr>
            <w:tcW w:w="709" w:type="dxa"/>
          </w:tcPr>
          <w:p w:rsidR="007D3710" w:rsidRPr="000668DD" w:rsidRDefault="006E0C65" w:rsidP="007D3710">
            <w:pPr>
              <w:tabs>
                <w:tab w:val="right" w:pos="622"/>
              </w:tabs>
              <w:jc w:val="center"/>
              <w:rPr>
                <w:rFonts w:cs="B Lotus"/>
                <w:sz w:val="18"/>
                <w:szCs w:val="18"/>
                <w:rtl/>
              </w:rPr>
            </w:pPr>
            <w:r>
              <w:rPr>
                <w:rFonts w:cs="B Lotus" w:hint="cs"/>
                <w:sz w:val="18"/>
                <w:szCs w:val="18"/>
                <w:rtl/>
              </w:rPr>
              <w:t>95</w:t>
            </w:r>
          </w:p>
        </w:tc>
      </w:tr>
      <w:tr w:rsidR="007D3710" w:rsidRPr="000668DD" w:rsidTr="004343C0">
        <w:trPr>
          <w:trHeight w:val="474"/>
        </w:trPr>
        <w:tc>
          <w:tcPr>
            <w:tcW w:w="4557" w:type="dxa"/>
          </w:tcPr>
          <w:p w:rsidR="007D3710" w:rsidRPr="000668DD" w:rsidRDefault="007D3710" w:rsidP="007D3710">
            <w:pPr>
              <w:tabs>
                <w:tab w:val="right" w:pos="622"/>
              </w:tabs>
              <w:spacing w:line="192" w:lineRule="auto"/>
              <w:jc w:val="both"/>
              <w:rPr>
                <w:rFonts w:cs="B Lotus"/>
                <w:sz w:val="18"/>
                <w:szCs w:val="18"/>
                <w:rtl/>
              </w:rPr>
            </w:pPr>
            <w:r w:rsidRPr="002C6BD0">
              <w:rPr>
                <w:rFonts w:cs="B Lotus" w:hint="cs"/>
                <w:sz w:val="18"/>
                <w:szCs w:val="18"/>
                <w:rtl/>
              </w:rPr>
              <w:t>بازخوانی اشتراکات فرهنگی د</w:t>
            </w:r>
            <w:r>
              <w:rPr>
                <w:rFonts w:cs="B Lotus" w:hint="cs"/>
                <w:sz w:val="18"/>
                <w:szCs w:val="18"/>
                <w:rtl/>
              </w:rPr>
              <w:t>ر آثار هنری ایل شاهسون و قفقاز (</w:t>
            </w:r>
            <w:r w:rsidRPr="002C6BD0">
              <w:rPr>
                <w:rFonts w:cs="B Lotus" w:hint="cs"/>
                <w:sz w:val="18"/>
                <w:szCs w:val="18"/>
                <w:rtl/>
              </w:rPr>
              <w:t>بررسی موردی دست بافته ها)</w:t>
            </w:r>
          </w:p>
        </w:tc>
        <w:tc>
          <w:tcPr>
            <w:tcW w:w="1985" w:type="dxa"/>
          </w:tcPr>
          <w:p w:rsidR="007D3710" w:rsidRDefault="007D3710" w:rsidP="007D3710">
            <w:pPr>
              <w:tabs>
                <w:tab w:val="right" w:pos="622"/>
              </w:tabs>
              <w:spacing w:line="192" w:lineRule="auto"/>
              <w:jc w:val="both"/>
              <w:rPr>
                <w:rFonts w:cs="B Lotus"/>
                <w:sz w:val="18"/>
                <w:szCs w:val="18"/>
                <w:rtl/>
              </w:rPr>
            </w:pPr>
            <w:r w:rsidRPr="002C6BD0">
              <w:rPr>
                <w:rFonts w:cs="B Lotus" w:hint="cs"/>
                <w:sz w:val="18"/>
                <w:szCs w:val="18"/>
                <w:rtl/>
              </w:rPr>
              <w:t>فتانه</w:t>
            </w:r>
            <w:r w:rsidRPr="002C6BD0">
              <w:rPr>
                <w:rFonts w:cs="B Lotus"/>
                <w:sz w:val="18"/>
                <w:szCs w:val="18"/>
                <w:rtl/>
              </w:rPr>
              <w:t xml:space="preserve"> </w:t>
            </w:r>
            <w:r w:rsidRPr="002C6BD0">
              <w:rPr>
                <w:rFonts w:cs="B Lotus" w:hint="cs"/>
                <w:sz w:val="18"/>
                <w:szCs w:val="18"/>
                <w:rtl/>
              </w:rPr>
              <w:t>محمودی</w:t>
            </w:r>
          </w:p>
          <w:p w:rsidR="007D3710" w:rsidRPr="000668DD" w:rsidRDefault="007D3710" w:rsidP="007D3710">
            <w:pPr>
              <w:tabs>
                <w:tab w:val="right" w:pos="622"/>
              </w:tabs>
              <w:spacing w:line="192" w:lineRule="auto"/>
              <w:jc w:val="both"/>
              <w:rPr>
                <w:rFonts w:cs="B Lotus"/>
                <w:sz w:val="18"/>
                <w:szCs w:val="18"/>
                <w:rtl/>
              </w:rPr>
            </w:pPr>
            <w:r w:rsidRPr="002C6BD0">
              <w:rPr>
                <w:rFonts w:cs="B Lotus" w:hint="cs"/>
                <w:sz w:val="18"/>
                <w:szCs w:val="18"/>
                <w:rtl/>
              </w:rPr>
              <w:t>هامون</w:t>
            </w:r>
            <w:r w:rsidRPr="002C6BD0">
              <w:rPr>
                <w:rFonts w:cs="B Lotus"/>
                <w:sz w:val="18"/>
                <w:szCs w:val="18"/>
                <w:rtl/>
              </w:rPr>
              <w:t xml:space="preserve"> </w:t>
            </w:r>
            <w:r w:rsidRPr="002C6BD0">
              <w:rPr>
                <w:rFonts w:cs="B Lotus" w:hint="cs"/>
                <w:sz w:val="18"/>
                <w:szCs w:val="18"/>
                <w:rtl/>
              </w:rPr>
              <w:t>مهدوی</w:t>
            </w:r>
          </w:p>
        </w:tc>
        <w:tc>
          <w:tcPr>
            <w:tcW w:w="709" w:type="dxa"/>
          </w:tcPr>
          <w:p w:rsidR="007D3710" w:rsidRPr="000668DD" w:rsidRDefault="006E0C65" w:rsidP="007D3710">
            <w:pPr>
              <w:tabs>
                <w:tab w:val="right" w:pos="622"/>
              </w:tabs>
              <w:jc w:val="center"/>
              <w:rPr>
                <w:rFonts w:cs="B Lotus"/>
                <w:sz w:val="18"/>
                <w:szCs w:val="18"/>
                <w:rtl/>
              </w:rPr>
            </w:pPr>
            <w:r>
              <w:rPr>
                <w:rFonts w:cs="B Lotus" w:hint="cs"/>
                <w:sz w:val="18"/>
                <w:szCs w:val="18"/>
                <w:rtl/>
              </w:rPr>
              <w:t>96</w:t>
            </w:r>
          </w:p>
        </w:tc>
      </w:tr>
      <w:tr w:rsidR="007D3710" w:rsidRPr="000668DD" w:rsidTr="004343C0">
        <w:trPr>
          <w:trHeight w:val="566"/>
        </w:trPr>
        <w:tc>
          <w:tcPr>
            <w:tcW w:w="4557"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مقایسه</w:t>
            </w:r>
            <w:r w:rsidRPr="000668DD">
              <w:rPr>
                <w:rFonts w:cs="B Lotus"/>
                <w:sz w:val="18"/>
                <w:szCs w:val="18"/>
                <w:rtl/>
              </w:rPr>
              <w:t xml:space="preserve"> </w:t>
            </w:r>
            <w:r w:rsidRPr="000668DD">
              <w:rPr>
                <w:rFonts w:cs="B Lotus" w:hint="cs"/>
                <w:sz w:val="18"/>
                <w:szCs w:val="18"/>
                <w:rtl/>
              </w:rPr>
              <w:t>جریان</w:t>
            </w:r>
            <w:r w:rsidRPr="000668DD">
              <w:rPr>
                <w:rFonts w:cs="B Lotus"/>
                <w:sz w:val="18"/>
                <w:szCs w:val="18"/>
                <w:rtl/>
              </w:rPr>
              <w:t xml:space="preserve"> </w:t>
            </w:r>
            <w:r w:rsidRPr="000668DD">
              <w:rPr>
                <w:rFonts w:cs="B Lotus" w:hint="cs"/>
                <w:sz w:val="18"/>
                <w:szCs w:val="18"/>
                <w:rtl/>
              </w:rPr>
              <w:t>بالفعل</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بالقوه</w:t>
            </w:r>
            <w:r w:rsidRPr="000668DD">
              <w:rPr>
                <w:rFonts w:cs="B Lotus"/>
                <w:sz w:val="18"/>
                <w:szCs w:val="18"/>
                <w:rtl/>
              </w:rPr>
              <w:t xml:space="preserve"> </w:t>
            </w:r>
            <w:r w:rsidRPr="000668DD">
              <w:rPr>
                <w:rFonts w:cs="B Lotus" w:hint="cs"/>
                <w:sz w:val="18"/>
                <w:szCs w:val="18"/>
                <w:rtl/>
              </w:rPr>
              <w:t>گردشگری</w:t>
            </w:r>
            <w:r w:rsidRPr="000668DD">
              <w:rPr>
                <w:rFonts w:cs="B Lotus"/>
                <w:sz w:val="18"/>
                <w:szCs w:val="18"/>
                <w:rtl/>
              </w:rPr>
              <w:t xml:space="preserve"> </w:t>
            </w:r>
            <w:r w:rsidRPr="000668DD">
              <w:rPr>
                <w:rFonts w:cs="B Lotus" w:hint="cs"/>
                <w:sz w:val="18"/>
                <w:szCs w:val="18"/>
                <w:rtl/>
              </w:rPr>
              <w:t>با</w:t>
            </w:r>
            <w:r w:rsidRPr="000668DD">
              <w:rPr>
                <w:rFonts w:cs="B Lotus"/>
                <w:sz w:val="18"/>
                <w:szCs w:val="18"/>
                <w:rtl/>
              </w:rPr>
              <w:t xml:space="preserve"> </w:t>
            </w:r>
            <w:r w:rsidRPr="000668DD">
              <w:rPr>
                <w:rFonts w:cs="B Lotus" w:hint="cs"/>
                <w:sz w:val="18"/>
                <w:szCs w:val="18"/>
                <w:rtl/>
              </w:rPr>
              <w:t>استفاده</w:t>
            </w:r>
            <w:r w:rsidRPr="000668DD">
              <w:rPr>
                <w:rFonts w:cs="B Lotus"/>
                <w:sz w:val="18"/>
                <w:szCs w:val="18"/>
                <w:rtl/>
              </w:rPr>
              <w:t xml:space="preserve"> </w:t>
            </w:r>
            <w:r w:rsidRPr="000668DD">
              <w:rPr>
                <w:rFonts w:cs="B Lotus" w:hint="cs"/>
                <w:sz w:val="18"/>
                <w:szCs w:val="18"/>
                <w:rtl/>
              </w:rPr>
              <w:t>از</w:t>
            </w:r>
            <w:r w:rsidRPr="000668DD">
              <w:rPr>
                <w:rFonts w:cs="B Lotus"/>
                <w:sz w:val="18"/>
                <w:szCs w:val="18"/>
                <w:rtl/>
              </w:rPr>
              <w:t xml:space="preserve"> </w:t>
            </w:r>
            <w:r w:rsidRPr="000668DD">
              <w:rPr>
                <w:rFonts w:cs="B Lotus" w:hint="cs"/>
                <w:sz w:val="18"/>
                <w:szCs w:val="18"/>
                <w:rtl/>
              </w:rPr>
              <w:t>الگوی</w:t>
            </w:r>
            <w:r w:rsidRPr="000668DD">
              <w:rPr>
                <w:rFonts w:cs="B Lotus"/>
                <w:sz w:val="18"/>
                <w:szCs w:val="18"/>
                <w:rtl/>
              </w:rPr>
              <w:t xml:space="preserve"> </w:t>
            </w:r>
            <w:r w:rsidRPr="000668DD">
              <w:rPr>
                <w:rFonts w:cs="B Lotus" w:hint="cs"/>
                <w:sz w:val="18"/>
                <w:szCs w:val="18"/>
                <w:rtl/>
              </w:rPr>
              <w:t>گرانشی مطالعه</w:t>
            </w:r>
            <w:r w:rsidRPr="000668DD">
              <w:rPr>
                <w:rFonts w:cs="B Lotus"/>
                <w:sz w:val="18"/>
                <w:szCs w:val="18"/>
                <w:rtl/>
              </w:rPr>
              <w:t xml:space="preserve"> </w:t>
            </w:r>
            <w:r w:rsidRPr="000668DD">
              <w:rPr>
                <w:rFonts w:cs="B Lotus" w:hint="cs"/>
                <w:sz w:val="18"/>
                <w:szCs w:val="18"/>
                <w:rtl/>
              </w:rPr>
              <w:t>موردی</w:t>
            </w:r>
            <w:r w:rsidRPr="000668DD">
              <w:rPr>
                <w:rFonts w:cs="B Lotus"/>
                <w:sz w:val="18"/>
                <w:szCs w:val="18"/>
                <w:rtl/>
              </w:rPr>
              <w:t xml:space="preserve">: </w:t>
            </w:r>
            <w:r w:rsidRPr="000668DD">
              <w:rPr>
                <w:rFonts w:cs="B Lotus" w:hint="cs"/>
                <w:sz w:val="18"/>
                <w:szCs w:val="18"/>
                <w:rtl/>
              </w:rPr>
              <w:t>ایران</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کشورهای</w:t>
            </w:r>
            <w:r w:rsidRPr="000668DD">
              <w:rPr>
                <w:rFonts w:cs="B Lotus"/>
                <w:sz w:val="18"/>
                <w:szCs w:val="18"/>
                <w:rtl/>
              </w:rPr>
              <w:t xml:space="preserve"> </w:t>
            </w:r>
            <w:r w:rsidRPr="000668DD">
              <w:rPr>
                <w:rFonts w:cs="B Lotus" w:hint="cs"/>
                <w:sz w:val="18"/>
                <w:szCs w:val="18"/>
                <w:rtl/>
              </w:rPr>
              <w:t>مشترک‌المنافع</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دکتر سیدجلال موسوی بازرگان</w:t>
            </w:r>
          </w:p>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نسرین عظیمی پناه</w:t>
            </w:r>
          </w:p>
        </w:tc>
        <w:tc>
          <w:tcPr>
            <w:tcW w:w="709" w:type="dxa"/>
          </w:tcPr>
          <w:p w:rsidR="007D3710" w:rsidRPr="000668DD" w:rsidRDefault="006E0C65" w:rsidP="007D3710">
            <w:pPr>
              <w:tabs>
                <w:tab w:val="right" w:pos="622"/>
              </w:tabs>
              <w:jc w:val="center"/>
              <w:rPr>
                <w:rFonts w:cs="B Lotus"/>
                <w:sz w:val="18"/>
                <w:szCs w:val="18"/>
                <w:rtl/>
              </w:rPr>
            </w:pPr>
            <w:r>
              <w:rPr>
                <w:rFonts w:cs="B Lotus" w:hint="cs"/>
                <w:sz w:val="18"/>
                <w:szCs w:val="18"/>
                <w:rtl/>
              </w:rPr>
              <w:t>97</w:t>
            </w:r>
          </w:p>
        </w:tc>
      </w:tr>
      <w:tr w:rsidR="007D3710" w:rsidRPr="000668DD" w:rsidTr="004343C0">
        <w:trPr>
          <w:trHeight w:val="270"/>
        </w:trPr>
        <w:tc>
          <w:tcPr>
            <w:tcW w:w="4557"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مهار</w:t>
            </w:r>
            <w:r w:rsidRPr="000668DD">
              <w:rPr>
                <w:rFonts w:cs="B Lotus"/>
                <w:sz w:val="18"/>
                <w:szCs w:val="18"/>
                <w:rtl/>
              </w:rPr>
              <w:t xml:space="preserve"> </w:t>
            </w:r>
            <w:r w:rsidRPr="000668DD">
              <w:rPr>
                <w:rFonts w:cs="B Lotus" w:hint="cs"/>
                <w:sz w:val="18"/>
                <w:szCs w:val="18"/>
                <w:rtl/>
              </w:rPr>
              <w:t>افراط</w:t>
            </w:r>
            <w:r w:rsidRPr="000668DD">
              <w:rPr>
                <w:rFonts w:cs="B Lotus"/>
                <w:sz w:val="18"/>
                <w:szCs w:val="18"/>
                <w:rtl/>
              </w:rPr>
              <w:t xml:space="preserve"> </w:t>
            </w:r>
            <w:r w:rsidRPr="000668DD">
              <w:rPr>
                <w:rFonts w:cs="B Lotus" w:hint="cs"/>
                <w:sz w:val="18"/>
                <w:szCs w:val="18"/>
                <w:rtl/>
              </w:rPr>
              <w:t>گرایی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تروریسم</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آسیای</w:t>
            </w:r>
            <w:r w:rsidRPr="000668DD">
              <w:rPr>
                <w:rFonts w:cs="B Lotus"/>
                <w:sz w:val="18"/>
                <w:szCs w:val="18"/>
                <w:rtl/>
              </w:rPr>
              <w:t xml:space="preserve"> </w:t>
            </w:r>
            <w:r w:rsidRPr="000668DD">
              <w:rPr>
                <w:rFonts w:cs="B Lotus" w:hint="cs"/>
                <w:sz w:val="18"/>
                <w:szCs w:val="18"/>
                <w:rtl/>
              </w:rPr>
              <w:t>مرکزی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عصر</w:t>
            </w:r>
            <w:r w:rsidRPr="000668DD">
              <w:rPr>
                <w:rFonts w:cs="B Lotus"/>
                <w:sz w:val="18"/>
                <w:szCs w:val="18"/>
                <w:rtl/>
              </w:rPr>
              <w:t xml:space="preserve"> </w:t>
            </w:r>
            <w:r w:rsidRPr="000668DD">
              <w:rPr>
                <w:rFonts w:cs="B Lotus" w:hint="cs"/>
                <w:sz w:val="18"/>
                <w:szCs w:val="18"/>
                <w:rtl/>
              </w:rPr>
              <w:t>جهانی‌شدن</w:t>
            </w:r>
          </w:p>
        </w:tc>
        <w:tc>
          <w:tcPr>
            <w:tcW w:w="1985"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سید رضی نبوی چاشمی</w:t>
            </w:r>
          </w:p>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دکتر یونس وکیل‌الرعایا</w:t>
            </w:r>
          </w:p>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دکتر محمد شهمیرزادی</w:t>
            </w:r>
          </w:p>
        </w:tc>
        <w:tc>
          <w:tcPr>
            <w:tcW w:w="709" w:type="dxa"/>
          </w:tcPr>
          <w:p w:rsidR="007D3710" w:rsidRPr="000668DD" w:rsidRDefault="006E0C65" w:rsidP="007D3710">
            <w:pPr>
              <w:tabs>
                <w:tab w:val="right" w:pos="622"/>
              </w:tabs>
              <w:jc w:val="center"/>
              <w:rPr>
                <w:rFonts w:cs="B Lotus"/>
                <w:sz w:val="18"/>
                <w:szCs w:val="18"/>
                <w:rtl/>
              </w:rPr>
            </w:pPr>
            <w:r>
              <w:rPr>
                <w:rFonts w:cs="B Lotus" w:hint="cs"/>
                <w:sz w:val="18"/>
                <w:szCs w:val="18"/>
                <w:rtl/>
              </w:rPr>
              <w:t>98</w:t>
            </w:r>
          </w:p>
        </w:tc>
      </w:tr>
      <w:tr w:rsidR="007D3710" w:rsidRPr="000668DD" w:rsidTr="004343C0">
        <w:trPr>
          <w:trHeight w:val="574"/>
        </w:trPr>
        <w:tc>
          <w:tcPr>
            <w:tcW w:w="4557"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تحلیل</w:t>
            </w:r>
            <w:r w:rsidRPr="000668DD">
              <w:rPr>
                <w:rFonts w:cs="B Lotus"/>
                <w:sz w:val="18"/>
                <w:szCs w:val="18"/>
                <w:rtl/>
              </w:rPr>
              <w:t xml:space="preserve"> </w:t>
            </w:r>
            <w:r w:rsidRPr="000668DD">
              <w:rPr>
                <w:rFonts w:cs="B Lotus" w:hint="cs"/>
                <w:sz w:val="18"/>
                <w:szCs w:val="18"/>
                <w:rtl/>
              </w:rPr>
              <w:t>گفتمان</w:t>
            </w:r>
            <w:r w:rsidRPr="000668DD">
              <w:rPr>
                <w:rFonts w:cs="B Lotus"/>
                <w:sz w:val="18"/>
                <w:szCs w:val="18"/>
                <w:rtl/>
              </w:rPr>
              <w:t xml:space="preserve"> </w:t>
            </w:r>
            <w:r w:rsidRPr="000668DD">
              <w:rPr>
                <w:rFonts w:cs="B Lotus" w:hint="cs"/>
                <w:sz w:val="18"/>
                <w:szCs w:val="18"/>
                <w:rtl/>
              </w:rPr>
              <w:t>معنامبنایی</w:t>
            </w:r>
            <w:r w:rsidRPr="000668DD">
              <w:rPr>
                <w:rFonts w:cs="B Lotus"/>
                <w:sz w:val="18"/>
                <w:szCs w:val="18"/>
                <w:rtl/>
              </w:rPr>
              <w:t xml:space="preserve"> </w:t>
            </w:r>
            <w:r w:rsidRPr="000668DD">
              <w:rPr>
                <w:rFonts w:cs="B Lotus" w:hint="cs"/>
                <w:sz w:val="18"/>
                <w:szCs w:val="18"/>
                <w:rtl/>
              </w:rPr>
              <w:t>آموزش</w:t>
            </w:r>
            <w:r w:rsidRPr="000668DD">
              <w:rPr>
                <w:rFonts w:cs="B Lotus"/>
                <w:sz w:val="18"/>
                <w:szCs w:val="18"/>
                <w:rtl/>
              </w:rPr>
              <w:t xml:space="preserve"> </w:t>
            </w:r>
            <w:r w:rsidRPr="000668DD">
              <w:rPr>
                <w:rFonts w:cs="B Lotus" w:hint="cs"/>
                <w:sz w:val="18"/>
                <w:szCs w:val="18"/>
                <w:rtl/>
              </w:rPr>
              <w:t>زبان</w:t>
            </w:r>
            <w:r w:rsidRPr="000668DD">
              <w:rPr>
                <w:rFonts w:cs="B Lotus"/>
                <w:sz w:val="18"/>
                <w:szCs w:val="18"/>
                <w:rtl/>
              </w:rPr>
              <w:t xml:space="preserve"> </w:t>
            </w:r>
            <w:r w:rsidRPr="000668DD">
              <w:rPr>
                <w:rFonts w:cs="B Lotus" w:hint="cs"/>
                <w:sz w:val="18"/>
                <w:szCs w:val="18"/>
                <w:rtl/>
              </w:rPr>
              <w:t>فارسی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گسترش</w:t>
            </w:r>
            <w:r w:rsidRPr="000668DD">
              <w:rPr>
                <w:rFonts w:cs="B Lotus"/>
                <w:sz w:val="18"/>
                <w:szCs w:val="18"/>
                <w:rtl/>
              </w:rPr>
              <w:t xml:space="preserve"> </w:t>
            </w:r>
            <w:r w:rsidRPr="000668DD">
              <w:rPr>
                <w:rFonts w:cs="B Lotus" w:hint="cs"/>
                <w:sz w:val="18"/>
                <w:szCs w:val="18"/>
                <w:rtl/>
              </w:rPr>
              <w:t>دیپلماسی</w:t>
            </w:r>
            <w:r w:rsidRPr="000668DD">
              <w:rPr>
                <w:rFonts w:cs="B Lotus"/>
                <w:sz w:val="18"/>
                <w:szCs w:val="18"/>
                <w:rtl/>
              </w:rPr>
              <w:t xml:space="preserve"> </w:t>
            </w:r>
            <w:r w:rsidRPr="000668DD">
              <w:rPr>
                <w:rFonts w:cs="B Lotus" w:hint="cs"/>
                <w:sz w:val="18"/>
                <w:szCs w:val="18"/>
                <w:rtl/>
              </w:rPr>
              <w:t>فرهنگی</w:t>
            </w:r>
          </w:p>
        </w:tc>
        <w:tc>
          <w:tcPr>
            <w:tcW w:w="1985"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دکتر عباسعلی وفایی</w:t>
            </w:r>
          </w:p>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دکتر عبد الرحیم حسن نژاد</w:t>
            </w:r>
          </w:p>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سهیلا رضایی مهر</w:t>
            </w:r>
          </w:p>
        </w:tc>
        <w:tc>
          <w:tcPr>
            <w:tcW w:w="709" w:type="dxa"/>
          </w:tcPr>
          <w:p w:rsidR="007D3710" w:rsidRDefault="006E0C65" w:rsidP="007D3710">
            <w:pPr>
              <w:tabs>
                <w:tab w:val="right" w:pos="622"/>
              </w:tabs>
              <w:jc w:val="center"/>
              <w:rPr>
                <w:rFonts w:cs="B Lotus"/>
                <w:sz w:val="18"/>
                <w:szCs w:val="18"/>
                <w:rtl/>
              </w:rPr>
            </w:pPr>
            <w:r>
              <w:rPr>
                <w:rFonts w:cs="B Lotus" w:hint="cs"/>
                <w:sz w:val="18"/>
                <w:szCs w:val="18"/>
                <w:rtl/>
              </w:rPr>
              <w:t>99</w:t>
            </w:r>
          </w:p>
        </w:tc>
      </w:tr>
      <w:tr w:rsidR="007D3710" w:rsidRPr="000668DD" w:rsidTr="004343C0">
        <w:trPr>
          <w:trHeight w:val="574"/>
        </w:trPr>
        <w:tc>
          <w:tcPr>
            <w:tcW w:w="4557"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زبان</w:t>
            </w:r>
            <w:r w:rsidRPr="000668DD">
              <w:rPr>
                <w:rFonts w:cs="B Lotus"/>
                <w:sz w:val="18"/>
                <w:szCs w:val="18"/>
                <w:rtl/>
              </w:rPr>
              <w:t xml:space="preserve"> </w:t>
            </w:r>
            <w:r w:rsidRPr="000668DD">
              <w:rPr>
                <w:rFonts w:cs="B Lotus" w:hint="cs"/>
                <w:sz w:val="18"/>
                <w:szCs w:val="18"/>
                <w:rtl/>
              </w:rPr>
              <w:t>فارسی</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امنیت</w:t>
            </w:r>
            <w:r w:rsidRPr="000668DD">
              <w:rPr>
                <w:rFonts w:cs="B Lotus"/>
                <w:sz w:val="18"/>
                <w:szCs w:val="18"/>
                <w:rtl/>
              </w:rPr>
              <w:t xml:space="preserve"> </w:t>
            </w:r>
            <w:r w:rsidRPr="000668DD">
              <w:rPr>
                <w:rFonts w:cs="B Lotus" w:hint="cs"/>
                <w:sz w:val="18"/>
                <w:szCs w:val="18"/>
                <w:rtl/>
              </w:rPr>
              <w:t>ملی</w:t>
            </w:r>
            <w:r w:rsidRPr="000668DD">
              <w:rPr>
                <w:rFonts w:cs="B Lotus"/>
                <w:sz w:val="18"/>
                <w:szCs w:val="18"/>
                <w:rtl/>
              </w:rPr>
              <w:t xml:space="preserve"> </w:t>
            </w:r>
            <w:r w:rsidRPr="000668DD">
              <w:rPr>
                <w:rFonts w:cs="B Lotus" w:hint="cs"/>
                <w:sz w:val="18"/>
                <w:szCs w:val="18"/>
                <w:rtl/>
              </w:rPr>
              <w:t>ايران</w:t>
            </w:r>
            <w:r w:rsidRPr="000668DD">
              <w:rPr>
                <w:rFonts w:cs="B Lotus"/>
                <w:sz w:val="18"/>
                <w:szCs w:val="18"/>
                <w:rtl/>
              </w:rPr>
              <w:t xml:space="preserve"> </w:t>
            </w:r>
            <w:r w:rsidRPr="000668DD">
              <w:rPr>
                <w:rFonts w:cs="B Lotus" w:hint="cs"/>
                <w:sz w:val="18"/>
                <w:szCs w:val="18"/>
                <w:rtl/>
              </w:rPr>
              <w:t>؛</w:t>
            </w:r>
            <w:r w:rsidRPr="000668DD">
              <w:rPr>
                <w:rFonts w:cs="B Lotus"/>
                <w:sz w:val="18"/>
                <w:szCs w:val="18"/>
                <w:rtl/>
              </w:rPr>
              <w:t xml:space="preserve"> </w:t>
            </w:r>
            <w:r w:rsidRPr="000668DD">
              <w:rPr>
                <w:rFonts w:cs="B Lotus" w:hint="cs"/>
                <w:sz w:val="18"/>
                <w:szCs w:val="18"/>
                <w:rtl/>
              </w:rPr>
              <w:t>راهبرد</w:t>
            </w:r>
            <w:r w:rsidRPr="000668DD">
              <w:rPr>
                <w:rFonts w:cs="B Lotus"/>
                <w:sz w:val="18"/>
                <w:szCs w:val="18"/>
                <w:rtl/>
              </w:rPr>
              <w:t xml:space="preserve"> </w:t>
            </w:r>
            <w:r w:rsidRPr="000668DD">
              <w:rPr>
                <w:rFonts w:cs="B Lotus" w:hint="cs"/>
                <w:sz w:val="18"/>
                <w:szCs w:val="18"/>
                <w:rtl/>
              </w:rPr>
              <w:t>امنیت</w:t>
            </w:r>
            <w:r w:rsidRPr="000668DD">
              <w:rPr>
                <w:rFonts w:cs="B Lotus"/>
                <w:sz w:val="18"/>
                <w:szCs w:val="18"/>
                <w:rtl/>
              </w:rPr>
              <w:t xml:space="preserve"> </w:t>
            </w:r>
            <w:r w:rsidRPr="000668DD">
              <w:rPr>
                <w:rFonts w:cs="B Lotus" w:hint="cs"/>
                <w:sz w:val="18"/>
                <w:szCs w:val="18"/>
                <w:rtl/>
              </w:rPr>
              <w:t>زدایی</w:t>
            </w:r>
            <w:r w:rsidRPr="000668DD">
              <w:rPr>
                <w:rFonts w:cs="B Lotus"/>
                <w:sz w:val="18"/>
                <w:szCs w:val="18"/>
                <w:rtl/>
              </w:rPr>
              <w:t xml:space="preserve"> </w:t>
            </w:r>
            <w:r w:rsidRPr="000668DD">
              <w:rPr>
                <w:rFonts w:cs="B Lotus" w:hint="cs"/>
                <w:sz w:val="18"/>
                <w:szCs w:val="18"/>
                <w:rtl/>
              </w:rPr>
              <w:t>از</w:t>
            </w:r>
            <w:r w:rsidRPr="000668DD">
              <w:rPr>
                <w:rFonts w:cs="B Lotus"/>
                <w:sz w:val="18"/>
                <w:szCs w:val="18"/>
                <w:rtl/>
              </w:rPr>
              <w:t xml:space="preserve"> </w:t>
            </w:r>
            <w:r w:rsidRPr="000668DD">
              <w:rPr>
                <w:rFonts w:cs="B Lotus" w:hint="cs"/>
                <w:sz w:val="18"/>
                <w:szCs w:val="18"/>
                <w:rtl/>
              </w:rPr>
              <w:t>زبان</w:t>
            </w:r>
            <w:r w:rsidRPr="000668DD">
              <w:rPr>
                <w:rFonts w:cs="B Lotus"/>
                <w:sz w:val="18"/>
                <w:szCs w:val="18"/>
                <w:rtl/>
              </w:rPr>
              <w:t xml:space="preserve"> </w:t>
            </w:r>
            <w:r w:rsidRPr="000668DD">
              <w:rPr>
                <w:rFonts w:cs="B Lotus" w:hint="cs"/>
                <w:sz w:val="18"/>
                <w:szCs w:val="18"/>
                <w:rtl/>
              </w:rPr>
              <w:t>فارسی</w:t>
            </w:r>
            <w:r w:rsidRPr="000668DD">
              <w:rPr>
                <w:rFonts w:cs="B Lotus"/>
                <w:sz w:val="18"/>
                <w:szCs w:val="18"/>
                <w:rtl/>
              </w:rPr>
              <w:t xml:space="preserve"> </w:t>
            </w:r>
            <w:r w:rsidRPr="000668DD">
              <w:rPr>
                <w:rFonts w:cs="B Lotus" w:hint="cs"/>
                <w:sz w:val="18"/>
                <w:szCs w:val="18"/>
                <w:rtl/>
              </w:rPr>
              <w:t>در</w:t>
            </w:r>
            <w:r w:rsidRPr="000668DD">
              <w:rPr>
                <w:rFonts w:cs="B Lotus"/>
                <w:sz w:val="18"/>
                <w:szCs w:val="18"/>
                <w:rtl/>
              </w:rPr>
              <w:t xml:space="preserve"> </w:t>
            </w:r>
            <w:r w:rsidRPr="000668DD">
              <w:rPr>
                <w:rFonts w:cs="B Lotus" w:hint="cs"/>
                <w:sz w:val="18"/>
                <w:szCs w:val="18"/>
                <w:rtl/>
              </w:rPr>
              <w:t>آسياي</w:t>
            </w:r>
            <w:r w:rsidRPr="000668DD">
              <w:rPr>
                <w:rFonts w:cs="B Lotus"/>
                <w:sz w:val="18"/>
                <w:szCs w:val="18"/>
                <w:rtl/>
              </w:rPr>
              <w:t xml:space="preserve"> </w:t>
            </w:r>
            <w:r w:rsidRPr="000668DD">
              <w:rPr>
                <w:rFonts w:cs="B Lotus" w:hint="cs"/>
                <w:sz w:val="18"/>
                <w:szCs w:val="18"/>
                <w:rtl/>
              </w:rPr>
              <w:t>مركزي</w:t>
            </w:r>
            <w:r w:rsidRPr="000668DD">
              <w:rPr>
                <w:rFonts w:cs="B Lotus"/>
                <w:sz w:val="18"/>
                <w:szCs w:val="18"/>
                <w:rtl/>
              </w:rPr>
              <w:t xml:space="preserve"> </w:t>
            </w:r>
            <w:r w:rsidRPr="000668DD">
              <w:rPr>
                <w:rFonts w:cs="B Lotus" w:hint="cs"/>
                <w:sz w:val="18"/>
                <w:szCs w:val="18"/>
                <w:rtl/>
              </w:rPr>
              <w:t>و</w:t>
            </w:r>
            <w:r w:rsidRPr="000668DD">
              <w:rPr>
                <w:rFonts w:cs="B Lotus"/>
                <w:sz w:val="18"/>
                <w:szCs w:val="18"/>
                <w:rtl/>
              </w:rPr>
              <w:t xml:space="preserve"> </w:t>
            </w:r>
            <w:r w:rsidRPr="000668DD">
              <w:rPr>
                <w:rFonts w:cs="B Lotus" w:hint="cs"/>
                <w:sz w:val="18"/>
                <w:szCs w:val="18"/>
                <w:rtl/>
              </w:rPr>
              <w:t>قفقاز</w:t>
            </w:r>
          </w:p>
        </w:tc>
        <w:tc>
          <w:tcPr>
            <w:tcW w:w="1985" w:type="dxa"/>
          </w:tcPr>
          <w:p w:rsidR="007D3710" w:rsidRPr="000668DD" w:rsidRDefault="007D3710" w:rsidP="007D3710">
            <w:pPr>
              <w:tabs>
                <w:tab w:val="right" w:pos="622"/>
              </w:tabs>
              <w:spacing w:line="192" w:lineRule="auto"/>
              <w:jc w:val="both"/>
              <w:rPr>
                <w:rFonts w:cs="B Lotus"/>
                <w:sz w:val="18"/>
                <w:szCs w:val="18"/>
                <w:rtl/>
              </w:rPr>
            </w:pPr>
            <w:r w:rsidRPr="000668DD">
              <w:rPr>
                <w:rFonts w:cs="B Lotus" w:hint="cs"/>
                <w:sz w:val="18"/>
                <w:szCs w:val="18"/>
                <w:rtl/>
              </w:rPr>
              <w:t>دكتر اكبر ولي زاده</w:t>
            </w:r>
          </w:p>
        </w:tc>
        <w:tc>
          <w:tcPr>
            <w:tcW w:w="709" w:type="dxa"/>
          </w:tcPr>
          <w:p w:rsidR="007D3710" w:rsidRDefault="006E0C65" w:rsidP="007D3710">
            <w:pPr>
              <w:tabs>
                <w:tab w:val="right" w:pos="622"/>
              </w:tabs>
              <w:jc w:val="center"/>
              <w:rPr>
                <w:rFonts w:cs="B Lotus"/>
                <w:sz w:val="18"/>
                <w:szCs w:val="18"/>
                <w:rtl/>
              </w:rPr>
            </w:pPr>
            <w:r>
              <w:rPr>
                <w:rFonts w:cs="B Lotus" w:hint="cs"/>
                <w:sz w:val="18"/>
                <w:szCs w:val="18"/>
                <w:rtl/>
              </w:rPr>
              <w:t>100</w:t>
            </w:r>
          </w:p>
        </w:tc>
      </w:tr>
      <w:tr w:rsidR="007D3710" w:rsidRPr="000668DD" w:rsidTr="004343C0">
        <w:trPr>
          <w:trHeight w:val="574"/>
        </w:trPr>
        <w:tc>
          <w:tcPr>
            <w:tcW w:w="4557" w:type="dxa"/>
          </w:tcPr>
          <w:p w:rsidR="007D3710" w:rsidRPr="000668DD" w:rsidRDefault="007D3710" w:rsidP="007D3710">
            <w:pPr>
              <w:tabs>
                <w:tab w:val="right" w:pos="622"/>
              </w:tabs>
              <w:spacing w:line="192" w:lineRule="auto"/>
              <w:jc w:val="both"/>
              <w:rPr>
                <w:rFonts w:cs="B Lotus"/>
                <w:sz w:val="18"/>
                <w:szCs w:val="18"/>
                <w:rtl/>
              </w:rPr>
            </w:pPr>
            <w:r w:rsidRPr="007E0584">
              <w:rPr>
                <w:rFonts w:cs="B Lotus" w:hint="cs"/>
                <w:sz w:val="18"/>
                <w:szCs w:val="18"/>
                <w:rtl/>
              </w:rPr>
              <w:t>مشترکات</w:t>
            </w:r>
            <w:r w:rsidRPr="007E0584">
              <w:rPr>
                <w:rFonts w:cs="B Lotus"/>
                <w:sz w:val="18"/>
                <w:szCs w:val="18"/>
                <w:rtl/>
              </w:rPr>
              <w:t xml:space="preserve"> </w:t>
            </w:r>
            <w:r w:rsidRPr="007E0584">
              <w:rPr>
                <w:rFonts w:cs="B Lotus" w:hint="cs"/>
                <w:sz w:val="18"/>
                <w:szCs w:val="18"/>
                <w:rtl/>
              </w:rPr>
              <w:t>فرهنگی</w:t>
            </w:r>
            <w:r w:rsidRPr="007E0584">
              <w:rPr>
                <w:rFonts w:cs="B Lotus"/>
                <w:sz w:val="18"/>
                <w:szCs w:val="18"/>
                <w:rtl/>
              </w:rPr>
              <w:t xml:space="preserve"> </w:t>
            </w:r>
            <w:r w:rsidRPr="007E0584">
              <w:rPr>
                <w:rFonts w:cs="B Lotus" w:hint="cs"/>
                <w:sz w:val="18"/>
                <w:szCs w:val="18"/>
                <w:rtl/>
              </w:rPr>
              <w:t>ایرانیان</w:t>
            </w:r>
            <w:r w:rsidRPr="007E0584">
              <w:rPr>
                <w:rFonts w:cs="B Lotus"/>
                <w:sz w:val="18"/>
                <w:szCs w:val="18"/>
                <w:rtl/>
              </w:rPr>
              <w:t xml:space="preserve"> </w:t>
            </w:r>
            <w:r w:rsidRPr="007E0584">
              <w:rPr>
                <w:rFonts w:cs="B Lotus" w:hint="cs"/>
                <w:sz w:val="18"/>
                <w:szCs w:val="18"/>
                <w:rtl/>
              </w:rPr>
              <w:t>و</w:t>
            </w:r>
            <w:r w:rsidRPr="007E0584">
              <w:rPr>
                <w:rFonts w:cs="B Lotus"/>
                <w:sz w:val="18"/>
                <w:szCs w:val="18"/>
                <w:rtl/>
              </w:rPr>
              <w:t xml:space="preserve"> </w:t>
            </w:r>
            <w:r w:rsidRPr="007E0584">
              <w:rPr>
                <w:rFonts w:cs="B Lotus" w:hint="cs"/>
                <w:sz w:val="18"/>
                <w:szCs w:val="18"/>
                <w:rtl/>
              </w:rPr>
              <w:t>ارمنیان</w:t>
            </w:r>
            <w:r w:rsidRPr="007E0584">
              <w:rPr>
                <w:rFonts w:cs="B Lotus"/>
                <w:sz w:val="18"/>
                <w:szCs w:val="18"/>
                <w:rtl/>
              </w:rPr>
              <w:t xml:space="preserve">: </w:t>
            </w:r>
            <w:r w:rsidRPr="007E0584">
              <w:rPr>
                <w:rFonts w:cs="B Lotus" w:hint="cs"/>
                <w:sz w:val="18"/>
                <w:szCs w:val="18"/>
                <w:rtl/>
              </w:rPr>
              <w:t>یک</w:t>
            </w:r>
            <w:r w:rsidRPr="007E0584">
              <w:rPr>
                <w:rFonts w:cs="B Lotus"/>
                <w:sz w:val="18"/>
                <w:szCs w:val="18"/>
                <w:rtl/>
              </w:rPr>
              <w:t xml:space="preserve"> </w:t>
            </w:r>
            <w:r w:rsidRPr="007E0584">
              <w:rPr>
                <w:rFonts w:cs="B Lotus" w:hint="cs"/>
                <w:sz w:val="18"/>
                <w:szCs w:val="18"/>
                <w:rtl/>
              </w:rPr>
              <w:t>الگوی</w:t>
            </w:r>
            <w:r w:rsidRPr="007E0584">
              <w:rPr>
                <w:rFonts w:cs="B Lotus"/>
                <w:sz w:val="18"/>
                <w:szCs w:val="18"/>
                <w:rtl/>
              </w:rPr>
              <w:t xml:space="preserve"> </w:t>
            </w:r>
            <w:r w:rsidRPr="007E0584">
              <w:rPr>
                <w:rFonts w:cs="B Lotus" w:hint="cs"/>
                <w:sz w:val="18"/>
                <w:szCs w:val="18"/>
                <w:rtl/>
              </w:rPr>
              <w:t>همزیستی</w:t>
            </w:r>
            <w:r w:rsidRPr="007E0584">
              <w:rPr>
                <w:rFonts w:cs="B Lotus"/>
                <w:sz w:val="18"/>
                <w:szCs w:val="18"/>
                <w:rtl/>
              </w:rPr>
              <w:t xml:space="preserve"> </w:t>
            </w:r>
            <w:r w:rsidRPr="007E0584">
              <w:rPr>
                <w:rFonts w:cs="B Lotus" w:hint="cs"/>
                <w:sz w:val="18"/>
                <w:szCs w:val="18"/>
                <w:rtl/>
              </w:rPr>
              <w:t>و</w:t>
            </w:r>
            <w:r w:rsidRPr="007E0584">
              <w:rPr>
                <w:rFonts w:cs="B Lotus"/>
                <w:sz w:val="18"/>
                <w:szCs w:val="18"/>
                <w:rtl/>
              </w:rPr>
              <w:t xml:space="preserve"> </w:t>
            </w:r>
            <w:r w:rsidRPr="007E0584">
              <w:rPr>
                <w:rFonts w:cs="B Lotus" w:hint="cs"/>
                <w:sz w:val="18"/>
                <w:szCs w:val="18"/>
                <w:rtl/>
              </w:rPr>
              <w:t>هم</w:t>
            </w:r>
            <w:r w:rsidRPr="007E0584">
              <w:rPr>
                <w:rFonts w:cs="B Lotus"/>
                <w:sz w:val="18"/>
                <w:szCs w:val="18"/>
                <w:rtl/>
              </w:rPr>
              <w:t xml:space="preserve"> </w:t>
            </w:r>
            <w:r w:rsidRPr="007E0584">
              <w:rPr>
                <w:rFonts w:cs="B Lotus" w:hint="cs"/>
                <w:sz w:val="18"/>
                <w:szCs w:val="18"/>
                <w:rtl/>
              </w:rPr>
              <w:t>افزایی</w:t>
            </w:r>
            <w:r w:rsidRPr="007E0584">
              <w:rPr>
                <w:rFonts w:cs="B Lotus"/>
                <w:sz w:val="18"/>
                <w:szCs w:val="18"/>
                <w:rtl/>
              </w:rPr>
              <w:t xml:space="preserve"> </w:t>
            </w:r>
            <w:r w:rsidRPr="007E0584">
              <w:rPr>
                <w:rFonts w:cs="B Lotus" w:hint="cs"/>
                <w:sz w:val="18"/>
                <w:szCs w:val="18"/>
                <w:rtl/>
              </w:rPr>
              <w:t>دو</w:t>
            </w:r>
            <w:r w:rsidRPr="007E0584">
              <w:rPr>
                <w:rFonts w:cs="B Lotus"/>
                <w:sz w:val="18"/>
                <w:szCs w:val="18"/>
                <w:rtl/>
              </w:rPr>
              <w:t xml:space="preserve"> </w:t>
            </w:r>
            <w:r w:rsidRPr="007E0584">
              <w:rPr>
                <w:rFonts w:cs="B Lotus" w:hint="cs"/>
                <w:sz w:val="18"/>
                <w:szCs w:val="18"/>
                <w:rtl/>
              </w:rPr>
              <w:t>ملت</w:t>
            </w:r>
            <w:r w:rsidRPr="007E0584">
              <w:rPr>
                <w:rFonts w:cs="B Lotus"/>
                <w:sz w:val="18"/>
                <w:szCs w:val="18"/>
                <w:rtl/>
              </w:rPr>
              <w:t xml:space="preserve"> </w:t>
            </w:r>
            <w:r w:rsidRPr="007E0584">
              <w:rPr>
                <w:rFonts w:cs="B Lotus" w:hint="cs"/>
                <w:sz w:val="18"/>
                <w:szCs w:val="18"/>
                <w:rtl/>
              </w:rPr>
              <w:t>همسایه</w:t>
            </w:r>
          </w:p>
        </w:tc>
        <w:tc>
          <w:tcPr>
            <w:tcW w:w="1985" w:type="dxa"/>
          </w:tcPr>
          <w:p w:rsidR="007D3710" w:rsidRPr="000668DD" w:rsidRDefault="007D3710" w:rsidP="007D3710">
            <w:pPr>
              <w:tabs>
                <w:tab w:val="right" w:pos="622"/>
              </w:tabs>
              <w:spacing w:line="192" w:lineRule="auto"/>
              <w:jc w:val="both"/>
              <w:rPr>
                <w:rFonts w:cs="B Lotus"/>
                <w:sz w:val="18"/>
                <w:szCs w:val="18"/>
                <w:rtl/>
              </w:rPr>
            </w:pPr>
            <w:r w:rsidRPr="007E0584">
              <w:rPr>
                <w:rFonts w:cs="B Lotus" w:hint="cs"/>
                <w:sz w:val="18"/>
                <w:szCs w:val="18"/>
                <w:rtl/>
              </w:rPr>
              <w:t>وارطان</w:t>
            </w:r>
            <w:r w:rsidRPr="007E0584">
              <w:rPr>
                <w:rFonts w:cs="B Lotus"/>
                <w:sz w:val="18"/>
                <w:szCs w:val="18"/>
                <w:rtl/>
              </w:rPr>
              <w:t xml:space="preserve"> </w:t>
            </w:r>
            <w:r w:rsidRPr="007E0584">
              <w:rPr>
                <w:rFonts w:cs="B Lotus" w:hint="cs"/>
                <w:sz w:val="18"/>
                <w:szCs w:val="18"/>
                <w:rtl/>
              </w:rPr>
              <w:t>وسکانیان</w:t>
            </w:r>
          </w:p>
        </w:tc>
        <w:tc>
          <w:tcPr>
            <w:tcW w:w="709" w:type="dxa"/>
          </w:tcPr>
          <w:p w:rsidR="007D3710" w:rsidRDefault="006E0C65" w:rsidP="007D3710">
            <w:pPr>
              <w:tabs>
                <w:tab w:val="right" w:pos="622"/>
              </w:tabs>
              <w:jc w:val="center"/>
              <w:rPr>
                <w:rFonts w:cs="B Lotus"/>
                <w:sz w:val="18"/>
                <w:szCs w:val="18"/>
                <w:rtl/>
              </w:rPr>
            </w:pPr>
            <w:r>
              <w:rPr>
                <w:rFonts w:cs="B Lotus" w:hint="cs"/>
                <w:sz w:val="18"/>
                <w:szCs w:val="18"/>
                <w:rtl/>
              </w:rPr>
              <w:t>101</w:t>
            </w:r>
          </w:p>
        </w:tc>
      </w:tr>
    </w:tbl>
    <w:p w:rsidR="00317FD0" w:rsidRDefault="00317FD0" w:rsidP="00317FD0">
      <w:pPr>
        <w:pStyle w:val="NoSpacing"/>
        <w:tabs>
          <w:tab w:val="right" w:pos="3543"/>
        </w:tabs>
        <w:bidi/>
        <w:jc w:val="both"/>
        <w:rPr>
          <w:rFonts w:ascii="Times New Roman" w:hAnsi="Times New Roman" w:cs="B Lotus"/>
          <w:b/>
          <w:bCs/>
          <w:sz w:val="20"/>
          <w:szCs w:val="24"/>
          <w:lang w:bidi="fa-IR"/>
        </w:rPr>
      </w:pPr>
    </w:p>
    <w:p w:rsidR="00317FD0" w:rsidRDefault="00317FD0" w:rsidP="00317FD0">
      <w:pPr>
        <w:pStyle w:val="NoSpacing"/>
        <w:tabs>
          <w:tab w:val="right" w:pos="3543"/>
        </w:tabs>
        <w:bidi/>
        <w:jc w:val="both"/>
        <w:rPr>
          <w:rFonts w:ascii="Times New Roman" w:hAnsi="Times New Roman" w:cs="B Lotus"/>
          <w:b/>
          <w:bCs/>
          <w:sz w:val="20"/>
          <w:szCs w:val="24"/>
          <w:rtl/>
          <w:lang w:bidi="fa-IR"/>
        </w:rPr>
        <w:sectPr w:rsidR="00317FD0" w:rsidSect="005360F4">
          <w:headerReference w:type="even" r:id="rId37"/>
          <w:headerReference w:type="default" r:id="rId38"/>
          <w:headerReference w:type="first" r:id="rId39"/>
          <w:footnotePr>
            <w:numRestart w:val="eachPage"/>
          </w:footnotePr>
          <w:pgSz w:w="9979" w:h="14175" w:code="34"/>
          <w:pgMar w:top="1418" w:right="1418" w:bottom="1418" w:left="1418" w:header="709" w:footer="709" w:gutter="0"/>
          <w:pgNumType w:start="25"/>
          <w:cols w:space="720"/>
          <w:titlePg/>
          <w:docGrid w:linePitch="360"/>
        </w:sectPr>
      </w:pPr>
    </w:p>
    <w:p w:rsidR="00317FD0" w:rsidRPr="00D72176" w:rsidRDefault="00317FD0" w:rsidP="00317FD0">
      <w:pPr>
        <w:bidi w:val="0"/>
        <w:spacing w:after="0" w:line="240" w:lineRule="auto"/>
        <w:jc w:val="center"/>
        <w:rPr>
          <w:rFonts w:asciiTheme="majorBidi" w:hAnsiTheme="majorBidi" w:cstheme="majorBidi"/>
          <w:b/>
          <w:bCs/>
          <w:sz w:val="24"/>
          <w:szCs w:val="24"/>
        </w:rPr>
      </w:pPr>
      <w:r w:rsidRPr="00D72176">
        <w:rPr>
          <w:rFonts w:ascii="Times New Roman" w:eastAsia="Times New Roman" w:hAnsi="Times New Roman" w:cs="Times New Roman"/>
          <w:b/>
          <w:bCs/>
          <w:sz w:val="24"/>
          <w:szCs w:val="24"/>
          <w:lang w:val="ru-RU"/>
        </w:rPr>
        <w:lastRenderedPageBreak/>
        <w:t>Содержание</w:t>
      </w:r>
    </w:p>
    <w:p w:rsidR="00317FD0" w:rsidRPr="00D72176" w:rsidRDefault="00317FD0" w:rsidP="00317FD0">
      <w:pPr>
        <w:bidi w:val="0"/>
        <w:spacing w:after="0" w:line="240" w:lineRule="auto"/>
        <w:jc w:val="center"/>
        <w:rPr>
          <w:rFonts w:ascii="Times New Roman" w:eastAsia="Times New Roman" w:hAnsi="Times New Roman" w:cs="Times New Roman"/>
          <w:b/>
          <w:bCs/>
          <w:sz w:val="24"/>
          <w:szCs w:val="24"/>
        </w:rPr>
      </w:pPr>
    </w:p>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
        <w:gridCol w:w="3305"/>
        <w:gridCol w:w="2480"/>
        <w:gridCol w:w="638"/>
      </w:tblGrid>
      <w:tr w:rsidR="00317FD0" w:rsidRPr="00D72176" w:rsidTr="004343C0">
        <w:trPr>
          <w:trHeight w:val="429"/>
          <w:jc w:val="center"/>
        </w:trPr>
        <w:tc>
          <w:tcPr>
            <w:tcW w:w="631"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w:t>
            </w:r>
          </w:p>
        </w:tc>
        <w:tc>
          <w:tcPr>
            <w:tcW w:w="3305"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rPr>
              <w:t>Заглавие</w:t>
            </w:r>
          </w:p>
        </w:tc>
        <w:tc>
          <w:tcPr>
            <w:tcW w:w="2480"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Автор(ы)</w:t>
            </w:r>
          </w:p>
        </w:tc>
        <w:tc>
          <w:tcPr>
            <w:tcW w:w="638"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Ст.</w:t>
            </w:r>
          </w:p>
        </w:tc>
      </w:tr>
      <w:tr w:rsidR="00317FD0" w:rsidRPr="00D72176" w:rsidTr="00521CA6">
        <w:trPr>
          <w:trHeight w:val="916"/>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Научная дипломатия: соответствующая основа для содействия конвергенции между Ираном и Центральной Азией и Кавказом</w:t>
            </w:r>
          </w:p>
        </w:tc>
        <w:tc>
          <w:tcPr>
            <w:tcW w:w="2480" w:type="dxa"/>
          </w:tcPr>
          <w:p w:rsidR="00317FD0" w:rsidRPr="00D72176" w:rsidRDefault="00317FD0" w:rsidP="004F4F0F">
            <w:pPr>
              <w:bidi w:val="0"/>
              <w:jc w:val="both"/>
              <w:rPr>
                <w:rFonts w:asciiTheme="majorBidi" w:hAnsiTheme="majorBidi" w:cstheme="majorBidi"/>
                <w:sz w:val="18"/>
                <w:szCs w:val="18"/>
              </w:rPr>
            </w:pPr>
            <w:r w:rsidRPr="00D72176">
              <w:rPr>
                <w:rFonts w:asciiTheme="majorBidi" w:hAnsiTheme="majorBidi" w:cstheme="majorBidi"/>
                <w:sz w:val="18"/>
                <w:szCs w:val="18"/>
                <w:lang w:val="ru-RU"/>
              </w:rPr>
              <w:t>Д-р. Агаи Д.</w:t>
            </w: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105</w:t>
            </w:r>
          </w:p>
        </w:tc>
      </w:tr>
      <w:tr w:rsidR="00317FD0" w:rsidRPr="00D72176" w:rsidTr="00521CA6">
        <w:trPr>
          <w:trHeight w:val="716"/>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2</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Культурные взаимодействия Ирана и Таджикистана в Каспийском регионе: с упором на право алиментов жены</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Бахмани Н.</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106</w:t>
            </w:r>
          </w:p>
        </w:tc>
      </w:tr>
      <w:tr w:rsidR="00317FD0" w:rsidRPr="00D72176" w:rsidTr="00521CA6">
        <w:trPr>
          <w:trHeight w:val="826"/>
          <w:jc w:val="center"/>
        </w:trPr>
        <w:tc>
          <w:tcPr>
            <w:tcW w:w="631" w:type="dxa"/>
          </w:tcPr>
          <w:p w:rsidR="00317FD0" w:rsidRPr="00D72176" w:rsidRDefault="00317FD0" w:rsidP="00521CA6">
            <w:pPr>
              <w:bidi w:val="0"/>
              <w:jc w:val="center"/>
              <w:rPr>
                <w:rFonts w:asciiTheme="majorBidi" w:hAnsiTheme="majorBidi" w:cstheme="majorBidi"/>
                <w:sz w:val="18"/>
                <w:szCs w:val="18"/>
                <w:lang w:val="ru-RU"/>
              </w:rPr>
            </w:pPr>
            <w:r w:rsidRPr="00D72176">
              <w:rPr>
                <w:rFonts w:asciiTheme="majorBidi" w:hAnsiTheme="majorBidi" w:cstheme="majorBidi"/>
                <w:sz w:val="18"/>
                <w:szCs w:val="18"/>
                <w:lang w:val="ru-RU"/>
              </w:rPr>
              <w:t>3</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Экологическая эффективность стран Центральной Азии и Кавказа в будущем десятилетии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Джафари Самими А.</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Рамезани М. </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Рамезани А.</w:t>
            </w: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107</w:t>
            </w:r>
          </w:p>
        </w:tc>
      </w:tr>
      <w:tr w:rsidR="00317FD0" w:rsidRPr="00D72176" w:rsidTr="00521CA6">
        <w:trPr>
          <w:trHeight w:val="1136"/>
          <w:jc w:val="center"/>
        </w:trPr>
        <w:tc>
          <w:tcPr>
            <w:tcW w:w="631" w:type="dxa"/>
          </w:tcPr>
          <w:p w:rsidR="00317FD0" w:rsidRPr="00D72176" w:rsidRDefault="00317FD0" w:rsidP="00521CA6">
            <w:pPr>
              <w:bidi w:val="0"/>
              <w:jc w:val="center"/>
              <w:rPr>
                <w:rFonts w:asciiTheme="majorBidi" w:hAnsiTheme="majorBidi" w:cstheme="majorBidi"/>
                <w:sz w:val="18"/>
                <w:szCs w:val="18"/>
                <w:lang w:val="ru-RU"/>
              </w:rPr>
            </w:pPr>
            <w:r w:rsidRPr="00D72176">
              <w:rPr>
                <w:rFonts w:asciiTheme="majorBidi" w:hAnsiTheme="majorBidi" w:cstheme="majorBidi"/>
                <w:sz w:val="18"/>
                <w:szCs w:val="18"/>
                <w:lang w:val="ru-RU"/>
              </w:rPr>
              <w:t>4</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Дипломатия Мазандаранского университета в Центральной Азии;</w:t>
            </w:r>
          </w:p>
          <w:p w:rsidR="00317FD0" w:rsidRPr="00D72176" w:rsidRDefault="00317FD0" w:rsidP="004F4F0F">
            <w:pPr>
              <w:bidi w:val="0"/>
              <w:jc w:val="both"/>
              <w:rPr>
                <w:rFonts w:asciiTheme="majorBidi" w:hAnsiTheme="majorBidi" w:cstheme="majorBidi"/>
                <w:sz w:val="18"/>
                <w:szCs w:val="18"/>
                <w:rtl/>
                <w:lang w:val="ru-RU"/>
              </w:rPr>
            </w:pPr>
            <w:r w:rsidRPr="00D72176">
              <w:rPr>
                <w:rFonts w:asciiTheme="majorBidi" w:hAnsiTheme="majorBidi" w:cstheme="majorBidi"/>
                <w:sz w:val="18"/>
                <w:szCs w:val="18"/>
                <w:lang w:val="ru-RU"/>
              </w:rPr>
              <w:t>(исследование общей политики в области науки и техники)</w:t>
            </w:r>
          </w:p>
          <w:p w:rsidR="00317FD0" w:rsidRPr="00D72176" w:rsidRDefault="00317FD0" w:rsidP="004F4F0F">
            <w:pPr>
              <w:bidi w:val="0"/>
              <w:jc w:val="both"/>
              <w:rPr>
                <w:rFonts w:asciiTheme="majorBidi" w:hAnsiTheme="majorBidi" w:cstheme="majorBidi"/>
                <w:sz w:val="18"/>
                <w:szCs w:val="18"/>
                <w:lang w:val="ru-RU"/>
              </w:rPr>
            </w:pP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Джафари А. А.</w:t>
            </w:r>
          </w:p>
          <w:p w:rsidR="00317FD0" w:rsidRPr="00D72176" w:rsidRDefault="00317FD0" w:rsidP="004F4F0F">
            <w:pPr>
              <w:bidi w:val="0"/>
              <w:jc w:val="both"/>
              <w:rPr>
                <w:rFonts w:asciiTheme="majorBidi" w:hAnsiTheme="majorBidi" w:cstheme="majorBidi"/>
                <w:sz w:val="18"/>
                <w:szCs w:val="18"/>
              </w:rPr>
            </w:pPr>
            <w:r w:rsidRPr="00D72176">
              <w:rPr>
                <w:rFonts w:asciiTheme="majorBidi" w:hAnsiTheme="majorBidi" w:cstheme="majorBidi"/>
                <w:sz w:val="18"/>
                <w:szCs w:val="18"/>
                <w:lang w:val="ru-RU"/>
              </w:rPr>
              <w:t>Горби</w:t>
            </w:r>
            <w:r w:rsidRPr="00D72176">
              <w:rPr>
                <w:rFonts w:asciiTheme="majorBidi" w:hAnsiTheme="majorBidi" w:cstheme="majorBidi"/>
                <w:sz w:val="18"/>
                <w:szCs w:val="18"/>
              </w:rPr>
              <w:t xml:space="preserve"> </w:t>
            </w:r>
            <w:r w:rsidRPr="00D72176">
              <w:rPr>
                <w:rFonts w:asciiTheme="majorBidi" w:hAnsiTheme="majorBidi" w:cstheme="majorBidi"/>
                <w:sz w:val="18"/>
                <w:szCs w:val="18"/>
                <w:lang w:val="ru-RU"/>
              </w:rPr>
              <w:t>С</w:t>
            </w:r>
            <w:r w:rsidRPr="00D72176">
              <w:rPr>
                <w:rFonts w:asciiTheme="majorBidi" w:hAnsiTheme="majorBidi" w:cstheme="majorBidi"/>
                <w:sz w:val="18"/>
                <w:szCs w:val="18"/>
              </w:rPr>
              <w:t xml:space="preserve">. </w:t>
            </w:r>
            <w:r w:rsidRPr="00D72176">
              <w:rPr>
                <w:rFonts w:asciiTheme="majorBidi" w:hAnsiTheme="majorBidi" w:cstheme="majorBidi"/>
                <w:sz w:val="18"/>
                <w:szCs w:val="18"/>
                <w:lang w:val="ru-RU"/>
              </w:rPr>
              <w:t xml:space="preserve">М. </w:t>
            </w:r>
            <w:r w:rsidRPr="00D72176">
              <w:rPr>
                <w:rFonts w:asciiTheme="majorBidi" w:hAnsiTheme="majorBidi" w:cstheme="majorBidi"/>
                <w:sz w:val="18"/>
                <w:szCs w:val="18"/>
              </w:rPr>
              <w:t xml:space="preserve"> </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108</w:t>
            </w:r>
          </w:p>
        </w:tc>
      </w:tr>
      <w:tr w:rsidR="00317FD0" w:rsidRPr="00D72176" w:rsidTr="00521CA6">
        <w:trPr>
          <w:trHeight w:val="842"/>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5</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Общее культурное и историческое наследие иранцев и армян в Кавказском регионе</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Джонейди Джафари М.</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Рашидванд В.</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Рашидванд М.</w:t>
            </w: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109</w:t>
            </w:r>
          </w:p>
        </w:tc>
      </w:tr>
      <w:tr w:rsidR="00317FD0" w:rsidRPr="00D72176" w:rsidTr="00521CA6">
        <w:trPr>
          <w:trHeight w:val="540"/>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6</w:t>
            </w:r>
          </w:p>
        </w:tc>
        <w:tc>
          <w:tcPr>
            <w:tcW w:w="3305" w:type="dxa"/>
          </w:tcPr>
          <w:p w:rsidR="00317FD0" w:rsidRPr="00D72176" w:rsidRDefault="00317FD0" w:rsidP="004F4F0F">
            <w:pPr>
              <w:bidi w:val="0"/>
              <w:jc w:val="both"/>
              <w:rPr>
                <w:rFonts w:asciiTheme="majorBidi" w:hAnsiTheme="majorBidi" w:cstheme="majorBidi"/>
                <w:i/>
                <w:iCs/>
                <w:sz w:val="18"/>
                <w:szCs w:val="18"/>
                <w:lang w:val="ru-RU"/>
              </w:rPr>
            </w:pPr>
            <w:r w:rsidRPr="00D72176">
              <w:rPr>
                <w:rFonts w:asciiTheme="majorBidi" w:hAnsiTheme="majorBidi" w:cstheme="majorBidi"/>
                <w:sz w:val="18"/>
                <w:szCs w:val="18"/>
                <w:lang w:val="ru-RU"/>
              </w:rPr>
              <w:t>История тюркско-иранских культурно-языковых контактов</w:t>
            </w:r>
          </w:p>
        </w:tc>
        <w:tc>
          <w:tcPr>
            <w:tcW w:w="2480" w:type="dxa"/>
          </w:tcPr>
          <w:p w:rsidR="00317FD0" w:rsidRPr="00D72176" w:rsidRDefault="00317FD0" w:rsidP="004F4F0F">
            <w:pPr>
              <w:bidi w:val="0"/>
              <w:jc w:val="both"/>
              <w:rPr>
                <w:rFonts w:asciiTheme="majorBidi" w:hAnsiTheme="majorBidi" w:cstheme="majorBidi"/>
                <w:sz w:val="18"/>
                <w:szCs w:val="18"/>
                <w:vertAlign w:val="superscript"/>
                <w:lang w:val="ru-RU"/>
              </w:rPr>
            </w:pPr>
            <w:r w:rsidRPr="00D72176">
              <w:rPr>
                <w:rFonts w:asciiTheme="majorBidi" w:hAnsiTheme="majorBidi" w:cstheme="majorBidi"/>
                <w:sz w:val="18"/>
                <w:szCs w:val="18"/>
                <w:lang w:val="ru-RU"/>
              </w:rPr>
              <w:t>Д-р. Джубатова Б.</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110</w:t>
            </w:r>
          </w:p>
        </w:tc>
      </w:tr>
      <w:tr w:rsidR="00317FD0" w:rsidRPr="00D72176" w:rsidTr="00521CA6">
        <w:trPr>
          <w:trHeight w:val="1129"/>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7</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Роль культурных консультаций Ирана в укреплении и повышении уровня ее культурных связей со странами Центральной Азии и Кавказа</w:t>
            </w:r>
          </w:p>
          <w:p w:rsidR="00317FD0" w:rsidRPr="00D72176" w:rsidRDefault="00317FD0" w:rsidP="004F4F0F">
            <w:pPr>
              <w:bidi w:val="0"/>
              <w:jc w:val="both"/>
              <w:rPr>
                <w:rFonts w:asciiTheme="majorBidi" w:hAnsiTheme="majorBidi" w:cstheme="majorBidi"/>
                <w:sz w:val="18"/>
                <w:szCs w:val="18"/>
                <w:lang w:val="ru-RU"/>
              </w:rPr>
            </w:pP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Д-р. Хасаннеджад А. </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111</w:t>
            </w:r>
          </w:p>
        </w:tc>
      </w:tr>
      <w:tr w:rsidR="00317FD0" w:rsidRPr="00D72176" w:rsidTr="00521CA6">
        <w:trPr>
          <w:trHeight w:val="1131"/>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8</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Изучение культурного наследия Ирана, Кавказа и Центральной Азии в культурной конвергенции: альтернатива региональной экономической конвергенции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Д-р. Хасани Г. </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112</w:t>
            </w:r>
          </w:p>
        </w:tc>
      </w:tr>
      <w:tr w:rsidR="00317FD0" w:rsidRPr="00D72176" w:rsidTr="00521CA6">
        <w:trPr>
          <w:trHeight w:val="1011"/>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9</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Роль политической культуры в культурной конвергенции Ирана и Центральноазиатского региона и Кавказа</w:t>
            </w:r>
          </w:p>
          <w:p w:rsidR="00317FD0" w:rsidRPr="00D72176" w:rsidRDefault="00317FD0" w:rsidP="004F4F0F">
            <w:pPr>
              <w:bidi w:val="0"/>
              <w:jc w:val="both"/>
              <w:rPr>
                <w:rFonts w:asciiTheme="majorBidi" w:hAnsiTheme="majorBidi" w:cstheme="majorBidi"/>
                <w:sz w:val="18"/>
                <w:szCs w:val="18"/>
                <w:lang w:val="ru-RU"/>
              </w:rPr>
            </w:pP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Хорами С.,</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Хасани М.</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Мохсени М.</w:t>
            </w:r>
          </w:p>
          <w:p w:rsidR="00317FD0" w:rsidRPr="00D72176" w:rsidRDefault="00317FD0" w:rsidP="004F4F0F">
            <w:pPr>
              <w:bidi w:val="0"/>
              <w:jc w:val="both"/>
              <w:rPr>
                <w:rFonts w:asciiTheme="majorBidi" w:hAnsiTheme="majorBidi" w:cstheme="majorBidi"/>
                <w:sz w:val="18"/>
                <w:szCs w:val="18"/>
                <w:lang w:val="ru-RU"/>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113</w:t>
            </w:r>
          </w:p>
        </w:tc>
      </w:tr>
      <w:tr w:rsidR="00317FD0" w:rsidRPr="00D72176" w:rsidTr="00521CA6">
        <w:trPr>
          <w:trHeight w:val="556"/>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10</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Единство персидского языка в Иране, Афганистане и Таджикистане</w:t>
            </w:r>
          </w:p>
        </w:tc>
        <w:tc>
          <w:tcPr>
            <w:tcW w:w="2480" w:type="dxa"/>
          </w:tcPr>
          <w:p w:rsidR="00317FD0" w:rsidRPr="00D72176" w:rsidRDefault="00317FD0" w:rsidP="004F4F0F">
            <w:pPr>
              <w:bidi w:val="0"/>
              <w:jc w:val="both"/>
              <w:rPr>
                <w:rFonts w:asciiTheme="majorBidi" w:hAnsiTheme="majorBidi" w:cstheme="majorBidi"/>
                <w:b/>
                <w:bCs/>
                <w:sz w:val="18"/>
                <w:szCs w:val="18"/>
                <w:lang w:val="ru-RU"/>
              </w:rPr>
            </w:pPr>
            <w:r w:rsidRPr="00D72176">
              <w:rPr>
                <w:rFonts w:asciiTheme="majorBidi" w:hAnsiTheme="majorBidi" w:cstheme="majorBidi"/>
                <w:sz w:val="18"/>
                <w:szCs w:val="18"/>
                <w:lang w:val="ru-RU"/>
              </w:rPr>
              <w:t>Д</w:t>
            </w:r>
            <w:r w:rsidRPr="00D72176">
              <w:rPr>
                <w:rFonts w:asciiTheme="majorBidi" w:hAnsiTheme="majorBidi" w:cstheme="majorBidi"/>
                <w:sz w:val="18"/>
                <w:szCs w:val="18"/>
              </w:rPr>
              <w:t>-</w:t>
            </w:r>
            <w:r w:rsidRPr="00D72176">
              <w:rPr>
                <w:rFonts w:asciiTheme="majorBidi" w:hAnsiTheme="majorBidi" w:cstheme="majorBidi"/>
                <w:sz w:val="18"/>
                <w:szCs w:val="18"/>
                <w:lang w:val="ru-RU"/>
              </w:rPr>
              <w:t>р</w:t>
            </w:r>
            <w:r w:rsidRPr="00D72176">
              <w:rPr>
                <w:rFonts w:asciiTheme="majorBidi" w:hAnsiTheme="majorBidi" w:cstheme="majorBidi"/>
                <w:sz w:val="18"/>
                <w:szCs w:val="18"/>
              </w:rPr>
              <w:t xml:space="preserve">. </w:t>
            </w:r>
            <w:r w:rsidRPr="00D72176">
              <w:rPr>
                <w:rFonts w:asciiTheme="majorBidi" w:hAnsiTheme="majorBidi" w:cstheme="majorBidi"/>
                <w:sz w:val="18"/>
                <w:szCs w:val="18"/>
                <w:lang w:val="ru-RU"/>
              </w:rPr>
              <w:t>Хейроллахи М.</w:t>
            </w: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114</w:t>
            </w:r>
          </w:p>
        </w:tc>
      </w:tr>
      <w:tr w:rsidR="00317FD0" w:rsidRPr="00D72176" w:rsidTr="00521CA6">
        <w:trPr>
          <w:trHeight w:val="564"/>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11</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Общие ремесла Ирана, Средней Азии и Кавказа</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Д-р. Ростами М. </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115</w:t>
            </w:r>
          </w:p>
        </w:tc>
      </w:tr>
      <w:tr w:rsidR="00317FD0" w:rsidRPr="00D72176" w:rsidTr="00521CA6">
        <w:trPr>
          <w:jc w:val="center"/>
        </w:trPr>
        <w:tc>
          <w:tcPr>
            <w:tcW w:w="631" w:type="dxa"/>
          </w:tcPr>
          <w:p w:rsidR="00317FD0" w:rsidRPr="00D72176" w:rsidRDefault="00317FD0" w:rsidP="00521CA6">
            <w:pPr>
              <w:bidi w:val="0"/>
              <w:jc w:val="center"/>
              <w:rPr>
                <w:rFonts w:asciiTheme="majorBidi" w:hAnsiTheme="majorBidi" w:cstheme="majorBidi"/>
                <w:sz w:val="18"/>
                <w:szCs w:val="18"/>
                <w:lang w:val="ru-RU"/>
              </w:rPr>
            </w:pPr>
            <w:r w:rsidRPr="00D72176">
              <w:rPr>
                <w:rFonts w:asciiTheme="majorBidi" w:hAnsiTheme="majorBidi" w:cstheme="majorBidi"/>
                <w:sz w:val="18"/>
                <w:szCs w:val="18"/>
                <w:lang w:val="ru-RU"/>
              </w:rPr>
              <w:t>12</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Культурный Иран и конвергенция цивилизации в Центральной Азии и на Кавказе</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Рашиди А.</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Голами М. </w:t>
            </w:r>
          </w:p>
          <w:p w:rsidR="00317FD0" w:rsidRPr="00D72176" w:rsidRDefault="00317FD0" w:rsidP="004F4F0F">
            <w:pPr>
              <w:bidi w:val="0"/>
              <w:jc w:val="both"/>
              <w:rPr>
                <w:rFonts w:asciiTheme="majorBidi" w:hAnsiTheme="majorBidi" w:cstheme="majorBidi"/>
                <w:b/>
                <w:bCs/>
                <w:sz w:val="18"/>
                <w:szCs w:val="18"/>
                <w:lang w:val="ru-RU"/>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116</w:t>
            </w:r>
          </w:p>
        </w:tc>
      </w:tr>
    </w:tbl>
    <w:p w:rsidR="00317FD0" w:rsidRPr="00BA5695" w:rsidRDefault="00317FD0" w:rsidP="00317FD0">
      <w:pPr>
        <w:bidi w:val="0"/>
        <w:spacing w:after="0" w:line="240" w:lineRule="auto"/>
        <w:jc w:val="both"/>
        <w:rPr>
          <w:rFonts w:asciiTheme="majorBidi" w:hAnsiTheme="majorBidi" w:cstheme="majorBidi"/>
          <w:b/>
          <w:bCs/>
          <w:sz w:val="6"/>
          <w:szCs w:val="6"/>
        </w:rPr>
      </w:pPr>
    </w:p>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
        <w:gridCol w:w="3305"/>
        <w:gridCol w:w="2480"/>
        <w:gridCol w:w="638"/>
      </w:tblGrid>
      <w:tr w:rsidR="00317FD0" w:rsidRPr="00D72176" w:rsidTr="004343C0">
        <w:trPr>
          <w:trHeight w:val="422"/>
          <w:jc w:val="center"/>
        </w:trPr>
        <w:tc>
          <w:tcPr>
            <w:tcW w:w="631"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lastRenderedPageBreak/>
              <w:t>№</w:t>
            </w:r>
          </w:p>
        </w:tc>
        <w:tc>
          <w:tcPr>
            <w:tcW w:w="3305"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rPr>
              <w:t>Заглавие</w:t>
            </w:r>
          </w:p>
        </w:tc>
        <w:tc>
          <w:tcPr>
            <w:tcW w:w="2480"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Автор(ы)</w:t>
            </w:r>
          </w:p>
        </w:tc>
        <w:tc>
          <w:tcPr>
            <w:tcW w:w="638"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Ст.</w:t>
            </w:r>
          </w:p>
        </w:tc>
      </w:tr>
      <w:tr w:rsidR="00317FD0" w:rsidRPr="00D72176" w:rsidTr="00521CA6">
        <w:trPr>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13</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Культурная дипломатия: потерянная цепочка конвергенции отношений между Ираном и Центральной Азией</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Заргани Х.,</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Ахмади И.,</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Фирузи М. </w:t>
            </w:r>
          </w:p>
          <w:p w:rsidR="00317FD0" w:rsidRPr="00D72176" w:rsidRDefault="00317FD0" w:rsidP="004F4F0F">
            <w:pPr>
              <w:bidi w:val="0"/>
              <w:jc w:val="both"/>
              <w:rPr>
                <w:rFonts w:asciiTheme="majorBidi" w:hAnsiTheme="majorBidi" w:cstheme="majorBidi"/>
                <w:b/>
                <w:bCs/>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117</w:t>
            </w:r>
          </w:p>
        </w:tc>
      </w:tr>
      <w:tr w:rsidR="00317FD0" w:rsidRPr="00D72176" w:rsidTr="00521CA6">
        <w:trPr>
          <w:trHeight w:val="563"/>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14</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Новруз и культурная конвергенция в иранской цивилизации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Сазманд Б.</w:t>
            </w:r>
          </w:p>
          <w:p w:rsidR="00317FD0" w:rsidRPr="00D72176" w:rsidRDefault="00317FD0" w:rsidP="004F4F0F">
            <w:pPr>
              <w:bidi w:val="0"/>
              <w:jc w:val="both"/>
              <w:rPr>
                <w:rFonts w:asciiTheme="majorBidi" w:hAnsiTheme="majorBidi" w:cstheme="majorBidi"/>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118</w:t>
            </w:r>
          </w:p>
        </w:tc>
      </w:tr>
      <w:tr w:rsidR="00317FD0" w:rsidRPr="00D72176" w:rsidTr="00521CA6">
        <w:trPr>
          <w:trHeight w:val="996"/>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15</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Отражение культуры народов Средней Азии в ряде древних персидских текстов и их значение в культурной дипломатии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Сейедан М.,</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Малеки А.</w:t>
            </w:r>
          </w:p>
          <w:p w:rsidR="00317FD0" w:rsidRPr="00D72176" w:rsidRDefault="00317FD0" w:rsidP="004F4F0F">
            <w:pPr>
              <w:bidi w:val="0"/>
              <w:jc w:val="both"/>
              <w:rPr>
                <w:rFonts w:asciiTheme="majorBidi" w:hAnsiTheme="majorBidi" w:cstheme="majorBidi"/>
                <w:sz w:val="18"/>
                <w:szCs w:val="18"/>
                <w:lang w:val="ru-RU"/>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119</w:t>
            </w:r>
          </w:p>
        </w:tc>
      </w:tr>
      <w:tr w:rsidR="00317FD0" w:rsidRPr="00D72176" w:rsidTr="00521CA6">
        <w:trPr>
          <w:trHeight w:val="968"/>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16</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Изучение связанных положений и цивилизаций Ирана и Азербайджанской Республики: с упором на Исламскую революцию</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Д-р. Аббастабар Р., </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Джавидн С.,</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Шахсавари А.</w:t>
            </w:r>
          </w:p>
          <w:p w:rsidR="00317FD0" w:rsidRPr="00D72176" w:rsidRDefault="00317FD0" w:rsidP="004F4F0F">
            <w:pPr>
              <w:bidi w:val="0"/>
              <w:jc w:val="both"/>
              <w:rPr>
                <w:rFonts w:asciiTheme="majorBidi" w:hAnsiTheme="majorBidi" w:cstheme="majorBidi"/>
                <w:sz w:val="18"/>
                <w:szCs w:val="18"/>
                <w:lang w:val="ru-RU"/>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120</w:t>
            </w:r>
          </w:p>
        </w:tc>
      </w:tr>
      <w:tr w:rsidR="00317FD0" w:rsidRPr="00D72176" w:rsidTr="00521CA6">
        <w:trPr>
          <w:trHeight w:val="840"/>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17</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Общее культурное наследие: способность развивать азиатские культурные кооперации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Алавиан М.,</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Хасанния Л. </w:t>
            </w:r>
          </w:p>
          <w:p w:rsidR="00317FD0" w:rsidRPr="00D72176" w:rsidRDefault="00317FD0" w:rsidP="004F4F0F">
            <w:pPr>
              <w:bidi w:val="0"/>
              <w:jc w:val="both"/>
              <w:rPr>
                <w:rFonts w:asciiTheme="majorBidi" w:hAnsiTheme="majorBidi" w:cstheme="majorBidi"/>
                <w:sz w:val="18"/>
                <w:szCs w:val="18"/>
                <w:lang w:val="ru-RU"/>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121</w:t>
            </w:r>
          </w:p>
        </w:tc>
      </w:tr>
      <w:tr w:rsidR="00317FD0" w:rsidRPr="00D72176" w:rsidTr="00521CA6">
        <w:trPr>
          <w:trHeight w:val="1277"/>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18</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Влияние религиозно-исторических общностей и ценностей на конвергенцию между Ирана и государствами-народами Центральной Азии</w:t>
            </w:r>
          </w:p>
        </w:tc>
        <w:tc>
          <w:tcPr>
            <w:tcW w:w="2480" w:type="dxa"/>
          </w:tcPr>
          <w:p w:rsidR="00317FD0" w:rsidRPr="00D72176" w:rsidRDefault="00317FD0" w:rsidP="004F4F0F">
            <w:pPr>
              <w:bidi w:val="0"/>
              <w:jc w:val="both"/>
              <w:rPr>
                <w:rFonts w:asciiTheme="majorBidi" w:eastAsia="Times New Roman" w:hAnsiTheme="majorBidi" w:cstheme="majorBidi"/>
                <w:sz w:val="18"/>
                <w:szCs w:val="18"/>
                <w:lang w:val="ru-RU"/>
              </w:rPr>
            </w:pPr>
            <w:r w:rsidRPr="00D72176">
              <w:rPr>
                <w:rFonts w:asciiTheme="majorBidi" w:eastAsia="Times New Roman" w:hAnsiTheme="majorBidi" w:cstheme="majorBidi"/>
                <w:sz w:val="18"/>
                <w:szCs w:val="18"/>
                <w:lang w:val="ru-RU"/>
              </w:rPr>
              <w:t>Эйвази М.Р.</w:t>
            </w:r>
          </w:p>
          <w:p w:rsidR="00317FD0" w:rsidRPr="00D72176" w:rsidRDefault="00317FD0" w:rsidP="004F4F0F">
            <w:pPr>
              <w:bidi w:val="0"/>
              <w:jc w:val="both"/>
              <w:rPr>
                <w:rFonts w:asciiTheme="majorBidi" w:hAnsiTheme="majorBidi" w:cstheme="majorBidi"/>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122</w:t>
            </w:r>
          </w:p>
        </w:tc>
      </w:tr>
      <w:tr w:rsidR="00317FD0" w:rsidRPr="00D72176" w:rsidTr="00521CA6">
        <w:trPr>
          <w:trHeight w:val="700"/>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19</w:t>
            </w:r>
          </w:p>
        </w:tc>
        <w:tc>
          <w:tcPr>
            <w:tcW w:w="3305" w:type="dxa"/>
          </w:tcPr>
          <w:p w:rsidR="00317FD0" w:rsidRPr="00D72176" w:rsidRDefault="00317FD0" w:rsidP="004F4F0F">
            <w:pPr>
              <w:bidi w:val="0"/>
              <w:jc w:val="both"/>
              <w:rPr>
                <w:rFonts w:asciiTheme="majorBidi" w:eastAsia="Times New Roman" w:hAnsiTheme="majorBidi" w:cstheme="majorBidi"/>
                <w:sz w:val="18"/>
                <w:szCs w:val="18"/>
                <w:lang w:val="ru-RU"/>
              </w:rPr>
            </w:pPr>
            <w:r w:rsidRPr="00D72176">
              <w:rPr>
                <w:rFonts w:asciiTheme="majorBidi" w:eastAsia="Times New Roman" w:hAnsiTheme="majorBidi" w:cstheme="majorBidi"/>
                <w:sz w:val="18"/>
                <w:szCs w:val="18"/>
                <w:lang w:val="ru-RU"/>
              </w:rPr>
              <w:t>Роль персидского языка и литературы в развитии мягкой силы в Центральной Азии</w:t>
            </w:r>
          </w:p>
        </w:tc>
        <w:tc>
          <w:tcPr>
            <w:tcW w:w="2480" w:type="dxa"/>
          </w:tcPr>
          <w:p w:rsidR="00317FD0" w:rsidRPr="00D72176" w:rsidRDefault="00317FD0" w:rsidP="004F4F0F">
            <w:pPr>
              <w:bidi w:val="0"/>
              <w:jc w:val="both"/>
              <w:rPr>
                <w:rFonts w:asciiTheme="majorBidi" w:eastAsia="Times New Roman" w:hAnsiTheme="majorBidi" w:cstheme="majorBidi"/>
                <w:sz w:val="18"/>
                <w:szCs w:val="18"/>
                <w:lang w:val="ru-RU"/>
              </w:rPr>
            </w:pPr>
            <w:r w:rsidRPr="00D72176">
              <w:rPr>
                <w:rFonts w:asciiTheme="majorBidi" w:eastAsia="Times New Roman" w:hAnsiTheme="majorBidi" w:cstheme="majorBidi"/>
                <w:sz w:val="18"/>
                <w:szCs w:val="18"/>
                <w:lang w:val="ru-RU"/>
              </w:rPr>
              <w:t xml:space="preserve">Горби М.Дж., </w:t>
            </w:r>
          </w:p>
          <w:p w:rsidR="00317FD0" w:rsidRPr="00D72176" w:rsidRDefault="00317FD0" w:rsidP="004F4F0F">
            <w:pPr>
              <w:bidi w:val="0"/>
              <w:jc w:val="both"/>
              <w:rPr>
                <w:rFonts w:asciiTheme="majorBidi" w:eastAsia="Times New Roman" w:hAnsiTheme="majorBidi" w:cstheme="majorBidi"/>
                <w:sz w:val="18"/>
                <w:szCs w:val="18"/>
                <w:lang w:val="ru-RU"/>
              </w:rPr>
            </w:pPr>
            <w:r w:rsidRPr="00D72176">
              <w:rPr>
                <w:rFonts w:asciiTheme="majorBidi" w:eastAsia="Times New Roman" w:hAnsiTheme="majorBidi" w:cstheme="majorBidi"/>
                <w:sz w:val="18"/>
                <w:szCs w:val="18"/>
                <w:lang w:val="ru-RU"/>
              </w:rPr>
              <w:t>Никравеш Ростами М.</w:t>
            </w:r>
          </w:p>
          <w:p w:rsidR="00317FD0" w:rsidRPr="00D72176" w:rsidRDefault="00317FD0" w:rsidP="004F4F0F">
            <w:pPr>
              <w:bidi w:val="0"/>
              <w:jc w:val="both"/>
              <w:rPr>
                <w:rFonts w:asciiTheme="majorBidi" w:hAnsiTheme="majorBidi" w:cstheme="majorBidi"/>
                <w:sz w:val="18"/>
                <w:szCs w:val="18"/>
                <w:lang w:val="ru-RU"/>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123</w:t>
            </w:r>
          </w:p>
        </w:tc>
      </w:tr>
      <w:tr w:rsidR="00317FD0" w:rsidRPr="00D72176" w:rsidTr="00521CA6">
        <w:trPr>
          <w:trHeight w:val="966"/>
          <w:jc w:val="center"/>
        </w:trPr>
        <w:tc>
          <w:tcPr>
            <w:tcW w:w="631" w:type="dxa"/>
          </w:tcPr>
          <w:p w:rsidR="00317FD0" w:rsidRPr="00D72176" w:rsidRDefault="00317FD0" w:rsidP="00521CA6">
            <w:pPr>
              <w:bidi w:val="0"/>
              <w:jc w:val="center"/>
              <w:rPr>
                <w:rFonts w:asciiTheme="majorBidi" w:hAnsiTheme="majorBidi" w:cstheme="majorBidi"/>
                <w:sz w:val="18"/>
                <w:szCs w:val="18"/>
                <w:lang w:val="ru-RU"/>
              </w:rPr>
            </w:pPr>
            <w:r w:rsidRPr="00D72176">
              <w:rPr>
                <w:rFonts w:asciiTheme="majorBidi" w:hAnsiTheme="majorBidi" w:cstheme="majorBidi"/>
                <w:sz w:val="18"/>
                <w:szCs w:val="18"/>
                <w:lang w:val="ru-RU"/>
              </w:rPr>
              <w:t>20</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Роль научных и культурных центров в укреплении и развитии отношений между Ираном и странами Центральной Азии и Кавказа</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Кераматиния Р. </w:t>
            </w:r>
          </w:p>
          <w:p w:rsidR="00317FD0" w:rsidRPr="00D72176" w:rsidRDefault="00317FD0" w:rsidP="004F4F0F">
            <w:pPr>
              <w:bidi w:val="0"/>
              <w:jc w:val="both"/>
              <w:rPr>
                <w:rFonts w:asciiTheme="majorBidi" w:hAnsiTheme="majorBidi" w:cstheme="majorBidi"/>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124</w:t>
            </w:r>
          </w:p>
        </w:tc>
      </w:tr>
      <w:tr w:rsidR="00317FD0" w:rsidRPr="00D72176" w:rsidTr="00521CA6">
        <w:trPr>
          <w:trHeight w:val="1419"/>
          <w:jc w:val="center"/>
        </w:trPr>
        <w:tc>
          <w:tcPr>
            <w:tcW w:w="631" w:type="dxa"/>
          </w:tcPr>
          <w:p w:rsidR="00317FD0" w:rsidRPr="00D72176" w:rsidRDefault="00317FD0" w:rsidP="00521CA6">
            <w:pPr>
              <w:bidi w:val="0"/>
              <w:jc w:val="center"/>
              <w:rPr>
                <w:rFonts w:asciiTheme="majorBidi" w:hAnsiTheme="majorBidi" w:cstheme="majorBidi"/>
                <w:sz w:val="18"/>
                <w:szCs w:val="18"/>
                <w:lang w:val="ru-RU"/>
              </w:rPr>
            </w:pPr>
            <w:r w:rsidRPr="00D72176">
              <w:rPr>
                <w:rFonts w:asciiTheme="majorBidi" w:hAnsiTheme="majorBidi" w:cstheme="majorBidi"/>
                <w:sz w:val="18"/>
                <w:szCs w:val="18"/>
              </w:rPr>
              <w:t>2</w:t>
            </w:r>
            <w:r w:rsidRPr="00D72176">
              <w:rPr>
                <w:rFonts w:asciiTheme="majorBidi" w:hAnsiTheme="majorBidi" w:cstheme="majorBidi"/>
                <w:sz w:val="18"/>
                <w:szCs w:val="18"/>
                <w:lang w:val="ru-RU"/>
              </w:rPr>
              <w:t>1</w:t>
            </w:r>
          </w:p>
        </w:tc>
        <w:tc>
          <w:tcPr>
            <w:tcW w:w="3305" w:type="dxa"/>
          </w:tcPr>
          <w:p w:rsidR="00317FD0" w:rsidRPr="00D72176" w:rsidRDefault="00317FD0" w:rsidP="004F4F0F">
            <w:pPr>
              <w:bidi w:val="0"/>
              <w:jc w:val="both"/>
              <w:rPr>
                <w:rFonts w:asciiTheme="majorBidi" w:hAnsiTheme="majorBidi" w:cstheme="majorBidi"/>
                <w:sz w:val="18"/>
                <w:szCs w:val="18"/>
              </w:rPr>
            </w:pPr>
            <w:r w:rsidRPr="00D72176">
              <w:rPr>
                <w:rFonts w:asciiTheme="majorBidi" w:hAnsiTheme="majorBidi" w:cstheme="majorBidi"/>
                <w:sz w:val="18"/>
                <w:szCs w:val="18"/>
                <w:lang w:val="ru-RU"/>
              </w:rPr>
              <w:t>Центры изучения Ирана и обучения персидскому языку и литературе в Центральной Азии и на Кавказе: необходимость преодоления традиционных подходов и перехода к процессу коммерциализации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Кузегар Каледжи В.</w:t>
            </w:r>
          </w:p>
          <w:p w:rsidR="00317FD0" w:rsidRPr="00D72176" w:rsidRDefault="00317FD0" w:rsidP="004F4F0F">
            <w:pPr>
              <w:bidi w:val="0"/>
              <w:jc w:val="both"/>
              <w:rPr>
                <w:rFonts w:asciiTheme="majorBidi" w:hAnsiTheme="majorBidi" w:cstheme="majorBidi"/>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125</w:t>
            </w:r>
          </w:p>
        </w:tc>
      </w:tr>
      <w:tr w:rsidR="00317FD0" w:rsidRPr="00D72176" w:rsidTr="00521CA6">
        <w:trPr>
          <w:trHeight w:val="847"/>
          <w:jc w:val="center"/>
        </w:trPr>
        <w:tc>
          <w:tcPr>
            <w:tcW w:w="631" w:type="dxa"/>
          </w:tcPr>
          <w:p w:rsidR="00317FD0" w:rsidRPr="00D72176" w:rsidRDefault="00317FD0" w:rsidP="00521CA6">
            <w:pPr>
              <w:bidi w:val="0"/>
              <w:jc w:val="center"/>
              <w:rPr>
                <w:rFonts w:asciiTheme="majorBidi" w:hAnsiTheme="majorBidi" w:cstheme="majorBidi"/>
                <w:sz w:val="18"/>
                <w:szCs w:val="18"/>
                <w:lang w:val="ru-RU"/>
              </w:rPr>
            </w:pPr>
            <w:r w:rsidRPr="00D72176">
              <w:rPr>
                <w:rFonts w:asciiTheme="majorBidi" w:hAnsiTheme="majorBidi" w:cstheme="majorBidi"/>
                <w:sz w:val="18"/>
                <w:szCs w:val="18"/>
              </w:rPr>
              <w:t>2</w:t>
            </w:r>
            <w:r w:rsidRPr="00D72176">
              <w:rPr>
                <w:rFonts w:asciiTheme="majorBidi" w:hAnsiTheme="majorBidi" w:cstheme="majorBidi"/>
                <w:sz w:val="18"/>
                <w:szCs w:val="18"/>
                <w:lang w:val="ru-RU"/>
              </w:rPr>
              <w:t>2</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Особенности и ограничения дипломатической науки Исламской Республики Иран в Центральной Азии</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Кулаи И. </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Рава С.</w:t>
            </w:r>
          </w:p>
          <w:p w:rsidR="00317FD0" w:rsidRPr="00D72176" w:rsidRDefault="00317FD0" w:rsidP="004F4F0F">
            <w:pPr>
              <w:bidi w:val="0"/>
              <w:jc w:val="both"/>
              <w:rPr>
                <w:rFonts w:asciiTheme="majorBidi" w:hAnsiTheme="majorBidi" w:cstheme="majorBidi"/>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126</w:t>
            </w:r>
          </w:p>
        </w:tc>
      </w:tr>
      <w:tr w:rsidR="00317FD0" w:rsidRPr="00D72176" w:rsidTr="00521CA6">
        <w:trPr>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23</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Отражение культурных общностей в искусственных произведениях Шахсавана и Кавказа (тематическое исследование: ручная работа)</w:t>
            </w:r>
          </w:p>
        </w:tc>
        <w:tc>
          <w:tcPr>
            <w:tcW w:w="2480"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Махмуди Ф.,</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Махдави Х.</w:t>
            </w:r>
          </w:p>
          <w:p w:rsidR="00317FD0" w:rsidRPr="00D72176" w:rsidRDefault="00317FD0" w:rsidP="004F4F0F">
            <w:pPr>
              <w:bidi w:val="0"/>
              <w:jc w:val="both"/>
              <w:rPr>
                <w:rFonts w:asciiTheme="majorBidi" w:hAnsiTheme="majorBidi" w:cstheme="majorBidi"/>
                <w:sz w:val="18"/>
                <w:szCs w:val="18"/>
              </w:rPr>
            </w:pPr>
          </w:p>
        </w:tc>
        <w:tc>
          <w:tcPr>
            <w:tcW w:w="638"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127</w:t>
            </w:r>
          </w:p>
        </w:tc>
      </w:tr>
    </w:tbl>
    <w:p w:rsidR="00317FD0" w:rsidRPr="00D72176" w:rsidRDefault="00317FD0" w:rsidP="00317FD0">
      <w:pPr>
        <w:bidi w:val="0"/>
        <w:spacing w:after="0" w:line="240" w:lineRule="auto"/>
        <w:jc w:val="both"/>
        <w:rPr>
          <w:rFonts w:asciiTheme="majorBidi" w:hAnsiTheme="majorBidi" w:cstheme="majorBidi"/>
          <w:b/>
          <w:bCs/>
          <w:sz w:val="24"/>
          <w:szCs w:val="24"/>
        </w:rPr>
      </w:pPr>
    </w:p>
    <w:p w:rsidR="00317FD0" w:rsidRDefault="00317FD0" w:rsidP="00317FD0">
      <w:pPr>
        <w:bidi w:val="0"/>
        <w:spacing w:after="0" w:line="240" w:lineRule="auto"/>
        <w:jc w:val="both"/>
        <w:rPr>
          <w:rFonts w:asciiTheme="majorBidi" w:hAnsiTheme="majorBidi" w:cstheme="majorBidi"/>
          <w:b/>
          <w:bCs/>
          <w:sz w:val="24"/>
          <w:szCs w:val="24"/>
          <w:rtl/>
        </w:rPr>
      </w:pPr>
    </w:p>
    <w:p w:rsidR="009F760C" w:rsidRPr="00BA5695" w:rsidRDefault="009F760C" w:rsidP="009F760C">
      <w:pPr>
        <w:bidi w:val="0"/>
        <w:spacing w:after="0" w:line="240" w:lineRule="auto"/>
        <w:jc w:val="both"/>
        <w:rPr>
          <w:rFonts w:asciiTheme="majorBidi" w:hAnsiTheme="majorBidi" w:cstheme="majorBidi"/>
          <w:b/>
          <w:bCs/>
          <w:sz w:val="4"/>
          <w:szCs w:val="4"/>
        </w:rPr>
      </w:pPr>
    </w:p>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1"/>
        <w:gridCol w:w="3305"/>
        <w:gridCol w:w="2409"/>
        <w:gridCol w:w="709"/>
      </w:tblGrid>
      <w:tr w:rsidR="00317FD0" w:rsidRPr="00D72176" w:rsidTr="004343C0">
        <w:trPr>
          <w:trHeight w:val="426"/>
          <w:jc w:val="center"/>
        </w:trPr>
        <w:tc>
          <w:tcPr>
            <w:tcW w:w="631"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lastRenderedPageBreak/>
              <w:t>№</w:t>
            </w:r>
          </w:p>
        </w:tc>
        <w:tc>
          <w:tcPr>
            <w:tcW w:w="3305"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rPr>
              <w:t>Заглавие</w:t>
            </w:r>
          </w:p>
        </w:tc>
        <w:tc>
          <w:tcPr>
            <w:tcW w:w="2409"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Автор(ы)</w:t>
            </w:r>
          </w:p>
        </w:tc>
        <w:tc>
          <w:tcPr>
            <w:tcW w:w="709" w:type="dxa"/>
            <w:vAlign w:val="center"/>
          </w:tcPr>
          <w:p w:rsidR="00317FD0" w:rsidRPr="00D72176" w:rsidRDefault="00317FD0" w:rsidP="004F4F0F">
            <w:pPr>
              <w:bidi w:val="0"/>
              <w:jc w:val="center"/>
              <w:rPr>
                <w:rFonts w:asciiTheme="majorBidi" w:hAnsiTheme="majorBidi" w:cstheme="majorBidi"/>
                <w:b/>
                <w:bCs/>
                <w:sz w:val="18"/>
                <w:szCs w:val="18"/>
                <w:lang w:val="ru-RU"/>
              </w:rPr>
            </w:pPr>
            <w:r w:rsidRPr="00D72176">
              <w:rPr>
                <w:rFonts w:asciiTheme="majorBidi" w:hAnsiTheme="majorBidi" w:cstheme="majorBidi"/>
                <w:b/>
                <w:bCs/>
                <w:sz w:val="18"/>
                <w:szCs w:val="18"/>
                <w:lang w:val="ru-RU"/>
              </w:rPr>
              <w:t>Ст.</w:t>
            </w:r>
          </w:p>
        </w:tc>
      </w:tr>
      <w:tr w:rsidR="00317FD0" w:rsidRPr="00D72176" w:rsidTr="00521CA6">
        <w:trPr>
          <w:trHeight w:val="1416"/>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24</w:t>
            </w:r>
          </w:p>
        </w:tc>
        <w:tc>
          <w:tcPr>
            <w:tcW w:w="3305" w:type="dxa"/>
          </w:tcPr>
          <w:p w:rsidR="00317FD0" w:rsidRPr="00D72176" w:rsidRDefault="00317FD0" w:rsidP="004F4F0F">
            <w:pPr>
              <w:bidi w:val="0"/>
              <w:jc w:val="both"/>
              <w:rPr>
                <w:rFonts w:ascii="Times New Roman" w:hAnsi="Times New Roman" w:cs="B Nazanin"/>
                <w:bCs/>
                <w:sz w:val="18"/>
                <w:szCs w:val="18"/>
                <w:lang w:val="ru-RU"/>
              </w:rPr>
            </w:pPr>
            <w:r w:rsidRPr="00D72176">
              <w:rPr>
                <w:rFonts w:ascii="Times New Roman" w:hAnsi="Times New Roman" w:cs="B Nazanin"/>
                <w:bCs/>
                <w:sz w:val="18"/>
                <w:szCs w:val="18"/>
                <w:lang w:val="ru-RU"/>
              </w:rPr>
              <w:t>Сравнение реальных и потенциальных потоков туризма с использованием гравитационного рисунка;</w:t>
            </w:r>
          </w:p>
          <w:p w:rsidR="00317FD0" w:rsidRPr="00D72176" w:rsidRDefault="00317FD0" w:rsidP="004F4F0F">
            <w:pPr>
              <w:bidi w:val="0"/>
              <w:jc w:val="both"/>
              <w:rPr>
                <w:rFonts w:asciiTheme="majorBidi" w:hAnsiTheme="majorBidi" w:cstheme="majorBidi"/>
                <w:sz w:val="18"/>
                <w:szCs w:val="18"/>
                <w:lang w:val="ru-RU"/>
              </w:rPr>
            </w:pPr>
            <w:r w:rsidRPr="00D72176">
              <w:rPr>
                <w:rFonts w:ascii="Times New Roman" w:hAnsi="Times New Roman" w:cs="B Nazanin"/>
                <w:bCs/>
                <w:sz w:val="18"/>
                <w:szCs w:val="18"/>
                <w:lang w:val="ru-RU"/>
              </w:rPr>
              <w:t>Тематическое исследование: Иран, Содружество Независимых Государств и Кавказа</w:t>
            </w:r>
          </w:p>
        </w:tc>
        <w:tc>
          <w:tcPr>
            <w:tcW w:w="2409"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Мусави Базарган Дж.,</w:t>
            </w:r>
          </w:p>
          <w:p w:rsidR="00317FD0" w:rsidRPr="004F4F0F" w:rsidRDefault="004F4F0F" w:rsidP="004F4F0F">
            <w:pPr>
              <w:bidi w:val="0"/>
              <w:jc w:val="both"/>
              <w:rPr>
                <w:rFonts w:asciiTheme="majorBidi" w:hAnsiTheme="majorBidi" w:cstheme="majorBidi"/>
                <w:sz w:val="18"/>
                <w:szCs w:val="18"/>
              </w:rPr>
            </w:pPr>
            <w:r>
              <w:rPr>
                <w:rFonts w:asciiTheme="majorBidi" w:hAnsiTheme="majorBidi" w:cstheme="majorBidi"/>
                <w:sz w:val="18"/>
                <w:szCs w:val="18"/>
                <w:lang w:val="ru-RU"/>
              </w:rPr>
              <w:t>Азимипанах Н.</w:t>
            </w:r>
          </w:p>
        </w:tc>
        <w:tc>
          <w:tcPr>
            <w:tcW w:w="709"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128</w:t>
            </w:r>
          </w:p>
        </w:tc>
      </w:tr>
      <w:tr w:rsidR="00317FD0" w:rsidRPr="00D72176" w:rsidTr="00521CA6">
        <w:trPr>
          <w:trHeight w:val="841"/>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25</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Ингибирование экстремизма и терроризма в Центральной Азии в эпоху глобализации</w:t>
            </w:r>
          </w:p>
        </w:tc>
        <w:tc>
          <w:tcPr>
            <w:tcW w:w="2409"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Набави Чешми Р.,</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Вакилороайа Ю.,</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w:t>
            </w:r>
            <w:r w:rsidRPr="00D72176">
              <w:rPr>
                <w:rFonts w:asciiTheme="majorBidi" w:hAnsiTheme="majorBidi" w:cstheme="majorBidi"/>
                <w:sz w:val="18"/>
                <w:szCs w:val="18"/>
              </w:rPr>
              <w:t>-</w:t>
            </w:r>
            <w:r w:rsidRPr="00D72176">
              <w:rPr>
                <w:rFonts w:asciiTheme="majorBidi" w:hAnsiTheme="majorBidi" w:cstheme="majorBidi"/>
                <w:sz w:val="18"/>
                <w:szCs w:val="18"/>
                <w:lang w:val="ru-RU"/>
              </w:rPr>
              <w:t>р</w:t>
            </w:r>
            <w:r w:rsidRPr="00D72176">
              <w:rPr>
                <w:rFonts w:asciiTheme="majorBidi" w:hAnsiTheme="majorBidi" w:cstheme="majorBidi"/>
                <w:sz w:val="18"/>
                <w:szCs w:val="18"/>
              </w:rPr>
              <w:t xml:space="preserve">. </w:t>
            </w:r>
            <w:r w:rsidRPr="00D72176">
              <w:rPr>
                <w:rFonts w:asciiTheme="majorBidi" w:hAnsiTheme="majorBidi" w:cstheme="majorBidi"/>
                <w:sz w:val="18"/>
                <w:szCs w:val="18"/>
                <w:lang w:val="ru-RU"/>
              </w:rPr>
              <w:t>Шахмирзади</w:t>
            </w:r>
            <w:r w:rsidRPr="00D72176">
              <w:rPr>
                <w:rFonts w:asciiTheme="majorBidi" w:hAnsiTheme="majorBidi" w:cstheme="majorBidi"/>
                <w:sz w:val="18"/>
                <w:szCs w:val="18"/>
              </w:rPr>
              <w:t xml:space="preserve"> </w:t>
            </w:r>
            <w:r w:rsidRPr="00D72176">
              <w:rPr>
                <w:rFonts w:asciiTheme="majorBidi" w:hAnsiTheme="majorBidi" w:cstheme="majorBidi"/>
                <w:sz w:val="18"/>
                <w:szCs w:val="18"/>
                <w:lang w:val="ru-RU"/>
              </w:rPr>
              <w:t>А.</w:t>
            </w:r>
          </w:p>
        </w:tc>
        <w:tc>
          <w:tcPr>
            <w:tcW w:w="709"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129</w:t>
            </w:r>
          </w:p>
        </w:tc>
      </w:tr>
      <w:tr w:rsidR="00317FD0" w:rsidRPr="00D72176" w:rsidTr="00521CA6">
        <w:trPr>
          <w:trHeight w:val="611"/>
          <w:jc w:val="center"/>
        </w:trPr>
        <w:tc>
          <w:tcPr>
            <w:tcW w:w="631" w:type="dxa"/>
          </w:tcPr>
          <w:p w:rsidR="00317FD0" w:rsidRPr="00D72176" w:rsidRDefault="00317FD0" w:rsidP="00521CA6">
            <w:pPr>
              <w:bidi w:val="0"/>
              <w:jc w:val="center"/>
              <w:rPr>
                <w:rFonts w:asciiTheme="majorBidi" w:hAnsiTheme="majorBidi" w:cstheme="majorBidi"/>
                <w:sz w:val="18"/>
                <w:szCs w:val="18"/>
              </w:rPr>
            </w:pPr>
            <w:r w:rsidRPr="00D72176">
              <w:rPr>
                <w:rFonts w:asciiTheme="majorBidi" w:hAnsiTheme="majorBidi" w:cstheme="majorBidi"/>
                <w:sz w:val="18"/>
                <w:szCs w:val="18"/>
              </w:rPr>
              <w:t>26</w:t>
            </w:r>
          </w:p>
        </w:tc>
        <w:tc>
          <w:tcPr>
            <w:tcW w:w="3305"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Анализ дискурса, основанного на значении обучения персидскому языку, в развитии культурной дипломатии: область общей цивилизации (Туркменистан, Узбекистан, Грузия)</w:t>
            </w:r>
          </w:p>
        </w:tc>
        <w:tc>
          <w:tcPr>
            <w:tcW w:w="2409" w:type="dxa"/>
          </w:tcPr>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Д-р. Вафаи А.А.,</w:t>
            </w:r>
          </w:p>
          <w:p w:rsidR="00317FD0" w:rsidRPr="00D72176" w:rsidRDefault="00317FD0" w:rsidP="004F4F0F">
            <w:pPr>
              <w:bidi w:val="0"/>
              <w:jc w:val="both"/>
              <w:rPr>
                <w:rFonts w:asciiTheme="majorBidi" w:hAnsiTheme="majorBidi" w:cstheme="majorBidi"/>
                <w:sz w:val="18"/>
                <w:szCs w:val="18"/>
                <w:lang w:val="ru-RU"/>
              </w:rPr>
            </w:pPr>
            <w:r w:rsidRPr="00D72176">
              <w:rPr>
                <w:rFonts w:asciiTheme="majorBidi" w:hAnsiTheme="majorBidi" w:cstheme="majorBidi"/>
                <w:sz w:val="18"/>
                <w:szCs w:val="18"/>
                <w:lang w:val="ru-RU"/>
              </w:rPr>
              <w:t xml:space="preserve">Д-р. Хасаннеджад А.Р., </w:t>
            </w:r>
          </w:p>
          <w:p w:rsidR="00317FD0" w:rsidRPr="004F4F0F" w:rsidRDefault="004F4F0F" w:rsidP="004F4F0F">
            <w:pPr>
              <w:bidi w:val="0"/>
              <w:jc w:val="both"/>
              <w:rPr>
                <w:rFonts w:asciiTheme="majorBidi" w:hAnsiTheme="majorBidi" w:cstheme="majorBidi"/>
                <w:sz w:val="18"/>
                <w:szCs w:val="18"/>
              </w:rPr>
            </w:pPr>
            <w:r>
              <w:rPr>
                <w:rFonts w:asciiTheme="majorBidi" w:hAnsiTheme="majorBidi" w:cstheme="majorBidi"/>
                <w:sz w:val="18"/>
                <w:szCs w:val="18"/>
                <w:lang w:val="ru-RU"/>
              </w:rPr>
              <w:t>Резаимехр С.</w:t>
            </w:r>
          </w:p>
        </w:tc>
        <w:tc>
          <w:tcPr>
            <w:tcW w:w="709" w:type="dxa"/>
          </w:tcPr>
          <w:p w:rsidR="00317FD0" w:rsidRPr="00D854E5" w:rsidRDefault="006E0C65" w:rsidP="004F4F0F">
            <w:pPr>
              <w:bidi w:val="0"/>
              <w:jc w:val="center"/>
              <w:rPr>
                <w:rFonts w:asciiTheme="majorBidi" w:hAnsiTheme="majorBidi" w:cstheme="majorBidi"/>
                <w:sz w:val="18"/>
                <w:szCs w:val="18"/>
              </w:rPr>
            </w:pPr>
            <w:r>
              <w:rPr>
                <w:rFonts w:asciiTheme="majorBidi" w:hAnsiTheme="majorBidi" w:cstheme="majorBidi"/>
                <w:sz w:val="18"/>
                <w:szCs w:val="18"/>
              </w:rPr>
              <w:t>130</w:t>
            </w:r>
          </w:p>
        </w:tc>
      </w:tr>
    </w:tbl>
    <w:p w:rsidR="00317FD0" w:rsidRDefault="00317FD0" w:rsidP="00317FD0">
      <w:pPr>
        <w:bidi w:val="0"/>
        <w:spacing w:after="0" w:line="240" w:lineRule="auto"/>
        <w:jc w:val="both"/>
        <w:rPr>
          <w:rFonts w:asciiTheme="majorBidi" w:hAnsiTheme="majorBidi" w:cstheme="majorBidi"/>
          <w:b/>
          <w:bCs/>
          <w:sz w:val="24"/>
          <w:szCs w:val="24"/>
        </w:rPr>
      </w:pPr>
    </w:p>
    <w:p w:rsidR="00317FD0" w:rsidRDefault="00317FD0" w:rsidP="00317FD0">
      <w:pPr>
        <w:bidi w:val="0"/>
        <w:spacing w:after="0" w:line="240" w:lineRule="auto"/>
        <w:jc w:val="both"/>
        <w:rPr>
          <w:rFonts w:asciiTheme="majorBidi" w:hAnsiTheme="majorBidi" w:cstheme="majorBidi"/>
          <w:b/>
          <w:bCs/>
          <w:sz w:val="24"/>
          <w:szCs w:val="24"/>
        </w:rPr>
      </w:pPr>
    </w:p>
    <w:p w:rsidR="00317FD0" w:rsidRDefault="00317FD0" w:rsidP="00317FD0">
      <w:pPr>
        <w:bidi w:val="0"/>
        <w:spacing w:after="0" w:line="240" w:lineRule="auto"/>
        <w:jc w:val="both"/>
        <w:rPr>
          <w:rFonts w:asciiTheme="majorBidi" w:hAnsiTheme="majorBidi" w:cstheme="majorBidi"/>
          <w:b/>
          <w:bCs/>
          <w:sz w:val="24"/>
          <w:szCs w:val="24"/>
        </w:rPr>
      </w:pPr>
    </w:p>
    <w:p w:rsidR="00317FD0" w:rsidRDefault="00317FD0" w:rsidP="00317FD0">
      <w:pPr>
        <w:pStyle w:val="NoSpacing"/>
        <w:tabs>
          <w:tab w:val="right" w:pos="3543"/>
        </w:tabs>
        <w:jc w:val="both"/>
        <w:rPr>
          <w:rFonts w:ascii="Times New Roman" w:hAnsi="Times New Roman" w:cs="B Lotus"/>
          <w:b/>
          <w:bCs/>
          <w:sz w:val="20"/>
          <w:szCs w:val="24"/>
          <w:lang w:bidi="fa-IR"/>
        </w:rPr>
        <w:sectPr w:rsidR="00317FD0" w:rsidSect="005360F4">
          <w:headerReference w:type="first" r:id="rId40"/>
          <w:footnotePr>
            <w:numRestart w:val="eachPage"/>
          </w:footnotePr>
          <w:pgSz w:w="9979" w:h="14175" w:code="34"/>
          <w:pgMar w:top="1418" w:right="1418" w:bottom="1418" w:left="1418" w:header="709" w:footer="709" w:gutter="0"/>
          <w:pgNumType w:start="29"/>
          <w:cols w:space="720"/>
          <w:titlePg/>
          <w:docGrid w:linePitch="360"/>
        </w:sectPr>
      </w:pPr>
    </w:p>
    <w:p w:rsidR="00317FD0" w:rsidRPr="004F4F0F" w:rsidRDefault="00317FD0" w:rsidP="00317FD0">
      <w:pPr>
        <w:bidi w:val="0"/>
        <w:spacing w:after="0" w:line="240" w:lineRule="auto"/>
        <w:jc w:val="center"/>
        <w:rPr>
          <w:rFonts w:asciiTheme="majorBidi" w:hAnsiTheme="majorBidi" w:cstheme="majorBidi"/>
          <w:b/>
          <w:bCs/>
          <w:sz w:val="24"/>
          <w:szCs w:val="24"/>
          <w:lang w:val="en"/>
        </w:rPr>
      </w:pPr>
      <w:r w:rsidRPr="004F4F0F">
        <w:rPr>
          <w:rFonts w:ascii="Times New Roman" w:eastAsia="Times New Roman" w:hAnsi="Times New Roman" w:cs="Times New Roman"/>
          <w:b/>
          <w:bCs/>
          <w:sz w:val="24"/>
          <w:szCs w:val="24"/>
          <w:lang w:val="en"/>
        </w:rPr>
        <w:lastRenderedPageBreak/>
        <w:t>"Table of Contents"</w:t>
      </w:r>
    </w:p>
    <w:p w:rsidR="00317FD0" w:rsidRPr="004F4F0F" w:rsidRDefault="00317FD0" w:rsidP="00317FD0">
      <w:pPr>
        <w:bidi w:val="0"/>
        <w:spacing w:after="0" w:line="240" w:lineRule="auto"/>
        <w:jc w:val="center"/>
        <w:rPr>
          <w:rFonts w:asciiTheme="majorBidi" w:hAnsiTheme="majorBidi" w:cstheme="majorBidi"/>
          <w:b/>
          <w:bCs/>
          <w:sz w:val="24"/>
          <w:szCs w:val="24"/>
          <w:lang w:val="en"/>
        </w:rPr>
      </w:pPr>
    </w:p>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3274"/>
        <w:gridCol w:w="2317"/>
        <w:gridCol w:w="1093"/>
      </w:tblGrid>
      <w:tr w:rsidR="00317FD0" w:rsidRPr="00DC113E" w:rsidTr="004343C0">
        <w:trPr>
          <w:trHeight w:val="571"/>
          <w:jc w:val="center"/>
        </w:trPr>
        <w:tc>
          <w:tcPr>
            <w:tcW w:w="675" w:type="dxa"/>
            <w:vAlign w:val="center"/>
          </w:tcPr>
          <w:p w:rsidR="00317FD0" w:rsidRPr="00DC113E" w:rsidRDefault="00317FD0" w:rsidP="004F4F0F">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Rows</w:t>
            </w:r>
          </w:p>
        </w:tc>
        <w:tc>
          <w:tcPr>
            <w:tcW w:w="3274" w:type="dxa"/>
            <w:vAlign w:val="center"/>
          </w:tcPr>
          <w:p w:rsidR="00317FD0" w:rsidRPr="00DC113E" w:rsidRDefault="00317FD0" w:rsidP="004F4F0F">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Title</w:t>
            </w:r>
          </w:p>
        </w:tc>
        <w:tc>
          <w:tcPr>
            <w:tcW w:w="2317" w:type="dxa"/>
            <w:vAlign w:val="center"/>
          </w:tcPr>
          <w:p w:rsidR="00317FD0" w:rsidRPr="00DC113E" w:rsidRDefault="00317FD0" w:rsidP="004F4F0F">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Author(s)</w:t>
            </w:r>
          </w:p>
        </w:tc>
        <w:tc>
          <w:tcPr>
            <w:tcW w:w="1093" w:type="dxa"/>
            <w:vAlign w:val="center"/>
          </w:tcPr>
          <w:p w:rsidR="00317FD0" w:rsidRPr="00DC113E" w:rsidRDefault="00317FD0" w:rsidP="004F4F0F">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Page Number</w:t>
            </w:r>
          </w:p>
        </w:tc>
      </w:tr>
      <w:tr w:rsidR="00317FD0" w:rsidRPr="00DC113E" w:rsidTr="00521CA6">
        <w:trPr>
          <w:trHeight w:val="930"/>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Scientific diplomacy: An appropriate framework for promoting convergence among Iran and Central Asia and the Caucasus</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Seyed Davood Aghaei</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133</w:t>
            </w:r>
          </w:p>
        </w:tc>
      </w:tr>
      <w:tr w:rsidR="00317FD0" w:rsidRPr="00DC113E" w:rsidTr="00521CA6">
        <w:trPr>
          <w:trHeight w:val="972"/>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Cultural Commonalities of Iran and Tajikistan in the Caspian region: With an emphasis on the right of alimony of the wife</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Naser Bahmani</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134</w:t>
            </w:r>
          </w:p>
        </w:tc>
      </w:tr>
      <w:tr w:rsidR="00317FD0" w:rsidRPr="00DC113E" w:rsidTr="00521CA6">
        <w:trPr>
          <w:trHeight w:val="702"/>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3</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The environmental performance of the countries of the Central Asia and the Caucasus Region: A decade in future</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Ahmad Jafri Samimi and</w:t>
            </w:r>
          </w:p>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Masoumeh Ramezani</w:t>
            </w:r>
          </w:p>
          <w:p w:rsidR="00317FD0" w:rsidRPr="00DC113E" w:rsidRDefault="00317FD0" w:rsidP="004F4F0F">
            <w:pPr>
              <w:bidi w:val="0"/>
              <w:spacing w:line="16" w:lineRule="atLeast"/>
              <w:jc w:val="both"/>
              <w:rPr>
                <w:rFonts w:asciiTheme="majorBidi" w:hAnsiTheme="majorBidi" w:cstheme="majorBidi"/>
                <w:sz w:val="18"/>
                <w:szCs w:val="18"/>
                <w:lang w:val="en"/>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135</w:t>
            </w:r>
          </w:p>
        </w:tc>
      </w:tr>
      <w:tr w:rsidR="00317FD0" w:rsidRPr="00DC113E" w:rsidTr="00521CA6">
        <w:trPr>
          <w:trHeight w:val="982"/>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4</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Scientific diplomacy of University of Mazandaran in Central Asia: A study of general policies of science and technology</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Ali Akbar Jafari and</w:t>
            </w:r>
          </w:p>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Seyyed Mohammad Javad Ghorby</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136</w:t>
            </w:r>
          </w:p>
        </w:tc>
      </w:tr>
      <w:tr w:rsidR="00317FD0" w:rsidRPr="00DC113E" w:rsidTr="00521CA6">
        <w:trPr>
          <w:trHeight w:val="759"/>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5</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Common cultural and historical heritage of Iranians and Armenians in the Caucasus region</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Mahmoud Joneydi Jafari and</w:t>
            </w:r>
          </w:p>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Vahid Rashidvand</w:t>
            </w: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137</w:t>
            </w:r>
          </w:p>
        </w:tc>
      </w:tr>
      <w:tr w:rsidR="00317FD0" w:rsidRPr="00DC113E" w:rsidTr="00521CA6">
        <w:trPr>
          <w:trHeight w:val="555"/>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6</w:t>
            </w:r>
          </w:p>
        </w:tc>
        <w:tc>
          <w:tcPr>
            <w:tcW w:w="3274" w:type="dxa"/>
          </w:tcPr>
          <w:p w:rsidR="00317FD0" w:rsidRPr="00DC113E" w:rsidRDefault="00317FD0" w:rsidP="004F4F0F">
            <w:pPr>
              <w:bidi w:val="0"/>
              <w:spacing w:line="16" w:lineRule="atLeast"/>
              <w:jc w:val="both"/>
              <w:rPr>
                <w:rFonts w:asciiTheme="majorBidi" w:hAnsiTheme="majorBidi" w:cstheme="majorBidi"/>
                <w:b/>
                <w:bCs/>
                <w:i/>
                <w:iCs/>
                <w:sz w:val="18"/>
                <w:szCs w:val="18"/>
              </w:rPr>
            </w:pPr>
            <w:r w:rsidRPr="00DC113E">
              <w:rPr>
                <w:rFonts w:asciiTheme="majorBidi" w:hAnsiTheme="majorBidi" w:cstheme="majorBidi"/>
                <w:b/>
                <w:bCs/>
                <w:sz w:val="18"/>
                <w:szCs w:val="18"/>
              </w:rPr>
              <w:t xml:space="preserve">History of Turkish-Iranian </w:t>
            </w:r>
            <w:r w:rsidRPr="00DC113E">
              <w:rPr>
                <w:rFonts w:asciiTheme="majorBidi" w:hAnsiTheme="majorBidi" w:cstheme="majorBidi"/>
                <w:b/>
                <w:bCs/>
                <w:sz w:val="18"/>
                <w:szCs w:val="18"/>
                <w:lang w:bidi="ar-SA"/>
              </w:rPr>
              <w:t>cultural-language relationships</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vertAlign w:val="superscript"/>
              </w:rPr>
            </w:pPr>
            <w:r w:rsidRPr="00DC113E">
              <w:rPr>
                <w:rFonts w:asciiTheme="majorBidi" w:hAnsiTheme="majorBidi" w:cstheme="majorBidi"/>
                <w:sz w:val="18"/>
                <w:szCs w:val="18"/>
              </w:rPr>
              <w:t>Dr. Bayan Jubatof</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138</w:t>
            </w:r>
          </w:p>
        </w:tc>
      </w:tr>
      <w:tr w:rsidR="00317FD0" w:rsidRPr="00DC113E" w:rsidTr="00521CA6">
        <w:trPr>
          <w:trHeight w:val="988"/>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7</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The role of Iran's cultural consultation in</w:t>
            </w:r>
            <w:r w:rsidRPr="00DC113E">
              <w:rPr>
                <w:rFonts w:asciiTheme="majorBidi" w:hAnsiTheme="majorBidi" w:cstheme="majorBidi"/>
                <w:b/>
                <w:bCs/>
                <w:sz w:val="18"/>
                <w:szCs w:val="18"/>
              </w:rPr>
              <w:t xml:space="preserve"> strengthening and</w:t>
            </w:r>
            <w:r w:rsidRPr="00DC113E">
              <w:rPr>
                <w:rFonts w:asciiTheme="majorBidi" w:hAnsiTheme="majorBidi" w:cstheme="majorBidi"/>
                <w:b/>
                <w:bCs/>
                <w:sz w:val="18"/>
                <w:szCs w:val="18"/>
                <w:lang w:val="en"/>
              </w:rPr>
              <w:t xml:space="preserve"> promoting the level of its cultural relations with Central Asia and the Caucasus</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Abdul Rahim Hassan Nejad</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139</w:t>
            </w:r>
          </w:p>
        </w:tc>
      </w:tr>
      <w:tr w:rsidR="00317FD0" w:rsidRPr="00DC113E" w:rsidTr="00521CA6">
        <w:trPr>
          <w:trHeight w:val="1176"/>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8</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A study on the cultural heritage of Iran, the Caucasus and the Central Asia in cultural convergence: An alternative to regional economic convergence</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Seyyed Qasem Hasani</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140</w:t>
            </w:r>
          </w:p>
        </w:tc>
      </w:tr>
      <w:tr w:rsidR="00317FD0" w:rsidRPr="00DC113E" w:rsidTr="00521CA6">
        <w:trPr>
          <w:trHeight w:val="741"/>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9</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The role of political culture in the cultural convergence of Iran and the Central Asian region and the Caucasus</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Soraya Khorrami,</w:t>
            </w:r>
          </w:p>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Massoud Hasani and</w:t>
            </w:r>
          </w:p>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Morteza Mohseni</w:t>
            </w: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141</w:t>
            </w:r>
          </w:p>
        </w:tc>
      </w:tr>
      <w:tr w:rsidR="00317FD0" w:rsidRPr="00DC113E" w:rsidTr="00521CA6">
        <w:trPr>
          <w:trHeight w:val="581"/>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10</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rPr>
              <w:t>Unity of</w:t>
            </w:r>
            <w:r w:rsidRPr="00DC113E">
              <w:rPr>
                <w:rFonts w:asciiTheme="majorBidi" w:hAnsiTheme="majorBidi" w:cstheme="majorBidi"/>
                <w:b/>
                <w:bCs/>
                <w:sz w:val="18"/>
                <w:szCs w:val="18"/>
                <w:lang w:val="en"/>
              </w:rPr>
              <w:t xml:space="preserve"> Persian language in Iran, Afghanistan, and Tajikistan</w:t>
            </w:r>
          </w:p>
        </w:tc>
        <w:tc>
          <w:tcPr>
            <w:tcW w:w="2317" w:type="dxa"/>
          </w:tcPr>
          <w:p w:rsidR="00317FD0" w:rsidRPr="00DC113E" w:rsidRDefault="00317FD0" w:rsidP="004F4F0F">
            <w:pPr>
              <w:bidi w:val="0"/>
              <w:spacing w:line="16" w:lineRule="atLeast"/>
              <w:jc w:val="both"/>
              <w:rPr>
                <w:rFonts w:asciiTheme="majorBidi" w:hAnsiTheme="majorBidi" w:cstheme="majorBidi"/>
                <w:b/>
                <w:bCs/>
                <w:sz w:val="18"/>
                <w:szCs w:val="18"/>
              </w:rPr>
            </w:pPr>
            <w:r w:rsidRPr="00DC113E">
              <w:rPr>
                <w:rFonts w:asciiTheme="majorBidi" w:hAnsiTheme="majorBidi" w:cstheme="majorBidi"/>
                <w:sz w:val="18"/>
                <w:szCs w:val="18"/>
                <w:lang w:val="en"/>
              </w:rPr>
              <w:t>Dr. Mohammad Ali Kheirollahi</w:t>
            </w: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142</w:t>
            </w:r>
          </w:p>
        </w:tc>
      </w:tr>
      <w:tr w:rsidR="00317FD0" w:rsidRPr="00DC113E" w:rsidTr="00521CA6">
        <w:trPr>
          <w:trHeight w:val="465"/>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11</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The common heritage of Iran, Central Asia, and the Caucasus</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Mostafa Rostami</w:t>
            </w: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143</w:t>
            </w:r>
          </w:p>
        </w:tc>
      </w:tr>
      <w:tr w:rsidR="00317FD0" w:rsidRPr="00DC113E" w:rsidTr="00521CA6">
        <w:trPr>
          <w:jc w:val="center"/>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12</w:t>
            </w:r>
          </w:p>
        </w:tc>
        <w:tc>
          <w:tcPr>
            <w:tcW w:w="3274" w:type="dxa"/>
          </w:tcPr>
          <w:p w:rsidR="00317FD0" w:rsidRPr="00DC113E" w:rsidRDefault="00317FD0" w:rsidP="004F4F0F">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Cultural Iran and convergence of civilization in the Central Asia and the Caucasus</w:t>
            </w:r>
          </w:p>
        </w:tc>
        <w:tc>
          <w:tcPr>
            <w:tcW w:w="2317" w:type="dxa"/>
          </w:tcPr>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Ahmad Rashidi and</w:t>
            </w:r>
          </w:p>
          <w:p w:rsidR="00317FD0" w:rsidRPr="00DC113E" w:rsidRDefault="00317FD0" w:rsidP="004F4F0F">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Mohammad Gholami</w:t>
            </w:r>
          </w:p>
          <w:p w:rsidR="00317FD0" w:rsidRPr="00DC113E" w:rsidRDefault="00317FD0" w:rsidP="004F4F0F">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4F4F0F">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144</w:t>
            </w:r>
          </w:p>
        </w:tc>
      </w:tr>
    </w:tbl>
    <w:p w:rsidR="00317FD0" w:rsidRDefault="00317FD0" w:rsidP="00317FD0">
      <w:pPr>
        <w:bidi w:val="0"/>
        <w:jc w:val="both"/>
        <w:rPr>
          <w:rFonts w:asciiTheme="majorBidi" w:hAnsiTheme="majorBidi" w:cstheme="majorBidi"/>
          <w:b/>
          <w:bCs/>
          <w:sz w:val="14"/>
          <w:szCs w:val="14"/>
        </w:rPr>
      </w:pPr>
    </w:p>
    <w:p w:rsidR="00B95A49" w:rsidRPr="00DC113E" w:rsidRDefault="00B95A49" w:rsidP="00B95A49">
      <w:pPr>
        <w:bidi w:val="0"/>
        <w:jc w:val="both"/>
        <w:rPr>
          <w:rFonts w:asciiTheme="majorBidi" w:hAnsiTheme="majorBidi" w:cstheme="majorBidi"/>
          <w:b/>
          <w:bCs/>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3274"/>
        <w:gridCol w:w="2317"/>
        <w:gridCol w:w="1093"/>
      </w:tblGrid>
      <w:tr w:rsidR="00317FD0" w:rsidRPr="00DC113E" w:rsidTr="004343C0">
        <w:trPr>
          <w:trHeight w:val="576"/>
        </w:trPr>
        <w:tc>
          <w:tcPr>
            <w:tcW w:w="675"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lastRenderedPageBreak/>
              <w:t>Rows</w:t>
            </w:r>
          </w:p>
        </w:tc>
        <w:tc>
          <w:tcPr>
            <w:tcW w:w="3274"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Title</w:t>
            </w:r>
          </w:p>
        </w:tc>
        <w:tc>
          <w:tcPr>
            <w:tcW w:w="2317"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Author(s)</w:t>
            </w:r>
          </w:p>
        </w:tc>
        <w:tc>
          <w:tcPr>
            <w:tcW w:w="1093"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Page Number</w:t>
            </w:r>
          </w:p>
        </w:tc>
      </w:tr>
      <w:tr w:rsidR="00317FD0" w:rsidRPr="00DC113E" w:rsidTr="00521CA6">
        <w:trPr>
          <w:trHeight w:val="930"/>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13</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Cultural diplomac: The lost circle of convergent relations between Iran and the Central Asia</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Seyed Hadi Zarghani,</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Ibrahim Ahmadi,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Morteza Firuzzi</w:t>
            </w:r>
          </w:p>
          <w:p w:rsidR="00317FD0" w:rsidRPr="00DC113E" w:rsidRDefault="00317FD0" w:rsidP="001B45A0">
            <w:pPr>
              <w:bidi w:val="0"/>
              <w:spacing w:line="16" w:lineRule="atLeast"/>
              <w:jc w:val="both"/>
              <w:rPr>
                <w:rFonts w:asciiTheme="majorBidi" w:hAnsiTheme="majorBidi" w:cstheme="majorBidi"/>
                <w:b/>
                <w:bCs/>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145</w:t>
            </w:r>
          </w:p>
        </w:tc>
      </w:tr>
      <w:tr w:rsidR="00317FD0" w:rsidRPr="00DC113E" w:rsidTr="00521CA6">
        <w:trPr>
          <w:trHeight w:val="613"/>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14</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Nowruz and cultural convergence in Iran's civilization</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Bahareh Sazmand</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146</w:t>
            </w:r>
          </w:p>
        </w:tc>
      </w:tr>
      <w:tr w:rsidR="00317FD0" w:rsidRPr="00DC113E" w:rsidTr="00521CA6">
        <w:trPr>
          <w:trHeight w:val="968"/>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15</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Reflection of the culture of the Central Asian people in a number of ancient Persian texts and their importance in cultural diplomacy</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Maryam Seyyedan and</w:t>
            </w:r>
          </w:p>
          <w:p w:rsidR="00317FD0" w:rsidRPr="00DC113E" w:rsidRDefault="00317FD0" w:rsidP="001B45A0">
            <w:pPr>
              <w:bidi w:val="0"/>
              <w:spacing w:line="16" w:lineRule="atLeast"/>
              <w:jc w:val="both"/>
              <w:rPr>
                <w:rFonts w:asciiTheme="majorBidi" w:hAnsiTheme="majorBidi" w:cstheme="majorBidi"/>
                <w:sz w:val="18"/>
                <w:szCs w:val="18"/>
              </w:rPr>
            </w:pPr>
            <w:r w:rsidRPr="00DC113E">
              <w:rPr>
                <w:rFonts w:asciiTheme="majorBidi" w:hAnsiTheme="majorBidi" w:cstheme="majorBidi"/>
                <w:sz w:val="18"/>
                <w:szCs w:val="18"/>
                <w:lang w:val="en"/>
              </w:rPr>
              <w:t>Dr Abbas Maleki</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147</w:t>
            </w:r>
          </w:p>
        </w:tc>
      </w:tr>
      <w:tr w:rsidR="00317FD0" w:rsidRPr="00DC113E" w:rsidTr="00521CA6">
        <w:trPr>
          <w:trHeight w:val="982"/>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16</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Investigating the linking propositions and civilizations of Iran and the Republic of Azerbaijan: With an emphasis on the Islamic Revolution</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Rahmat Abbastabar Moqri, Salime Javidan,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Atefeh Shahsavari</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148</w:t>
            </w:r>
          </w:p>
        </w:tc>
      </w:tr>
      <w:tr w:rsidR="00317FD0" w:rsidRPr="00DC113E" w:rsidTr="00521CA6">
        <w:trPr>
          <w:trHeight w:val="840"/>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17</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rPr>
              <w:t>The</w:t>
            </w:r>
            <w:r w:rsidRPr="00DC113E">
              <w:rPr>
                <w:rFonts w:asciiTheme="majorBidi" w:hAnsiTheme="majorBidi" w:cstheme="majorBidi"/>
                <w:b/>
                <w:bCs/>
                <w:sz w:val="18"/>
                <w:szCs w:val="18"/>
                <w:lang w:val="en"/>
              </w:rPr>
              <w:t xml:space="preserve"> common cultural heritage: A capacity for developing the Asian cultural cooperations</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Morteza Alavian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Leila Hasan Nia</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149</w:t>
            </w:r>
          </w:p>
        </w:tc>
      </w:tr>
      <w:tr w:rsidR="00317FD0" w:rsidRPr="00DC113E" w:rsidTr="00521CA6">
        <w:trPr>
          <w:trHeight w:val="979"/>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18</w:t>
            </w:r>
          </w:p>
        </w:tc>
        <w:tc>
          <w:tcPr>
            <w:tcW w:w="3274" w:type="dxa"/>
          </w:tcPr>
          <w:p w:rsidR="00317FD0" w:rsidRPr="00DC113E" w:rsidRDefault="00317FD0" w:rsidP="001B45A0">
            <w:pPr>
              <w:bidi w:val="0"/>
              <w:spacing w:line="16" w:lineRule="atLeast"/>
              <w:jc w:val="both"/>
              <w:rPr>
                <w:rFonts w:asciiTheme="majorBidi" w:eastAsia="Times New Roman" w:hAnsiTheme="majorBidi" w:cstheme="majorBidi"/>
                <w:b/>
                <w:bCs/>
                <w:sz w:val="18"/>
                <w:szCs w:val="18"/>
                <w:lang w:val="en"/>
              </w:rPr>
            </w:pPr>
            <w:r w:rsidRPr="00DC113E">
              <w:rPr>
                <w:rFonts w:asciiTheme="majorBidi" w:eastAsia="Times New Roman" w:hAnsiTheme="majorBidi" w:cstheme="majorBidi"/>
                <w:b/>
                <w:bCs/>
                <w:sz w:val="18"/>
                <w:szCs w:val="18"/>
                <w:lang w:val="en"/>
              </w:rPr>
              <w:t>The impact of religious, valuation, and historical ties and relations in the convergence between Iran and the Central Asian nation-states</w:t>
            </w:r>
          </w:p>
        </w:tc>
        <w:tc>
          <w:tcPr>
            <w:tcW w:w="2317" w:type="dxa"/>
          </w:tcPr>
          <w:p w:rsidR="00317FD0" w:rsidRPr="00DC113E" w:rsidRDefault="00317FD0" w:rsidP="001B45A0">
            <w:pPr>
              <w:bidi w:val="0"/>
              <w:spacing w:line="16" w:lineRule="atLeast"/>
              <w:jc w:val="both"/>
              <w:rPr>
                <w:rFonts w:asciiTheme="majorBidi" w:eastAsia="Times New Roman" w:hAnsiTheme="majorBidi" w:cstheme="majorBidi"/>
                <w:sz w:val="18"/>
                <w:szCs w:val="18"/>
                <w:lang w:val="en"/>
              </w:rPr>
            </w:pPr>
            <w:r w:rsidRPr="00DC113E">
              <w:rPr>
                <w:rFonts w:asciiTheme="majorBidi" w:eastAsia="Times New Roman" w:hAnsiTheme="majorBidi" w:cstheme="majorBidi"/>
                <w:sz w:val="18"/>
                <w:szCs w:val="18"/>
                <w:lang w:val="en"/>
              </w:rPr>
              <w:t>Mohammad Rahim Eyvazi</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150</w:t>
            </w:r>
          </w:p>
        </w:tc>
      </w:tr>
      <w:tr w:rsidR="00317FD0" w:rsidRPr="00DC113E" w:rsidTr="00521CA6">
        <w:trPr>
          <w:trHeight w:val="860"/>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19</w:t>
            </w:r>
          </w:p>
        </w:tc>
        <w:tc>
          <w:tcPr>
            <w:tcW w:w="3274" w:type="dxa"/>
          </w:tcPr>
          <w:p w:rsidR="00317FD0" w:rsidRPr="00DC113E" w:rsidRDefault="00317FD0" w:rsidP="001B45A0">
            <w:pPr>
              <w:bidi w:val="0"/>
              <w:spacing w:line="16" w:lineRule="atLeast"/>
              <w:jc w:val="both"/>
              <w:rPr>
                <w:rFonts w:asciiTheme="majorBidi" w:eastAsia="Times New Roman" w:hAnsiTheme="majorBidi" w:cstheme="majorBidi"/>
                <w:b/>
                <w:bCs/>
                <w:sz w:val="18"/>
                <w:szCs w:val="18"/>
                <w:lang w:val="en"/>
              </w:rPr>
            </w:pPr>
            <w:r w:rsidRPr="00DC113E">
              <w:rPr>
                <w:rFonts w:asciiTheme="majorBidi" w:eastAsia="Times New Roman" w:hAnsiTheme="majorBidi" w:cstheme="majorBidi"/>
                <w:b/>
                <w:bCs/>
                <w:sz w:val="18"/>
                <w:szCs w:val="18"/>
                <w:lang w:val="en"/>
              </w:rPr>
              <w:t>The role of Persian language and literature in the development of soft power in the Central Asia</w:t>
            </w:r>
          </w:p>
        </w:tc>
        <w:tc>
          <w:tcPr>
            <w:tcW w:w="2317" w:type="dxa"/>
          </w:tcPr>
          <w:p w:rsidR="00317FD0" w:rsidRPr="00DC113E" w:rsidRDefault="00317FD0" w:rsidP="001B45A0">
            <w:pPr>
              <w:bidi w:val="0"/>
              <w:spacing w:line="16" w:lineRule="atLeast"/>
              <w:jc w:val="both"/>
              <w:rPr>
                <w:rFonts w:asciiTheme="majorBidi" w:eastAsia="Times New Roman" w:hAnsiTheme="majorBidi" w:cstheme="majorBidi"/>
                <w:sz w:val="18"/>
                <w:szCs w:val="18"/>
                <w:lang w:val="en"/>
              </w:rPr>
            </w:pPr>
            <w:r w:rsidRPr="00DC113E">
              <w:rPr>
                <w:rFonts w:asciiTheme="majorBidi" w:eastAsia="Times New Roman" w:hAnsiTheme="majorBidi" w:cstheme="majorBidi"/>
                <w:sz w:val="18"/>
                <w:szCs w:val="18"/>
                <w:lang w:val="en"/>
              </w:rPr>
              <w:t xml:space="preserve">Seyyed Mohammad Javad Ghorby and </w:t>
            </w:r>
          </w:p>
          <w:p w:rsidR="00317FD0" w:rsidRPr="00B95A49" w:rsidRDefault="00B95A49" w:rsidP="00B95A49">
            <w:pPr>
              <w:bidi w:val="0"/>
              <w:spacing w:line="16" w:lineRule="atLeast"/>
              <w:jc w:val="both"/>
              <w:rPr>
                <w:rFonts w:asciiTheme="majorBidi" w:eastAsia="Times New Roman" w:hAnsiTheme="majorBidi" w:cstheme="majorBidi"/>
                <w:sz w:val="18"/>
                <w:szCs w:val="18"/>
                <w:lang w:val="en"/>
              </w:rPr>
            </w:pPr>
            <w:r>
              <w:rPr>
                <w:rFonts w:asciiTheme="majorBidi" w:eastAsia="Times New Roman" w:hAnsiTheme="majorBidi" w:cstheme="majorBidi"/>
                <w:sz w:val="18"/>
                <w:szCs w:val="18"/>
                <w:lang w:val="en"/>
              </w:rPr>
              <w:t>Malihe Nikravesh Rostami</w:t>
            </w: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151</w:t>
            </w:r>
          </w:p>
        </w:tc>
      </w:tr>
      <w:tr w:rsidR="00317FD0" w:rsidRPr="00DC113E" w:rsidTr="00521CA6">
        <w:trPr>
          <w:trHeight w:val="1250"/>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20</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The role of scientific and cultural centers in the strengthening and development of relations between Iran and the countries of the Central Asia and the Caucasus</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Roghaye Keramati Nia</w:t>
            </w: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152</w:t>
            </w:r>
          </w:p>
        </w:tc>
      </w:tr>
      <w:tr w:rsidR="00317FD0" w:rsidRPr="00DC113E" w:rsidTr="00521CA6">
        <w:trPr>
          <w:trHeight w:val="1423"/>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21</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Centers for Iran studies and Persian language and literature training in the Central Asia and the Caucasus: The need to cross the traditional approaches and enter the commercialization process</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Vali Kuzegar Kaleji</w:t>
            </w:r>
          </w:p>
          <w:p w:rsidR="00317FD0" w:rsidRPr="00DC113E" w:rsidRDefault="00317FD0" w:rsidP="001B45A0">
            <w:pPr>
              <w:bidi w:val="0"/>
              <w:spacing w:line="16" w:lineRule="atLeast"/>
              <w:jc w:val="both"/>
              <w:rPr>
                <w:rFonts w:asciiTheme="majorBidi" w:hAnsiTheme="majorBidi" w:cstheme="majorBidi"/>
                <w:sz w:val="18"/>
                <w:szCs w:val="18"/>
                <w:lang w:val="en"/>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153</w:t>
            </w:r>
          </w:p>
        </w:tc>
      </w:tr>
      <w:tr w:rsidR="00317FD0" w:rsidRPr="00DC113E" w:rsidTr="00521CA6">
        <w:trPr>
          <w:trHeight w:val="821"/>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22</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Features and limitations of the diplomatic science of Islamic Republic of Iran in the Central Asia</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Elahe Koolayi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Sarah Rava</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6E0C65"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154</w:t>
            </w:r>
          </w:p>
        </w:tc>
      </w:tr>
    </w:tbl>
    <w:p w:rsidR="00317FD0" w:rsidRPr="007D1476" w:rsidRDefault="00317FD0" w:rsidP="00317FD0">
      <w:pPr>
        <w:bidi w:val="0"/>
        <w:jc w:val="both"/>
        <w:rPr>
          <w:rFonts w:asciiTheme="majorBidi" w:hAnsiTheme="majorBidi" w:cstheme="majorBidi"/>
          <w:b/>
          <w:bCs/>
          <w:sz w:val="28"/>
          <w:szCs w:val="28"/>
        </w:rPr>
      </w:pPr>
    </w:p>
    <w:p w:rsidR="00317FD0" w:rsidRDefault="00317FD0" w:rsidP="00317FD0">
      <w:pPr>
        <w:bidi w:val="0"/>
        <w:jc w:val="both"/>
        <w:rPr>
          <w:rFonts w:asciiTheme="majorBidi" w:hAnsiTheme="majorBidi" w:cstheme="majorBidi"/>
          <w:b/>
          <w:bCs/>
          <w:sz w:val="20"/>
          <w:szCs w:val="20"/>
          <w:rtl/>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3274"/>
        <w:gridCol w:w="2317"/>
        <w:gridCol w:w="1093"/>
      </w:tblGrid>
      <w:tr w:rsidR="00317FD0" w:rsidRPr="00DC113E" w:rsidTr="00521CA6">
        <w:trPr>
          <w:trHeight w:val="576"/>
        </w:trPr>
        <w:tc>
          <w:tcPr>
            <w:tcW w:w="675"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lastRenderedPageBreak/>
              <w:t>Rows</w:t>
            </w:r>
          </w:p>
        </w:tc>
        <w:tc>
          <w:tcPr>
            <w:tcW w:w="3274"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Title</w:t>
            </w:r>
          </w:p>
        </w:tc>
        <w:tc>
          <w:tcPr>
            <w:tcW w:w="2317"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Author(s)</w:t>
            </w:r>
          </w:p>
        </w:tc>
        <w:tc>
          <w:tcPr>
            <w:tcW w:w="1093" w:type="dxa"/>
            <w:vAlign w:val="center"/>
          </w:tcPr>
          <w:p w:rsidR="00317FD0" w:rsidRPr="00DC113E" w:rsidRDefault="00317FD0" w:rsidP="001B45A0">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Page Number</w:t>
            </w:r>
          </w:p>
        </w:tc>
      </w:tr>
      <w:tr w:rsidR="00317FD0" w:rsidRPr="00DC113E" w:rsidTr="00521CA6">
        <w:trPr>
          <w:trHeight w:val="697"/>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23</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Review of cultural commonalities in the artworks of Il-Shahsavan and the Caucasus: A case study on hand-woven</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Fatane Mahmoodi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Hamoon Mahdavi</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4343C0"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155</w:t>
            </w:r>
          </w:p>
        </w:tc>
      </w:tr>
      <w:tr w:rsidR="00317FD0" w:rsidRPr="00DC113E" w:rsidTr="00521CA6">
        <w:trPr>
          <w:trHeight w:val="1267"/>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24</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Comparison of the actual and potential flows of tourism using the gravity pattern: A case study on Iran and the commonwealth countries and the Caucasus</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Seyed Jalal Mousavi Bazargan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Nasrin Azimi Panah</w:t>
            </w:r>
          </w:p>
          <w:p w:rsidR="00317FD0" w:rsidRPr="00DC113E" w:rsidRDefault="00317FD0" w:rsidP="001B45A0">
            <w:pPr>
              <w:bidi w:val="0"/>
              <w:spacing w:line="16" w:lineRule="atLeast"/>
              <w:jc w:val="both"/>
              <w:rPr>
                <w:rFonts w:asciiTheme="majorBidi" w:hAnsiTheme="majorBidi" w:cstheme="majorBidi"/>
                <w:sz w:val="18"/>
                <w:szCs w:val="18"/>
              </w:rPr>
            </w:pPr>
          </w:p>
        </w:tc>
        <w:tc>
          <w:tcPr>
            <w:tcW w:w="1093" w:type="dxa"/>
          </w:tcPr>
          <w:p w:rsidR="00317FD0" w:rsidRPr="00DC113E" w:rsidRDefault="004343C0"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156</w:t>
            </w:r>
          </w:p>
        </w:tc>
      </w:tr>
      <w:tr w:rsidR="00317FD0" w:rsidRPr="00DC113E" w:rsidTr="00521CA6">
        <w:trPr>
          <w:trHeight w:val="1207"/>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25</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rPr>
              <w:t>Inhibition of</w:t>
            </w:r>
            <w:r w:rsidRPr="00DC113E">
              <w:rPr>
                <w:rFonts w:asciiTheme="majorBidi" w:hAnsiTheme="majorBidi" w:cstheme="majorBidi"/>
                <w:b/>
                <w:bCs/>
                <w:sz w:val="18"/>
                <w:szCs w:val="18"/>
                <w:lang w:val="en"/>
              </w:rPr>
              <w:t xml:space="preserve"> extremism and terrorism in the Central Asia at the age of globalization</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Seyed Razi Nabavi Chashmi,</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Younus Vakilarraya, and</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Mohammad Shahmirzadi</w:t>
            </w:r>
          </w:p>
        </w:tc>
        <w:tc>
          <w:tcPr>
            <w:tcW w:w="1093" w:type="dxa"/>
          </w:tcPr>
          <w:p w:rsidR="00317FD0" w:rsidRPr="00DC113E" w:rsidRDefault="004343C0"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157</w:t>
            </w:r>
          </w:p>
        </w:tc>
      </w:tr>
      <w:tr w:rsidR="00317FD0" w:rsidRPr="00DC113E" w:rsidTr="00521CA6">
        <w:trPr>
          <w:trHeight w:val="1111"/>
        </w:trPr>
        <w:tc>
          <w:tcPr>
            <w:tcW w:w="675" w:type="dxa"/>
          </w:tcPr>
          <w:p w:rsidR="00317FD0" w:rsidRPr="00DC113E" w:rsidRDefault="00317FD0" w:rsidP="00521CA6">
            <w:pPr>
              <w:bidi w:val="0"/>
              <w:spacing w:line="16" w:lineRule="atLeast"/>
              <w:jc w:val="center"/>
              <w:rPr>
                <w:rFonts w:asciiTheme="majorBidi" w:hAnsiTheme="majorBidi" w:cstheme="majorBidi"/>
                <w:b/>
                <w:bCs/>
                <w:sz w:val="18"/>
                <w:szCs w:val="18"/>
              </w:rPr>
            </w:pPr>
            <w:r w:rsidRPr="00DC113E">
              <w:rPr>
                <w:rFonts w:asciiTheme="majorBidi" w:hAnsiTheme="majorBidi" w:cstheme="majorBidi"/>
                <w:b/>
                <w:bCs/>
                <w:sz w:val="18"/>
                <w:szCs w:val="18"/>
              </w:rPr>
              <w:t>26</w:t>
            </w:r>
          </w:p>
        </w:tc>
        <w:tc>
          <w:tcPr>
            <w:tcW w:w="3274" w:type="dxa"/>
          </w:tcPr>
          <w:p w:rsidR="00317FD0" w:rsidRPr="00DC113E" w:rsidRDefault="00317FD0" w:rsidP="001B45A0">
            <w:pPr>
              <w:bidi w:val="0"/>
              <w:spacing w:line="16" w:lineRule="atLeast"/>
              <w:jc w:val="both"/>
              <w:rPr>
                <w:rFonts w:asciiTheme="majorBidi" w:hAnsiTheme="majorBidi" w:cstheme="majorBidi"/>
                <w:b/>
                <w:bCs/>
                <w:sz w:val="18"/>
                <w:szCs w:val="18"/>
                <w:lang w:val="en"/>
              </w:rPr>
            </w:pPr>
            <w:r w:rsidRPr="00DC113E">
              <w:rPr>
                <w:rFonts w:asciiTheme="majorBidi" w:hAnsiTheme="majorBidi" w:cstheme="majorBidi"/>
                <w:b/>
                <w:bCs/>
                <w:sz w:val="18"/>
                <w:szCs w:val="18"/>
                <w:lang w:val="en"/>
              </w:rPr>
              <w:t>Meaning-based discourse analysis of Persian language training in the development of cultural diplomacy: The domain of common civilization (Turkmenistan, Uzbekistan, Georgia)</w:t>
            </w:r>
          </w:p>
        </w:tc>
        <w:tc>
          <w:tcPr>
            <w:tcW w:w="2317" w:type="dxa"/>
          </w:tcPr>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Abbas Ali Vafaei,</w:t>
            </w:r>
          </w:p>
          <w:p w:rsidR="00317FD0" w:rsidRPr="00DC113E" w:rsidRDefault="00317FD0" w:rsidP="001B45A0">
            <w:pPr>
              <w:bidi w:val="0"/>
              <w:spacing w:line="16" w:lineRule="atLeast"/>
              <w:jc w:val="both"/>
              <w:rPr>
                <w:rFonts w:asciiTheme="majorBidi" w:hAnsiTheme="majorBidi" w:cstheme="majorBidi"/>
                <w:sz w:val="18"/>
                <w:szCs w:val="18"/>
                <w:lang w:val="en"/>
              </w:rPr>
            </w:pPr>
            <w:r w:rsidRPr="00DC113E">
              <w:rPr>
                <w:rFonts w:asciiTheme="majorBidi" w:hAnsiTheme="majorBidi" w:cstheme="majorBidi"/>
                <w:sz w:val="18"/>
                <w:szCs w:val="18"/>
                <w:lang w:val="en"/>
              </w:rPr>
              <w:t>Dr. Abdul Rahim Hassan Nejad, and</w:t>
            </w:r>
          </w:p>
          <w:p w:rsidR="00317FD0" w:rsidRPr="00DC113E" w:rsidRDefault="00CA4B0A" w:rsidP="00CA4B0A">
            <w:pPr>
              <w:bidi w:val="0"/>
              <w:spacing w:line="16" w:lineRule="atLeast"/>
              <w:jc w:val="both"/>
              <w:rPr>
                <w:rFonts w:asciiTheme="majorBidi" w:hAnsiTheme="majorBidi" w:cstheme="majorBidi"/>
                <w:sz w:val="18"/>
                <w:szCs w:val="18"/>
                <w:lang w:val="en"/>
              </w:rPr>
            </w:pPr>
            <w:r>
              <w:rPr>
                <w:rFonts w:asciiTheme="majorBidi" w:hAnsiTheme="majorBidi" w:cstheme="majorBidi"/>
                <w:sz w:val="18"/>
                <w:szCs w:val="18"/>
                <w:lang w:val="en"/>
              </w:rPr>
              <w:t>Soheila Rezaie Mehr</w:t>
            </w:r>
          </w:p>
        </w:tc>
        <w:tc>
          <w:tcPr>
            <w:tcW w:w="1093" w:type="dxa"/>
          </w:tcPr>
          <w:p w:rsidR="00317FD0" w:rsidRPr="00DC113E" w:rsidRDefault="004343C0"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158</w:t>
            </w:r>
          </w:p>
        </w:tc>
      </w:tr>
      <w:tr w:rsidR="00521CA6" w:rsidRPr="00DC113E" w:rsidTr="00521CA6">
        <w:trPr>
          <w:trHeight w:val="407"/>
        </w:trPr>
        <w:tc>
          <w:tcPr>
            <w:tcW w:w="675" w:type="dxa"/>
          </w:tcPr>
          <w:p w:rsidR="00521CA6" w:rsidRPr="00DC113E" w:rsidRDefault="00521CA6" w:rsidP="00521CA6">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27</w:t>
            </w:r>
          </w:p>
        </w:tc>
        <w:tc>
          <w:tcPr>
            <w:tcW w:w="3274" w:type="dxa"/>
          </w:tcPr>
          <w:p w:rsidR="00521CA6" w:rsidRPr="00DC113E" w:rsidRDefault="00521CA6" w:rsidP="001B45A0">
            <w:pPr>
              <w:bidi w:val="0"/>
              <w:spacing w:line="16" w:lineRule="atLeast"/>
              <w:jc w:val="both"/>
              <w:rPr>
                <w:rFonts w:asciiTheme="majorBidi" w:hAnsiTheme="majorBidi" w:cstheme="majorBidi"/>
                <w:b/>
                <w:bCs/>
                <w:sz w:val="18"/>
                <w:szCs w:val="18"/>
                <w:lang w:val="en"/>
              </w:rPr>
            </w:pPr>
            <w:r w:rsidRPr="00521CA6">
              <w:rPr>
                <w:rFonts w:asciiTheme="majorBidi" w:hAnsiTheme="majorBidi" w:cstheme="majorBidi"/>
                <w:b/>
                <w:bCs/>
                <w:sz w:val="18"/>
                <w:szCs w:val="18"/>
                <w:lang w:val="en"/>
              </w:rPr>
              <w:t>Middle Iranian Studies in Georgia</w:t>
            </w:r>
          </w:p>
        </w:tc>
        <w:tc>
          <w:tcPr>
            <w:tcW w:w="2317" w:type="dxa"/>
          </w:tcPr>
          <w:p w:rsidR="00521CA6" w:rsidRPr="00DC113E" w:rsidRDefault="00521CA6" w:rsidP="001B45A0">
            <w:pPr>
              <w:bidi w:val="0"/>
              <w:spacing w:line="16" w:lineRule="atLeast"/>
              <w:jc w:val="both"/>
              <w:rPr>
                <w:rFonts w:asciiTheme="majorBidi" w:hAnsiTheme="majorBidi" w:cstheme="majorBidi"/>
                <w:sz w:val="18"/>
                <w:szCs w:val="18"/>
                <w:lang w:val="en"/>
              </w:rPr>
            </w:pPr>
            <w:r w:rsidRPr="00521CA6">
              <w:rPr>
                <w:rFonts w:asciiTheme="majorBidi" w:hAnsiTheme="majorBidi" w:cstheme="majorBidi"/>
                <w:sz w:val="18"/>
                <w:szCs w:val="18"/>
                <w:lang w:val="en"/>
              </w:rPr>
              <w:t>Helen Giunashvili</w:t>
            </w:r>
          </w:p>
        </w:tc>
        <w:tc>
          <w:tcPr>
            <w:tcW w:w="1093" w:type="dxa"/>
          </w:tcPr>
          <w:p w:rsidR="00521CA6" w:rsidRDefault="00521CA6"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159</w:t>
            </w:r>
          </w:p>
        </w:tc>
      </w:tr>
      <w:tr w:rsidR="00521CA6" w:rsidRPr="00DC113E" w:rsidTr="00521CA6">
        <w:trPr>
          <w:trHeight w:val="554"/>
        </w:trPr>
        <w:tc>
          <w:tcPr>
            <w:tcW w:w="675" w:type="dxa"/>
          </w:tcPr>
          <w:p w:rsidR="00521CA6" w:rsidRPr="00DC113E" w:rsidRDefault="00521CA6" w:rsidP="00521CA6">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28</w:t>
            </w:r>
          </w:p>
        </w:tc>
        <w:tc>
          <w:tcPr>
            <w:tcW w:w="3274" w:type="dxa"/>
          </w:tcPr>
          <w:p w:rsidR="00521CA6" w:rsidRPr="00DC113E" w:rsidRDefault="00521CA6" w:rsidP="001B45A0">
            <w:pPr>
              <w:bidi w:val="0"/>
              <w:spacing w:line="16" w:lineRule="atLeast"/>
              <w:jc w:val="both"/>
              <w:rPr>
                <w:rFonts w:asciiTheme="majorBidi" w:hAnsiTheme="majorBidi" w:cstheme="majorBidi"/>
                <w:b/>
                <w:bCs/>
                <w:sz w:val="18"/>
                <w:szCs w:val="18"/>
                <w:lang w:val="en"/>
              </w:rPr>
            </w:pPr>
            <w:r w:rsidRPr="00521CA6">
              <w:rPr>
                <w:rFonts w:asciiTheme="majorBidi" w:hAnsiTheme="majorBidi" w:cstheme="majorBidi"/>
                <w:b/>
                <w:bCs/>
                <w:sz w:val="18"/>
                <w:szCs w:val="18"/>
                <w:lang w:val="en"/>
              </w:rPr>
              <w:t>Preservation of Nowruz and its role in expanding cultural exchanges</w:t>
            </w:r>
          </w:p>
        </w:tc>
        <w:tc>
          <w:tcPr>
            <w:tcW w:w="2317" w:type="dxa"/>
          </w:tcPr>
          <w:p w:rsidR="00521CA6" w:rsidRPr="00DC113E" w:rsidRDefault="00521CA6" w:rsidP="001B45A0">
            <w:pPr>
              <w:bidi w:val="0"/>
              <w:spacing w:line="16" w:lineRule="atLeast"/>
              <w:jc w:val="both"/>
              <w:rPr>
                <w:rFonts w:asciiTheme="majorBidi" w:hAnsiTheme="majorBidi" w:cstheme="majorBidi"/>
                <w:sz w:val="18"/>
                <w:szCs w:val="18"/>
                <w:lang w:val="en"/>
              </w:rPr>
            </w:pPr>
            <w:r w:rsidRPr="00521CA6">
              <w:rPr>
                <w:rFonts w:asciiTheme="majorBidi" w:hAnsiTheme="majorBidi" w:cstheme="majorBidi"/>
                <w:sz w:val="18"/>
                <w:szCs w:val="18"/>
                <w:lang w:val="en"/>
              </w:rPr>
              <w:t>Jamilya Gurbanova</w:t>
            </w:r>
          </w:p>
        </w:tc>
        <w:tc>
          <w:tcPr>
            <w:tcW w:w="1093" w:type="dxa"/>
          </w:tcPr>
          <w:p w:rsidR="00521CA6" w:rsidRDefault="00521CA6"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160</w:t>
            </w:r>
          </w:p>
        </w:tc>
      </w:tr>
      <w:tr w:rsidR="00521CA6" w:rsidRPr="00DC113E" w:rsidTr="00521CA6">
        <w:trPr>
          <w:trHeight w:val="690"/>
        </w:trPr>
        <w:tc>
          <w:tcPr>
            <w:tcW w:w="675" w:type="dxa"/>
          </w:tcPr>
          <w:p w:rsidR="00521CA6" w:rsidRPr="00DC113E" w:rsidRDefault="00521CA6" w:rsidP="00521CA6">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29</w:t>
            </w:r>
          </w:p>
        </w:tc>
        <w:tc>
          <w:tcPr>
            <w:tcW w:w="3274" w:type="dxa"/>
          </w:tcPr>
          <w:p w:rsidR="00521CA6" w:rsidRPr="00DC113E" w:rsidRDefault="00521CA6" w:rsidP="001B45A0">
            <w:pPr>
              <w:bidi w:val="0"/>
              <w:spacing w:line="16" w:lineRule="atLeast"/>
              <w:jc w:val="both"/>
              <w:rPr>
                <w:rFonts w:asciiTheme="majorBidi" w:hAnsiTheme="majorBidi" w:cstheme="majorBidi"/>
                <w:b/>
                <w:bCs/>
                <w:sz w:val="18"/>
                <w:szCs w:val="18"/>
                <w:lang w:val="en"/>
              </w:rPr>
            </w:pPr>
            <w:r w:rsidRPr="00521CA6">
              <w:rPr>
                <w:rFonts w:asciiTheme="majorBidi" w:hAnsiTheme="majorBidi" w:cstheme="majorBidi"/>
                <w:b/>
                <w:bCs/>
                <w:sz w:val="18"/>
                <w:szCs w:val="18"/>
                <w:lang w:val="en"/>
              </w:rPr>
              <w:t>Preservation policies of cultural heritage and their role in expanding cultural exchanges</w:t>
            </w:r>
          </w:p>
        </w:tc>
        <w:tc>
          <w:tcPr>
            <w:tcW w:w="2317" w:type="dxa"/>
          </w:tcPr>
          <w:p w:rsidR="00521CA6" w:rsidRPr="00DC113E" w:rsidRDefault="00521CA6" w:rsidP="001B45A0">
            <w:pPr>
              <w:bidi w:val="0"/>
              <w:spacing w:line="16" w:lineRule="atLeast"/>
              <w:jc w:val="both"/>
              <w:rPr>
                <w:rFonts w:asciiTheme="majorBidi" w:hAnsiTheme="majorBidi" w:cstheme="majorBidi"/>
                <w:sz w:val="18"/>
                <w:szCs w:val="18"/>
                <w:lang w:val="en"/>
              </w:rPr>
            </w:pPr>
            <w:r w:rsidRPr="00521CA6">
              <w:rPr>
                <w:rFonts w:asciiTheme="majorBidi" w:hAnsiTheme="majorBidi" w:cstheme="majorBidi"/>
                <w:sz w:val="18"/>
                <w:szCs w:val="18"/>
                <w:lang w:val="en"/>
              </w:rPr>
              <w:t>Gohar Iskandaryan</w:t>
            </w:r>
          </w:p>
        </w:tc>
        <w:tc>
          <w:tcPr>
            <w:tcW w:w="1093" w:type="dxa"/>
          </w:tcPr>
          <w:p w:rsidR="00521CA6" w:rsidRDefault="00521CA6"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161</w:t>
            </w:r>
          </w:p>
        </w:tc>
      </w:tr>
      <w:tr w:rsidR="00521CA6" w:rsidRPr="00DC113E" w:rsidTr="00521CA6">
        <w:trPr>
          <w:trHeight w:val="700"/>
        </w:trPr>
        <w:tc>
          <w:tcPr>
            <w:tcW w:w="675" w:type="dxa"/>
          </w:tcPr>
          <w:p w:rsidR="00521CA6" w:rsidRPr="00DC113E" w:rsidRDefault="00521CA6" w:rsidP="00521CA6">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30</w:t>
            </w:r>
          </w:p>
        </w:tc>
        <w:tc>
          <w:tcPr>
            <w:tcW w:w="3274" w:type="dxa"/>
          </w:tcPr>
          <w:p w:rsidR="00521CA6" w:rsidRPr="00DC113E" w:rsidRDefault="00521CA6" w:rsidP="001B45A0">
            <w:pPr>
              <w:bidi w:val="0"/>
              <w:spacing w:line="16" w:lineRule="atLeast"/>
              <w:jc w:val="both"/>
              <w:rPr>
                <w:rFonts w:asciiTheme="majorBidi" w:hAnsiTheme="majorBidi" w:cstheme="majorBidi"/>
                <w:b/>
                <w:bCs/>
                <w:sz w:val="18"/>
                <w:szCs w:val="18"/>
                <w:lang w:val="en"/>
              </w:rPr>
            </w:pPr>
            <w:r w:rsidRPr="00521CA6">
              <w:rPr>
                <w:rFonts w:asciiTheme="majorBidi" w:hAnsiTheme="majorBidi" w:cstheme="majorBidi"/>
                <w:b/>
                <w:bCs/>
                <w:sz w:val="18"/>
                <w:szCs w:val="18"/>
                <w:lang w:val="en"/>
              </w:rPr>
              <w:t>Peculiarities of Nader Sh</w:t>
            </w:r>
            <w:r>
              <w:rPr>
                <w:rFonts w:asciiTheme="majorBidi" w:hAnsiTheme="majorBidi" w:cstheme="majorBidi"/>
                <w:b/>
                <w:bCs/>
                <w:sz w:val="18"/>
                <w:szCs w:val="18"/>
                <w:lang w:val="en"/>
              </w:rPr>
              <w:t xml:space="preserve">ahs caucasian policy according </w:t>
            </w:r>
            <w:r w:rsidRPr="00521CA6">
              <w:rPr>
                <w:rFonts w:asciiTheme="majorBidi" w:hAnsiTheme="majorBidi" w:cstheme="majorBidi"/>
                <w:b/>
                <w:bCs/>
                <w:sz w:val="18"/>
                <w:szCs w:val="18"/>
                <w:lang w:val="en"/>
              </w:rPr>
              <w:t>to Georgian primary sorces</w:t>
            </w:r>
          </w:p>
        </w:tc>
        <w:tc>
          <w:tcPr>
            <w:tcW w:w="2317" w:type="dxa"/>
          </w:tcPr>
          <w:p w:rsidR="00521CA6" w:rsidRPr="00DC113E" w:rsidRDefault="00521CA6" w:rsidP="001B45A0">
            <w:pPr>
              <w:bidi w:val="0"/>
              <w:spacing w:line="16" w:lineRule="atLeast"/>
              <w:jc w:val="both"/>
              <w:rPr>
                <w:rFonts w:asciiTheme="majorBidi" w:hAnsiTheme="majorBidi" w:cstheme="majorBidi"/>
                <w:sz w:val="18"/>
                <w:szCs w:val="18"/>
                <w:lang w:val="en"/>
              </w:rPr>
            </w:pPr>
            <w:r w:rsidRPr="00521CA6">
              <w:rPr>
                <w:rFonts w:asciiTheme="majorBidi" w:hAnsiTheme="majorBidi" w:cstheme="majorBidi"/>
                <w:sz w:val="18"/>
                <w:szCs w:val="18"/>
                <w:lang w:val="en"/>
              </w:rPr>
              <w:t>Takolek</w:t>
            </w:r>
            <w:r w:rsidRPr="00521CA6">
              <w:rPr>
                <w:rFonts w:asciiTheme="majorBidi" w:hAnsiTheme="majorBidi" w:cstheme="majorBidi" w:hint="cs"/>
                <w:sz w:val="18"/>
                <w:szCs w:val="18"/>
                <w:rtl/>
                <w:lang w:val="en"/>
              </w:rPr>
              <w:t xml:space="preserve"> </w:t>
            </w:r>
            <w:r w:rsidRPr="00521CA6">
              <w:rPr>
                <w:rFonts w:asciiTheme="majorBidi" w:hAnsiTheme="majorBidi" w:cstheme="majorBidi"/>
                <w:sz w:val="18"/>
                <w:szCs w:val="18"/>
                <w:lang w:val="en"/>
              </w:rPr>
              <w:t>krebulistvis</w:t>
            </w:r>
          </w:p>
        </w:tc>
        <w:tc>
          <w:tcPr>
            <w:tcW w:w="1093" w:type="dxa"/>
          </w:tcPr>
          <w:p w:rsidR="00521CA6" w:rsidRDefault="00521CA6" w:rsidP="001B45A0">
            <w:pPr>
              <w:bidi w:val="0"/>
              <w:spacing w:line="16" w:lineRule="atLeast"/>
              <w:jc w:val="center"/>
              <w:rPr>
                <w:rFonts w:asciiTheme="majorBidi" w:hAnsiTheme="majorBidi" w:cstheme="majorBidi"/>
                <w:b/>
                <w:bCs/>
                <w:sz w:val="18"/>
                <w:szCs w:val="18"/>
              </w:rPr>
            </w:pPr>
            <w:r>
              <w:rPr>
                <w:rFonts w:asciiTheme="majorBidi" w:hAnsiTheme="majorBidi" w:cstheme="majorBidi"/>
                <w:b/>
                <w:bCs/>
                <w:sz w:val="18"/>
                <w:szCs w:val="18"/>
              </w:rPr>
              <w:t>162</w:t>
            </w:r>
          </w:p>
        </w:tc>
      </w:tr>
    </w:tbl>
    <w:p w:rsidR="00317FD0" w:rsidRDefault="00317FD0" w:rsidP="00317FD0">
      <w:pPr>
        <w:bidi w:val="0"/>
        <w:jc w:val="both"/>
        <w:rPr>
          <w:rFonts w:asciiTheme="majorBidi" w:hAnsiTheme="majorBidi" w:cstheme="majorBidi"/>
          <w:b/>
          <w:bCs/>
          <w:sz w:val="28"/>
          <w:szCs w:val="28"/>
          <w:lang w:val="en"/>
        </w:rPr>
      </w:pPr>
    </w:p>
    <w:p w:rsidR="00FB54F8" w:rsidRDefault="00FB54F8" w:rsidP="00317FD0">
      <w:pPr>
        <w:bidi w:val="0"/>
        <w:jc w:val="both"/>
        <w:rPr>
          <w:rFonts w:asciiTheme="majorBidi" w:hAnsiTheme="majorBidi" w:cstheme="majorBidi"/>
          <w:b/>
          <w:bCs/>
          <w:sz w:val="28"/>
          <w:szCs w:val="28"/>
          <w:lang w:val="en"/>
        </w:rPr>
        <w:sectPr w:rsidR="00FB54F8" w:rsidSect="005360F4">
          <w:footnotePr>
            <w:numRestart w:val="eachPage"/>
          </w:footnotePr>
          <w:pgSz w:w="9979" w:h="14175" w:code="34"/>
          <w:pgMar w:top="1418" w:right="1418" w:bottom="1418" w:left="1418" w:header="709" w:footer="709" w:gutter="0"/>
          <w:pgNumType w:start="33"/>
          <w:cols w:space="720"/>
          <w:titlePg/>
          <w:docGrid w:linePitch="360"/>
        </w:sectPr>
      </w:pPr>
    </w:p>
    <w:p w:rsidR="00317FD0" w:rsidRDefault="00317FD0"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r>
        <w:rPr>
          <w:rFonts w:ascii="Times New Roman" w:hAnsi="Times New Roman" w:cs="B Lotus" w:hint="cs"/>
          <w:b/>
          <w:bCs/>
          <w:noProof/>
          <w:sz w:val="18"/>
          <w:rtl/>
        </w:rPr>
        <mc:AlternateContent>
          <mc:Choice Requires="wps">
            <w:drawing>
              <wp:anchor distT="0" distB="0" distL="114300" distR="114300" simplePos="0" relativeHeight="251665408" behindDoc="0" locked="0" layoutInCell="1" allowOverlap="1" wp14:anchorId="581D84D9" wp14:editId="7F7E7090">
                <wp:simplePos x="0" y="0"/>
                <wp:positionH relativeFrom="column">
                  <wp:posOffset>737870</wp:posOffset>
                </wp:positionH>
                <wp:positionV relativeFrom="paragraph">
                  <wp:posOffset>1118870</wp:posOffset>
                </wp:positionV>
                <wp:extent cx="3371850" cy="3086100"/>
                <wp:effectExtent l="19050" t="0" r="38100" b="1485900"/>
                <wp:wrapNone/>
                <wp:docPr id="168" name="Rounded Rectangle 168"/>
                <wp:cNvGraphicFramePr/>
                <a:graphic xmlns:a="http://schemas.openxmlformats.org/drawingml/2006/main">
                  <a:graphicData uri="http://schemas.microsoft.com/office/word/2010/wordprocessingShape">
                    <wps:wsp>
                      <wps:cNvSpPr/>
                      <wps:spPr>
                        <a:xfrm>
                          <a:off x="0" y="0"/>
                          <a:ext cx="3371850" cy="3086100"/>
                        </a:xfrm>
                        <a:prstGeom prst="roundRect">
                          <a:avLst/>
                        </a:prstGeom>
                        <a:effectLst>
                          <a:innerShdw blurRad="63500" dist="50800" dir="18900000">
                            <a:prstClr val="black">
                              <a:alpha val="50000"/>
                            </a:prstClr>
                          </a:innerShdw>
                          <a:reflection blurRad="6350" stA="50000" endA="275" endPos="40000" dist="1016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rsidR="00957826" w:rsidRPr="00FB54F8" w:rsidRDefault="00957826" w:rsidP="00FB54F8">
                            <w:pPr>
                              <w:spacing w:after="0" w:line="240" w:lineRule="auto"/>
                              <w:jc w:val="center"/>
                              <w:rPr>
                                <w:rFonts w:asciiTheme="majorBidi" w:eastAsia="Times New Roman" w:hAnsiTheme="majorBidi" w:cstheme="majorBidi"/>
                                <w:b/>
                                <w:bCs/>
                                <w:sz w:val="32"/>
                                <w:szCs w:val="32"/>
                              </w:rPr>
                            </w:pPr>
                            <w:r w:rsidRPr="00BD730F">
                              <w:rPr>
                                <w:rFonts w:ascii="Times New Roman" w:hAnsi="Times New Roman" w:cs="B Lotus" w:hint="cs"/>
                                <w:b/>
                                <w:bCs/>
                                <w:sz w:val="24"/>
                                <w:szCs w:val="32"/>
                                <w:rtl/>
                              </w:rPr>
                              <w:t>همایش</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بین</w:t>
                            </w:r>
                            <w:r w:rsidRPr="00BD730F">
                              <w:rPr>
                                <w:rFonts w:ascii="Times New Roman" w:hAnsi="Times New Roman" w:cs="B Lotus"/>
                                <w:b/>
                                <w:bCs/>
                                <w:sz w:val="24"/>
                                <w:szCs w:val="32"/>
                                <w:rtl/>
                              </w:rPr>
                              <w:softHyphen/>
                            </w:r>
                            <w:r w:rsidRPr="00BD730F">
                              <w:rPr>
                                <w:rFonts w:ascii="Times New Roman" w:hAnsi="Times New Roman" w:cs="B Lotus" w:hint="cs"/>
                                <w:b/>
                                <w:bCs/>
                                <w:sz w:val="24"/>
                                <w:szCs w:val="32"/>
                                <w:rtl/>
                              </w:rPr>
                              <w:t>المللی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گفت</w:t>
                            </w:r>
                            <w:r w:rsidRPr="00BD730F">
                              <w:rPr>
                                <w:rFonts w:ascii="Times New Roman" w:hAnsi="Times New Roman" w:cs="B Lotus"/>
                                <w:b/>
                                <w:bCs/>
                                <w:sz w:val="24"/>
                                <w:szCs w:val="32"/>
                                <w:rtl/>
                              </w:rPr>
                              <w:softHyphen/>
                            </w:r>
                            <w:r w:rsidRPr="00BD730F">
                              <w:rPr>
                                <w:rFonts w:ascii="Times New Roman" w:hAnsi="Times New Roman" w:cs="B Lotus" w:hint="cs"/>
                                <w:b/>
                                <w:bCs/>
                                <w:sz w:val="24"/>
                                <w:szCs w:val="32"/>
                                <w:rtl/>
                              </w:rPr>
                              <w:t>وگوهای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فرهنگی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ایران</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آسیای</w:t>
                            </w:r>
                            <w:r>
                              <w:rPr>
                                <w:rFonts w:ascii="Times New Roman" w:hAnsi="Times New Roman" w:cs="B Lotus" w:hint="cs"/>
                                <w:b/>
                                <w:bCs/>
                                <w:sz w:val="24"/>
                                <w:szCs w:val="32"/>
                                <w:rtl/>
                              </w:rPr>
                              <w:t xml:space="preserve"> </w:t>
                            </w:r>
                            <w:r w:rsidRPr="00BD730F">
                              <w:rPr>
                                <w:rFonts w:ascii="Times New Roman" w:hAnsi="Times New Roman" w:cs="B Lotus" w:hint="cs"/>
                                <w:b/>
                                <w:bCs/>
                                <w:sz w:val="24"/>
                                <w:szCs w:val="32"/>
                                <w:rtl/>
                              </w:rPr>
                              <w:t>مرکزی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و</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قفقاز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8" o:spid="_x0000_s1029" style="position:absolute;left:0;text-align:left;margin-left:58.1pt;margin-top:88.1pt;width:265.5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" fillcolor="white [3201]" strokecolor="#f79646 [3209]" strokeweight="2pt">
                <v:textbox>
                  <w:txbxContent>
                    <w:p w:rsidR="00957826" w:rsidRPr="00FB54F8" w:rsidRDefault="00957826" w:rsidP="00FB54F8">
                      <w:pPr>
                        <w:spacing w:after="0" w:line="240" w:lineRule="auto"/>
                        <w:jc w:val="center"/>
                        <w:rPr>
                          <w:rFonts w:asciiTheme="majorBidi" w:eastAsia="Times New Roman" w:hAnsiTheme="majorBidi" w:cstheme="majorBidi"/>
                          <w:b/>
                          <w:bCs/>
                          <w:sz w:val="32"/>
                          <w:szCs w:val="32"/>
                        </w:rPr>
                      </w:pPr>
                      <w:r w:rsidRPr="00BD730F">
                        <w:rPr>
                          <w:rFonts w:ascii="Times New Roman" w:hAnsi="Times New Roman" w:cs="B Lotus" w:hint="cs"/>
                          <w:b/>
                          <w:bCs/>
                          <w:sz w:val="24"/>
                          <w:szCs w:val="32"/>
                          <w:rtl/>
                        </w:rPr>
                        <w:t>همایش</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بین</w:t>
                      </w:r>
                      <w:r w:rsidRPr="00BD730F">
                        <w:rPr>
                          <w:rFonts w:ascii="Times New Roman" w:hAnsi="Times New Roman" w:cs="B Lotus"/>
                          <w:b/>
                          <w:bCs/>
                          <w:sz w:val="24"/>
                          <w:szCs w:val="32"/>
                          <w:rtl/>
                        </w:rPr>
                        <w:softHyphen/>
                      </w:r>
                      <w:r w:rsidRPr="00BD730F">
                        <w:rPr>
                          <w:rFonts w:ascii="Times New Roman" w:hAnsi="Times New Roman" w:cs="B Lotus" w:hint="cs"/>
                          <w:b/>
                          <w:bCs/>
                          <w:sz w:val="24"/>
                          <w:szCs w:val="32"/>
                          <w:rtl/>
                        </w:rPr>
                        <w:t>المللی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گفت</w:t>
                      </w:r>
                      <w:r w:rsidRPr="00BD730F">
                        <w:rPr>
                          <w:rFonts w:ascii="Times New Roman" w:hAnsi="Times New Roman" w:cs="B Lotus"/>
                          <w:b/>
                          <w:bCs/>
                          <w:sz w:val="24"/>
                          <w:szCs w:val="32"/>
                          <w:rtl/>
                        </w:rPr>
                        <w:softHyphen/>
                      </w:r>
                      <w:r w:rsidRPr="00BD730F">
                        <w:rPr>
                          <w:rFonts w:ascii="Times New Roman" w:hAnsi="Times New Roman" w:cs="B Lotus" w:hint="cs"/>
                          <w:b/>
                          <w:bCs/>
                          <w:sz w:val="24"/>
                          <w:szCs w:val="32"/>
                          <w:rtl/>
                        </w:rPr>
                        <w:t>وگوهای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فرهنگی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ایران</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آسیای</w:t>
                      </w:r>
                      <w:r>
                        <w:rPr>
                          <w:rFonts w:ascii="Times New Roman" w:hAnsi="Times New Roman" w:cs="B Lotus" w:hint="cs"/>
                          <w:b/>
                          <w:bCs/>
                          <w:sz w:val="24"/>
                          <w:szCs w:val="32"/>
                          <w:rtl/>
                        </w:rPr>
                        <w:t xml:space="preserve"> </w:t>
                      </w:r>
                      <w:r w:rsidRPr="00BD730F">
                        <w:rPr>
                          <w:rFonts w:ascii="Times New Roman" w:hAnsi="Times New Roman" w:cs="B Lotus" w:hint="cs"/>
                          <w:b/>
                          <w:bCs/>
                          <w:sz w:val="24"/>
                          <w:szCs w:val="32"/>
                          <w:rtl/>
                        </w:rPr>
                        <w:t>مرکزی</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و</w:t>
                      </w:r>
                      <w:r w:rsidRPr="00BD730F">
                        <w:rPr>
                          <w:rFonts w:ascii="Times New Roman" w:hAnsi="Times New Roman" w:cs="B Lotus"/>
                          <w:b/>
                          <w:bCs/>
                          <w:sz w:val="24"/>
                          <w:szCs w:val="32"/>
                          <w:rtl/>
                        </w:rPr>
                        <w:t xml:space="preserve"> </w:t>
                      </w:r>
                      <w:r w:rsidRPr="00BD730F">
                        <w:rPr>
                          <w:rFonts w:ascii="Times New Roman" w:hAnsi="Times New Roman" w:cs="B Lotus" w:hint="cs"/>
                          <w:b/>
                          <w:bCs/>
                          <w:sz w:val="24"/>
                          <w:szCs w:val="32"/>
                          <w:rtl/>
                        </w:rPr>
                        <w:t>قفقاز</w:t>
                      </w:r>
                    </w:p>
                  </w:txbxContent>
                </v:textbox>
              </v:roundrect>
            </w:pict>
          </mc:Fallback>
        </mc:AlternateContent>
      </w: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rtl/>
          <w:lang w:val="en"/>
        </w:rPr>
      </w:pPr>
    </w:p>
    <w:p w:rsidR="00FB54F8" w:rsidRDefault="00FB54F8" w:rsidP="00FB54F8">
      <w:pPr>
        <w:jc w:val="both"/>
        <w:rPr>
          <w:rFonts w:asciiTheme="majorBidi" w:hAnsiTheme="majorBidi" w:cstheme="majorBidi"/>
          <w:b/>
          <w:bCs/>
          <w:sz w:val="28"/>
          <w:szCs w:val="28"/>
          <w:lang w:val="en"/>
        </w:rPr>
      </w:pPr>
    </w:p>
    <w:p w:rsidR="00317FD0" w:rsidRDefault="00317FD0" w:rsidP="00FB54F8">
      <w:pPr>
        <w:pStyle w:val="NoSpacing"/>
        <w:tabs>
          <w:tab w:val="right" w:pos="3543"/>
        </w:tabs>
        <w:bidi/>
        <w:jc w:val="both"/>
        <w:rPr>
          <w:rFonts w:ascii="Times New Roman" w:hAnsi="Times New Roman" w:cs="B Lotus"/>
          <w:b/>
          <w:bCs/>
          <w:sz w:val="20"/>
          <w:szCs w:val="24"/>
          <w:lang w:bidi="fa-IR"/>
        </w:rPr>
      </w:pPr>
    </w:p>
    <w:p w:rsidR="00317FD0" w:rsidRDefault="00317FD0" w:rsidP="00FB54F8">
      <w:pPr>
        <w:pStyle w:val="NoSpacing"/>
        <w:tabs>
          <w:tab w:val="right" w:pos="3543"/>
        </w:tabs>
        <w:bidi/>
        <w:jc w:val="both"/>
        <w:rPr>
          <w:rFonts w:ascii="Times New Roman" w:hAnsi="Times New Roman" w:cs="B Lotus"/>
          <w:b/>
          <w:bCs/>
          <w:sz w:val="20"/>
          <w:szCs w:val="24"/>
          <w:lang w:bidi="fa-IR"/>
        </w:rPr>
      </w:pPr>
    </w:p>
    <w:p w:rsidR="00317FD0" w:rsidRDefault="00317FD0" w:rsidP="00FB54F8">
      <w:pPr>
        <w:pStyle w:val="NoSpacing"/>
        <w:tabs>
          <w:tab w:val="right" w:pos="3543"/>
        </w:tabs>
        <w:bidi/>
        <w:jc w:val="both"/>
        <w:rPr>
          <w:rFonts w:ascii="Times New Roman" w:hAnsi="Times New Roman" w:cs="B Lotus"/>
          <w:b/>
          <w:bCs/>
          <w:sz w:val="20"/>
          <w:szCs w:val="24"/>
          <w:lang w:bidi="fa-IR"/>
        </w:rPr>
      </w:pPr>
    </w:p>
    <w:p w:rsidR="00317FD0" w:rsidRDefault="00317FD0" w:rsidP="00FB54F8">
      <w:pPr>
        <w:pStyle w:val="NoSpacing"/>
        <w:tabs>
          <w:tab w:val="right" w:pos="3543"/>
        </w:tabs>
        <w:bidi/>
        <w:ind w:left="360"/>
        <w:jc w:val="both"/>
        <w:rPr>
          <w:rFonts w:ascii="Times New Roman" w:hAnsi="Times New Roman" w:cs="B Lotus"/>
          <w:b/>
          <w:bCs/>
          <w:sz w:val="20"/>
          <w:szCs w:val="24"/>
          <w:rtl/>
          <w:lang w:bidi="fa-IR"/>
        </w:rPr>
      </w:pPr>
    </w:p>
    <w:p w:rsidR="008A2CFD" w:rsidRDefault="008A2CFD" w:rsidP="00317FD0">
      <w:pPr>
        <w:pStyle w:val="NoSpacing"/>
        <w:numPr>
          <w:ilvl w:val="0"/>
          <w:numId w:val="1"/>
        </w:numPr>
        <w:tabs>
          <w:tab w:val="right" w:pos="3543"/>
        </w:tabs>
        <w:bidi/>
        <w:jc w:val="both"/>
        <w:rPr>
          <w:rFonts w:ascii="Times New Roman" w:hAnsi="Times New Roman" w:cs="B Lotus"/>
          <w:b/>
          <w:bCs/>
          <w:sz w:val="20"/>
          <w:szCs w:val="24"/>
          <w:rtl/>
          <w:lang w:bidi="fa-IR"/>
        </w:rPr>
        <w:sectPr w:rsidR="008A2CFD" w:rsidSect="005360F4">
          <w:headerReference w:type="first" r:id="rId41"/>
          <w:footnotePr>
            <w:numRestart w:val="eachPage"/>
          </w:footnotePr>
          <w:pgSz w:w="9979" w:h="14175" w:code="34"/>
          <w:pgMar w:top="1418" w:right="1418" w:bottom="1418" w:left="1418" w:header="709" w:footer="709" w:gutter="0"/>
          <w:pgNumType w:start="37"/>
          <w:cols w:space="720"/>
          <w:titlePg/>
          <w:docGrid w:linePitch="360"/>
        </w:sectPr>
      </w:pPr>
    </w:p>
    <w:p w:rsidR="008A2CFD" w:rsidRPr="008A2CFD" w:rsidRDefault="008A2CFD" w:rsidP="008A2CFD">
      <w:pPr>
        <w:spacing w:after="0" w:line="240" w:lineRule="auto"/>
        <w:ind w:left="360" w:right="851"/>
        <w:jc w:val="right"/>
        <w:rPr>
          <w:rFonts w:ascii="Times New Roman" w:hAnsi="Times New Roman" w:cs="B Lotus"/>
          <w:sz w:val="18"/>
          <w:rtl/>
        </w:rPr>
      </w:pPr>
      <w:r>
        <w:rPr>
          <w:noProof/>
          <w:rtl/>
        </w:rPr>
        <w:lastRenderedPageBreak/>
        <w:drawing>
          <wp:inline distT="0" distB="0" distL="0" distR="0" wp14:anchorId="587D7E53" wp14:editId="616420EC">
            <wp:extent cx="959506" cy="712382"/>
            <wp:effectExtent l="0" t="0" r="0" b="0"/>
            <wp:docPr id="79" name="Picture 7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240" w:lineRule="auto"/>
        <w:ind w:left="360"/>
        <w:jc w:val="center"/>
        <w:outlineLvl w:val="0"/>
        <w:rPr>
          <w:rFonts w:ascii="Times New Roman" w:hAnsi="Times New Roman" w:cs="B Nazanin"/>
          <w:b/>
          <w:bCs/>
          <w:sz w:val="12"/>
          <w:szCs w:val="10"/>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 w:name="_Toc502576249"/>
      <w:bookmarkStart w:id="2" w:name="_Toc502629661"/>
      <w:r w:rsidRPr="008A2CFD">
        <w:rPr>
          <w:rFonts w:ascii="Times New Roman" w:eastAsia="B Nazanin" w:hAnsi="Times New Roman" w:cs="B Lotus" w:hint="cs"/>
          <w:sz w:val="24"/>
          <w:szCs w:val="24"/>
          <w:rtl/>
        </w:rPr>
        <w:t>دیپلماسی علمی؛ بستری مناسب برای پیشبرد همگرایی میان ایران با آسیای مرکزی و قفقاز</w:t>
      </w:r>
      <w:bookmarkEnd w:id="1"/>
      <w:bookmarkEnd w:id="2"/>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سیّد داود آقایی</w:t>
      </w:r>
      <w:r w:rsidRPr="008A2CFD">
        <w:rPr>
          <w:rStyle w:val="FootnoteReference"/>
          <w:rFonts w:ascii="Times New Roman" w:hAnsi="Times New Roman" w:cs="B Lotus"/>
          <w:sz w:val="24"/>
          <w:szCs w:val="24"/>
          <w:rtl/>
        </w:rPr>
        <w:footnoteReference w:id="1"/>
      </w:r>
    </w:p>
    <w:p w:rsidR="008A2CFD" w:rsidRPr="008A2CFD" w:rsidRDefault="008A2CFD" w:rsidP="008A2CFD">
      <w:pPr>
        <w:spacing w:after="0" w:line="16" w:lineRule="atLeast"/>
        <w:jc w:val="both"/>
        <w:rPr>
          <w:rFonts w:ascii="Times New Roman" w:eastAsia="Calibri" w:hAnsi="Times New Roman" w:cs="B Lotus"/>
          <w:bCs/>
          <w:i/>
          <w:rtl/>
        </w:rPr>
      </w:pPr>
      <w:r w:rsidRPr="008A2CFD">
        <w:rPr>
          <w:rFonts w:ascii="Times New Roman" w:eastAsia="Calibri" w:hAnsi="Times New Roman" w:cs="B Lotus" w:hint="cs"/>
          <w:bCs/>
          <w:rtl/>
        </w:rPr>
        <w:t xml:space="preserve">چکیده </w:t>
      </w:r>
    </w:p>
    <w:p w:rsidR="008A2CFD" w:rsidRPr="008A2CFD" w:rsidRDefault="008A2CFD" w:rsidP="008A2CFD">
      <w:pPr>
        <w:spacing w:after="0" w:line="16" w:lineRule="atLeast"/>
        <w:ind w:firstLine="284"/>
        <w:jc w:val="both"/>
        <w:rPr>
          <w:rFonts w:ascii="Times New Roman" w:hAnsi="Times New Roman" w:cs="B Lotus"/>
          <w:i/>
          <w:color w:val="000000"/>
          <w:rtl/>
        </w:rPr>
      </w:pPr>
      <w:r w:rsidRPr="008A2CFD">
        <w:rPr>
          <w:rFonts w:ascii="Times New Roman" w:hAnsi="Times New Roman" w:cs="B Lotus" w:hint="cs"/>
          <w:i/>
          <w:color w:val="000000"/>
          <w:rtl/>
        </w:rPr>
        <w:t>امروزه دیپلماسی به انواع مختلفی تبدیل شده از جمله دیپلماسی مهارت، دیپلماسی عمومی و غیره.دیپلماسی علمی نیز به‌عنوان یکی از ابعاد جدید در دیپلماسی مطرح شده است. هر اندازه که دولت‌ها از به دست آوردن نفوذ در عرصه بین‌المللی به</w:t>
      </w:r>
      <w:r w:rsidRPr="008A2CFD">
        <w:rPr>
          <w:rFonts w:ascii="Times New Roman" w:hAnsi="Times New Roman" w:cs="B Lotus" w:hint="cs"/>
          <w:i/>
          <w:color w:val="000000"/>
          <w:rtl/>
          <w:cs/>
        </w:rPr>
        <w:t xml:space="preserve">‎خاطر افزایش </w:t>
      </w:r>
      <w:r w:rsidRPr="008A2CFD">
        <w:rPr>
          <w:rFonts w:ascii="Times New Roman" w:hAnsi="Times New Roman" w:cs="B Lotus"/>
          <w:i/>
          <w:color w:val="000000"/>
          <w:rtl/>
        </w:rPr>
        <w:t>کنشگران</w:t>
      </w:r>
      <w:r w:rsidRPr="008A2CFD">
        <w:rPr>
          <w:rFonts w:ascii="Times New Roman" w:hAnsi="Times New Roman" w:cs="B Lotus" w:hint="cs"/>
          <w:i/>
          <w:color w:val="000000"/>
          <w:rtl/>
        </w:rPr>
        <w:t xml:space="preserve"> و بازیگران با مشکلات بیشتر روبرو می‌شوند، جوامع علمی به عنوان </w:t>
      </w:r>
      <w:r w:rsidRPr="008A2CFD">
        <w:rPr>
          <w:rFonts w:ascii="Times New Roman" w:hAnsi="Times New Roman" w:cs="B Lotus"/>
          <w:i/>
          <w:color w:val="000000"/>
          <w:rtl/>
        </w:rPr>
        <w:t>کنشگران</w:t>
      </w:r>
      <w:r w:rsidRPr="008A2CFD">
        <w:rPr>
          <w:rFonts w:ascii="Times New Roman" w:hAnsi="Times New Roman" w:cs="B Lotus" w:hint="cs"/>
          <w:i/>
          <w:color w:val="000000"/>
          <w:rtl/>
        </w:rPr>
        <w:t xml:space="preserve"> جدید علمی درک می‌شوند. نقش این جوامع هم در </w:t>
      </w:r>
      <w:r w:rsidRPr="008A2CFD">
        <w:rPr>
          <w:rFonts w:ascii="Times New Roman" w:hAnsi="Times New Roman" w:cs="B Lotus"/>
          <w:i/>
          <w:color w:val="000000"/>
          <w:rtl/>
        </w:rPr>
        <w:t>تغ</w:t>
      </w:r>
      <w:r w:rsidRPr="008A2CFD">
        <w:rPr>
          <w:rFonts w:ascii="Times New Roman" w:hAnsi="Times New Roman" w:cs="B Lotus" w:hint="cs"/>
          <w:i/>
          <w:color w:val="000000"/>
          <w:rtl/>
        </w:rPr>
        <w:t>یی</w:t>
      </w:r>
      <w:r w:rsidRPr="008A2CFD">
        <w:rPr>
          <w:rFonts w:ascii="Times New Roman" w:hAnsi="Times New Roman" w:cs="B Lotus" w:hint="eastAsia"/>
          <w:i/>
          <w:color w:val="000000"/>
          <w:rtl/>
        </w:rPr>
        <w:t>رات</w:t>
      </w:r>
      <w:r w:rsidRPr="008A2CFD">
        <w:rPr>
          <w:rFonts w:ascii="Times New Roman" w:hAnsi="Times New Roman" w:cs="B Lotus" w:hint="cs"/>
          <w:i/>
          <w:color w:val="000000"/>
          <w:rtl/>
        </w:rPr>
        <w:t xml:space="preserve"> شناختی و هم سیاسی می‌تواند به‌عنوان ابزار مفیدی برای برسازی روابط مستحکم‌تر یا افکار عمومی دولت‌های خارجی درک شود. بر این اساس، دیپلماسی علمی به‌عنوان نوع جدید دیپلماسی ظاهر شده است. گرچه</w:t>
      </w:r>
      <w:r w:rsidRPr="008A2CFD">
        <w:rPr>
          <w:rFonts w:ascii="Times New Roman" w:hAnsi="Times New Roman" w:cs="B Lotus"/>
          <w:i/>
          <w:color w:val="000000"/>
        </w:rPr>
        <w:t xml:space="preserve"> </w:t>
      </w:r>
      <w:r w:rsidRPr="008A2CFD">
        <w:rPr>
          <w:rFonts w:ascii="Times New Roman" w:hAnsi="Times New Roman" w:cs="B Lotus" w:hint="cs"/>
          <w:i/>
          <w:color w:val="000000"/>
          <w:rtl/>
        </w:rPr>
        <w:t>دیپلماسی</w:t>
      </w:r>
      <w:r w:rsidRPr="008A2CFD">
        <w:rPr>
          <w:rFonts w:ascii="Times New Roman" w:hAnsi="Times New Roman" w:cs="B Lotus"/>
          <w:i/>
          <w:color w:val="000000"/>
        </w:rPr>
        <w:t xml:space="preserve"> </w:t>
      </w:r>
      <w:r w:rsidRPr="008A2CFD">
        <w:rPr>
          <w:rFonts w:ascii="Times New Roman" w:hAnsi="Times New Roman" w:cs="B Lotus" w:hint="cs"/>
          <w:i/>
          <w:color w:val="000000"/>
          <w:rtl/>
        </w:rPr>
        <w:t>علم</w:t>
      </w:r>
      <w:r w:rsidRPr="008A2CFD">
        <w:rPr>
          <w:rFonts w:ascii="Times New Roman" w:hAnsi="Times New Roman" w:cs="B Lotus"/>
          <w:i/>
          <w:color w:val="000000"/>
        </w:rPr>
        <w:t xml:space="preserve"> </w:t>
      </w:r>
      <w:r w:rsidRPr="008A2CFD">
        <w:rPr>
          <w:rFonts w:ascii="Times New Roman" w:hAnsi="Times New Roman" w:cs="B Lotus" w:hint="cs"/>
          <w:i/>
          <w:color w:val="000000"/>
          <w:rtl/>
        </w:rPr>
        <w:t>به</w:t>
      </w:r>
      <w:r w:rsidRPr="008A2CFD">
        <w:rPr>
          <w:rFonts w:ascii="Times New Roman" w:hAnsi="Times New Roman" w:cs="B Lotus"/>
          <w:i/>
          <w:color w:val="000000"/>
        </w:rPr>
        <w:t xml:space="preserve"> </w:t>
      </w:r>
      <w:r w:rsidRPr="008A2CFD">
        <w:rPr>
          <w:rFonts w:ascii="Times New Roman" w:hAnsi="Times New Roman" w:cs="B Lotus" w:hint="cs"/>
          <w:i/>
          <w:color w:val="000000"/>
          <w:rtl/>
        </w:rPr>
        <w:t>معنای</w:t>
      </w:r>
      <w:r w:rsidRPr="008A2CFD">
        <w:rPr>
          <w:rFonts w:ascii="Times New Roman" w:hAnsi="Times New Roman" w:cs="B Lotus"/>
          <w:i/>
          <w:color w:val="000000"/>
        </w:rPr>
        <w:t xml:space="preserve"> </w:t>
      </w:r>
      <w:r w:rsidRPr="008A2CFD">
        <w:rPr>
          <w:rFonts w:ascii="Times New Roman" w:hAnsi="Times New Roman" w:cs="B Lotus" w:hint="cs"/>
          <w:i/>
          <w:color w:val="000000"/>
          <w:rtl/>
        </w:rPr>
        <w:t>به</w:t>
      </w:r>
      <w:r w:rsidRPr="008A2CFD">
        <w:rPr>
          <w:rFonts w:ascii="Times New Roman" w:hAnsi="Times New Roman" w:cs="B Lotus"/>
          <w:i/>
          <w:color w:val="000000"/>
        </w:rPr>
        <w:t xml:space="preserve"> </w:t>
      </w:r>
      <w:r w:rsidRPr="008A2CFD">
        <w:rPr>
          <w:rFonts w:ascii="Times New Roman" w:hAnsi="Times New Roman" w:cs="B Lotus" w:hint="cs"/>
          <w:i/>
          <w:color w:val="000000"/>
          <w:rtl/>
        </w:rPr>
        <w:t>کارگیری</w:t>
      </w:r>
      <w:r w:rsidRPr="008A2CFD">
        <w:rPr>
          <w:rFonts w:ascii="Times New Roman" w:hAnsi="Times New Roman" w:cs="B Lotus"/>
          <w:i/>
          <w:color w:val="000000"/>
        </w:rPr>
        <w:t xml:space="preserve"> </w:t>
      </w:r>
      <w:r w:rsidRPr="008A2CFD">
        <w:rPr>
          <w:rFonts w:ascii="Times New Roman" w:hAnsi="Times New Roman" w:cs="B Lotus" w:hint="cs"/>
          <w:i/>
          <w:color w:val="000000"/>
          <w:rtl/>
        </w:rPr>
        <w:t>علم</w:t>
      </w:r>
      <w:r w:rsidRPr="008A2CFD">
        <w:rPr>
          <w:rFonts w:ascii="Times New Roman" w:hAnsi="Times New Roman" w:cs="B Lotus"/>
          <w:i/>
          <w:color w:val="000000"/>
        </w:rPr>
        <w:t xml:space="preserve"> </w:t>
      </w:r>
      <w:r w:rsidRPr="008A2CFD">
        <w:rPr>
          <w:rFonts w:ascii="Times New Roman" w:hAnsi="Times New Roman" w:cs="B Lotus" w:hint="cs"/>
          <w:i/>
          <w:color w:val="000000"/>
          <w:rtl/>
        </w:rPr>
        <w:t>برای</w:t>
      </w:r>
      <w:r w:rsidRPr="008A2CFD">
        <w:rPr>
          <w:rFonts w:ascii="Times New Roman" w:hAnsi="Times New Roman" w:cs="B Lotus"/>
          <w:i/>
          <w:color w:val="000000"/>
        </w:rPr>
        <w:t xml:space="preserve"> </w:t>
      </w:r>
      <w:r w:rsidRPr="008A2CFD">
        <w:rPr>
          <w:rFonts w:ascii="Times New Roman" w:hAnsi="Times New Roman" w:cs="B Lotus" w:hint="cs"/>
          <w:i/>
          <w:color w:val="000000"/>
          <w:rtl/>
        </w:rPr>
        <w:t>اهداف سیاسی</w:t>
      </w:r>
      <w:r w:rsidRPr="008A2CFD">
        <w:rPr>
          <w:rFonts w:ascii="Times New Roman" w:hAnsi="Times New Roman" w:cs="B Lotus"/>
          <w:i/>
          <w:color w:val="000000"/>
        </w:rPr>
        <w:t xml:space="preserve"> </w:t>
      </w:r>
      <w:r w:rsidRPr="008A2CFD">
        <w:rPr>
          <w:rFonts w:ascii="Times New Roman" w:hAnsi="Times New Roman" w:cs="B Lotus" w:hint="cs"/>
          <w:i/>
          <w:color w:val="000000"/>
          <w:rtl/>
        </w:rPr>
        <w:t>است</w:t>
      </w:r>
      <w:r w:rsidRPr="008A2CFD">
        <w:rPr>
          <w:rFonts w:ascii="Times New Roman" w:hAnsi="Times New Roman" w:cs="B Lotus"/>
          <w:i/>
          <w:color w:val="000000"/>
        </w:rPr>
        <w:t xml:space="preserve"> </w:t>
      </w:r>
      <w:r w:rsidRPr="008A2CFD">
        <w:rPr>
          <w:rFonts w:ascii="Times New Roman" w:hAnsi="Times New Roman" w:cs="B Lotus" w:hint="cs"/>
          <w:i/>
          <w:color w:val="000000"/>
          <w:rtl/>
        </w:rPr>
        <w:t>اما</w:t>
      </w:r>
      <w:r w:rsidRPr="008A2CFD">
        <w:rPr>
          <w:rFonts w:ascii="Times New Roman" w:hAnsi="Times New Roman" w:cs="B Lotus"/>
          <w:i/>
          <w:color w:val="000000"/>
        </w:rPr>
        <w:t xml:space="preserve"> </w:t>
      </w:r>
      <w:r w:rsidRPr="008A2CFD">
        <w:rPr>
          <w:rFonts w:ascii="Times New Roman" w:hAnsi="Times New Roman" w:cs="B Lotus" w:hint="cs"/>
          <w:i/>
          <w:color w:val="000000"/>
          <w:rtl/>
        </w:rPr>
        <w:t>نباید</w:t>
      </w:r>
      <w:r w:rsidRPr="008A2CFD">
        <w:rPr>
          <w:rFonts w:ascii="Times New Roman" w:hAnsi="Times New Roman" w:cs="B Lotus"/>
          <w:i/>
          <w:color w:val="000000"/>
        </w:rPr>
        <w:t xml:space="preserve"> </w:t>
      </w:r>
      <w:r w:rsidRPr="008A2CFD">
        <w:rPr>
          <w:rFonts w:ascii="Times New Roman" w:hAnsi="Times New Roman" w:cs="B Lotus" w:hint="cs"/>
          <w:i/>
          <w:color w:val="000000"/>
          <w:rtl/>
        </w:rPr>
        <w:t>دیپلماسی</w:t>
      </w:r>
      <w:r w:rsidRPr="008A2CFD">
        <w:rPr>
          <w:rFonts w:ascii="Times New Roman" w:hAnsi="Times New Roman" w:cs="B Lotus"/>
          <w:i/>
          <w:color w:val="000000"/>
        </w:rPr>
        <w:t xml:space="preserve"> </w:t>
      </w:r>
      <w:r w:rsidRPr="008A2CFD">
        <w:rPr>
          <w:rFonts w:ascii="Times New Roman" w:hAnsi="Times New Roman" w:cs="B Lotus" w:hint="cs"/>
          <w:i/>
          <w:color w:val="000000"/>
          <w:rtl/>
        </w:rPr>
        <w:t>علمی</w:t>
      </w:r>
      <w:r w:rsidRPr="008A2CFD">
        <w:rPr>
          <w:rFonts w:ascii="Times New Roman" w:hAnsi="Times New Roman" w:cs="B Lotus"/>
          <w:i/>
          <w:color w:val="000000"/>
        </w:rPr>
        <w:t xml:space="preserve"> </w:t>
      </w:r>
      <w:r w:rsidRPr="008A2CFD">
        <w:rPr>
          <w:rFonts w:ascii="Times New Roman" w:hAnsi="Times New Roman" w:cs="B Lotus" w:hint="cs"/>
          <w:i/>
          <w:color w:val="000000"/>
          <w:rtl/>
        </w:rPr>
        <w:t>را</w:t>
      </w:r>
      <w:r w:rsidRPr="008A2CFD">
        <w:rPr>
          <w:rFonts w:ascii="Times New Roman" w:hAnsi="Times New Roman" w:cs="B Lotus"/>
          <w:i/>
          <w:color w:val="000000"/>
        </w:rPr>
        <w:t xml:space="preserve"> </w:t>
      </w:r>
      <w:r w:rsidRPr="008A2CFD">
        <w:rPr>
          <w:rFonts w:ascii="Times New Roman" w:hAnsi="Times New Roman" w:cs="B Lotus" w:hint="cs"/>
          <w:i/>
          <w:color w:val="000000"/>
          <w:rtl/>
        </w:rPr>
        <w:t>مفهومی</w:t>
      </w:r>
      <w:r w:rsidRPr="008A2CFD">
        <w:rPr>
          <w:rFonts w:ascii="Times New Roman" w:hAnsi="Times New Roman" w:cs="B Lotus"/>
          <w:i/>
          <w:color w:val="000000"/>
        </w:rPr>
        <w:t xml:space="preserve"> </w:t>
      </w:r>
      <w:r w:rsidRPr="008A2CFD">
        <w:rPr>
          <w:rFonts w:ascii="Times New Roman" w:hAnsi="Times New Roman" w:cs="B Lotus" w:hint="cs"/>
          <w:i/>
          <w:color w:val="000000"/>
          <w:rtl/>
        </w:rPr>
        <w:t>صرفاً سیاسی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قلمداد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کرد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دیپلماسی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علم،</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هدفی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سیاسی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و</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بستری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سیاسی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را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می‌طلبد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اما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این</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بدان</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معنا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نیست</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که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این</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رویکرد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مفهومی صرفاً</w:t>
      </w:r>
      <w:r w:rsidRPr="008A2CFD">
        <w:rPr>
          <w:rFonts w:ascii="Times New Roman" w:hAnsi="Times New Roman" w:cs="B Lotus"/>
          <w:i/>
          <w:color w:val="000000"/>
        </w:rPr>
        <w:t xml:space="preserve"> </w:t>
      </w:r>
      <w:r w:rsidRPr="008A2CFD">
        <w:rPr>
          <w:rFonts w:ascii="Times New Roman" w:hAnsi="Times New Roman" w:cs="B Lotus" w:hint="cs"/>
          <w:i/>
          <w:color w:val="000000"/>
          <w:rtl/>
        </w:rPr>
        <w:t>سیاسی است.</w:t>
      </w:r>
      <w:r w:rsidRPr="008A2CFD">
        <w:rPr>
          <w:rFonts w:ascii="Times New Roman" w:hAnsi="Times New Roman" w:cs="B Lotus"/>
          <w:i/>
          <w:color w:val="000000"/>
        </w:rPr>
        <w:t xml:space="preserve"> </w:t>
      </w:r>
      <w:r w:rsidRPr="008A2CFD">
        <w:rPr>
          <w:rFonts w:ascii="Times New Roman" w:hAnsi="Times New Roman" w:cs="B Lotus" w:hint="cs"/>
          <w:i/>
          <w:color w:val="000000"/>
          <w:rtl/>
        </w:rPr>
        <w:t>در</w:t>
      </w:r>
      <w:r w:rsidRPr="008A2CFD">
        <w:rPr>
          <w:rFonts w:ascii="Times New Roman" w:hAnsi="Times New Roman" w:cs="B Lotus"/>
          <w:i/>
          <w:color w:val="000000"/>
        </w:rPr>
        <w:t xml:space="preserve"> </w:t>
      </w:r>
      <w:r w:rsidRPr="008A2CFD">
        <w:rPr>
          <w:rFonts w:ascii="Times New Roman" w:hAnsi="Times New Roman" w:cs="B Lotus" w:hint="cs"/>
          <w:i/>
          <w:color w:val="000000"/>
          <w:rtl/>
        </w:rPr>
        <w:t>دیپلماسی</w:t>
      </w:r>
      <w:r w:rsidRPr="008A2CFD">
        <w:rPr>
          <w:rFonts w:ascii="Times New Roman" w:hAnsi="Times New Roman" w:cs="B Lotus"/>
          <w:i/>
          <w:color w:val="000000"/>
        </w:rPr>
        <w:t xml:space="preserve"> </w:t>
      </w:r>
      <w:r w:rsidRPr="008A2CFD">
        <w:rPr>
          <w:rFonts w:ascii="Times New Roman" w:hAnsi="Times New Roman" w:cs="B Lotus" w:hint="cs"/>
          <w:i/>
          <w:color w:val="000000"/>
          <w:rtl/>
        </w:rPr>
        <w:t>علمی</w:t>
      </w:r>
      <w:r w:rsidRPr="008A2CFD">
        <w:rPr>
          <w:rFonts w:ascii="Times New Roman" w:hAnsi="Times New Roman" w:cs="B Lotus"/>
          <w:i/>
          <w:color w:val="000000"/>
        </w:rPr>
        <w:t xml:space="preserve"> </w:t>
      </w:r>
      <w:r w:rsidRPr="008A2CFD">
        <w:rPr>
          <w:rFonts w:ascii="Times New Roman" w:hAnsi="Times New Roman" w:cs="B Lotus" w:hint="cs"/>
          <w:i/>
          <w:color w:val="000000"/>
          <w:rtl/>
        </w:rPr>
        <w:t>بایستی منافع</w:t>
      </w:r>
      <w:r w:rsidRPr="008A2CFD">
        <w:rPr>
          <w:rFonts w:ascii="Times New Roman" w:hAnsi="Times New Roman" w:cs="B Lotus"/>
          <w:i/>
          <w:color w:val="000000"/>
        </w:rPr>
        <w:t xml:space="preserve"> </w:t>
      </w:r>
      <w:r w:rsidRPr="008A2CFD">
        <w:rPr>
          <w:rFonts w:ascii="Times New Roman" w:hAnsi="Times New Roman" w:cs="B Lotus" w:hint="cs"/>
          <w:i/>
          <w:color w:val="000000"/>
          <w:rtl/>
        </w:rPr>
        <w:t>اقتصادی</w:t>
      </w:r>
      <w:r w:rsidRPr="008A2CFD">
        <w:rPr>
          <w:rFonts w:ascii="Times New Roman" w:hAnsi="Times New Roman" w:cs="B Lotus"/>
          <w:i/>
          <w:color w:val="000000"/>
        </w:rPr>
        <w:t xml:space="preserve"> </w:t>
      </w:r>
      <w:r w:rsidRPr="008A2CFD">
        <w:rPr>
          <w:rFonts w:ascii="Times New Roman" w:hAnsi="Times New Roman" w:cs="B Lotus" w:hint="cs"/>
          <w:i/>
          <w:color w:val="000000"/>
          <w:rtl/>
        </w:rPr>
        <w:t>لحاظ</w:t>
      </w:r>
      <w:r w:rsidRPr="008A2CFD">
        <w:rPr>
          <w:rFonts w:ascii="Times New Roman" w:hAnsi="Times New Roman" w:cs="B Lotus"/>
          <w:i/>
          <w:color w:val="000000"/>
        </w:rPr>
        <w:t xml:space="preserve"> </w:t>
      </w:r>
      <w:r w:rsidRPr="008A2CFD">
        <w:rPr>
          <w:rFonts w:ascii="Times New Roman" w:hAnsi="Times New Roman" w:cs="B Lotus" w:hint="cs"/>
          <w:i/>
          <w:color w:val="000000"/>
          <w:rtl/>
        </w:rPr>
        <w:t>گردد</w:t>
      </w:r>
      <w:r w:rsidRPr="008A2CFD">
        <w:rPr>
          <w:rFonts w:ascii="Times New Roman" w:hAnsi="Times New Roman" w:cs="B Lotus"/>
          <w:i/>
          <w:color w:val="000000"/>
        </w:rPr>
        <w:t xml:space="preserve"> </w:t>
      </w:r>
      <w:r w:rsidRPr="008A2CFD">
        <w:rPr>
          <w:rFonts w:ascii="Times New Roman" w:hAnsi="Times New Roman" w:cs="B Lotus" w:hint="cs"/>
          <w:i/>
          <w:color w:val="000000"/>
          <w:rtl/>
        </w:rPr>
        <w:t>اما</w:t>
      </w:r>
      <w:r w:rsidRPr="008A2CFD">
        <w:rPr>
          <w:rFonts w:ascii="Times New Roman" w:hAnsi="Times New Roman" w:cs="B Lotus"/>
          <w:i/>
          <w:color w:val="000000"/>
        </w:rPr>
        <w:t xml:space="preserve"> </w:t>
      </w:r>
      <w:r w:rsidRPr="008A2CFD">
        <w:rPr>
          <w:rFonts w:ascii="Times New Roman" w:hAnsi="Times New Roman" w:cs="B Lotus" w:hint="cs"/>
          <w:i/>
          <w:color w:val="000000"/>
          <w:rtl/>
        </w:rPr>
        <w:t>این منافع</w:t>
      </w:r>
      <w:r w:rsidRPr="008A2CFD">
        <w:rPr>
          <w:rFonts w:ascii="Times New Roman" w:hAnsi="Times New Roman" w:cs="B Lotus"/>
          <w:i/>
          <w:color w:val="000000"/>
        </w:rPr>
        <w:t xml:space="preserve"> </w:t>
      </w:r>
      <w:r w:rsidRPr="008A2CFD">
        <w:rPr>
          <w:rFonts w:ascii="Times New Roman" w:hAnsi="Times New Roman" w:cs="B Lotus" w:hint="cs"/>
          <w:i/>
          <w:color w:val="000000"/>
          <w:rtl/>
        </w:rPr>
        <w:t>اقتصادی</w:t>
      </w:r>
      <w:r w:rsidRPr="008A2CFD">
        <w:rPr>
          <w:rFonts w:ascii="Times New Roman" w:hAnsi="Times New Roman" w:cs="B Lotus"/>
          <w:i/>
          <w:color w:val="000000"/>
        </w:rPr>
        <w:t xml:space="preserve"> </w:t>
      </w:r>
      <w:r w:rsidRPr="008A2CFD">
        <w:rPr>
          <w:rFonts w:ascii="Times New Roman" w:hAnsi="Times New Roman" w:cs="B Lotus" w:hint="cs"/>
          <w:i/>
          <w:color w:val="000000"/>
          <w:rtl/>
        </w:rPr>
        <w:t>از</w:t>
      </w:r>
      <w:r w:rsidRPr="008A2CFD">
        <w:rPr>
          <w:rFonts w:ascii="Times New Roman" w:hAnsi="Times New Roman" w:cs="B Lotus"/>
          <w:i/>
          <w:color w:val="000000"/>
        </w:rPr>
        <w:t xml:space="preserve"> </w:t>
      </w:r>
      <w:r w:rsidRPr="008A2CFD">
        <w:rPr>
          <w:rFonts w:ascii="Times New Roman" w:hAnsi="Times New Roman" w:cs="B Lotus" w:hint="cs"/>
          <w:i/>
          <w:color w:val="000000"/>
          <w:rtl/>
        </w:rPr>
        <w:t>طریق</w:t>
      </w:r>
      <w:r w:rsidRPr="008A2CFD">
        <w:rPr>
          <w:rFonts w:ascii="Times New Roman" w:hAnsi="Times New Roman" w:cs="B Lotus"/>
          <w:i/>
          <w:color w:val="000000"/>
        </w:rPr>
        <w:t xml:space="preserve"> </w:t>
      </w:r>
      <w:r w:rsidRPr="008A2CFD">
        <w:rPr>
          <w:rFonts w:ascii="Times New Roman" w:hAnsi="Times New Roman" w:cs="B Lotus" w:hint="cs"/>
          <w:i/>
          <w:color w:val="000000"/>
          <w:rtl/>
        </w:rPr>
        <w:t>بستری سیاسی و</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علمی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حاصل</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می‌شود،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لذا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دیپلماسی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علمی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مفهومی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چند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بعدی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نظر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گرفته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می‌شود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که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می‌توان</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هر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سه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بعد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سیاست، اقتصاد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و</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علم</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را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آن</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مشاهده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کرد</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توجه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مطالب</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فوق</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الذکر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می‌توان</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گفت</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ديپلماسي</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علمی طیف</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گسترده‌ای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از</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تبادلات رسمی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یا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غیررسمی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حوزه‌های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فنی،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تحقیق</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محور،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دانشگاهی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و</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فناورانه</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و</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را</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در</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بر می</w:t>
      </w:r>
      <w:r w:rsidRPr="008A2CFD">
        <w:rPr>
          <w:rFonts w:ascii="Times New Roman" w:hAnsi="Times New Roman" w:cs="B Lotus"/>
          <w:i/>
          <w:color w:val="000000"/>
          <w:rtl/>
        </w:rPr>
        <w:t xml:space="preserve"> </w:t>
      </w:r>
      <w:r w:rsidRPr="008A2CFD">
        <w:rPr>
          <w:rFonts w:ascii="Times New Roman" w:hAnsi="Times New Roman" w:cs="B Lotus" w:hint="cs"/>
          <w:i/>
          <w:color w:val="000000"/>
          <w:rtl/>
        </w:rPr>
        <w:t>گیرد. در حالی که دیپلماسی اقتصادی، دفاعی و عمومی ابزارهای قابل اتکایی برای افزایش نقش و جایگاه کشورها در عرصه بین المللی هستند امروزه نمی توان از نقش دیپلماسی علمی در افزایش قدرت و نقش یک کشور در عرصه بین المللی غافل بود. امروزه نوع سنتی دیپلماسی برای هموارکردن مسیر همکاری هادو احیاناً حل و فصل تعارضات ناکافی است و لازم است که انواع دیگر دیپلماسی نیز مورد استفاده قرار گیرد. در این چارچوب دیپلماسی علمی واجد اهمیت می شود. حتی اگر علم با اهداف سوء مورد توجه قرار گیرد دیپلماسی علمی بدین معنی است که همکاری علمی   می</w:t>
      </w:r>
      <w:r w:rsidRPr="008A2CFD">
        <w:rPr>
          <w:rFonts w:ascii="Times New Roman" w:hAnsi="Times New Roman" w:cs="B Lotus"/>
          <w:i/>
          <w:color w:val="000000"/>
          <w:rtl/>
        </w:rPr>
        <w:softHyphen/>
      </w:r>
      <w:r w:rsidRPr="008A2CFD">
        <w:rPr>
          <w:rFonts w:ascii="Times New Roman" w:hAnsi="Times New Roman" w:cs="B Lotus" w:hint="cs"/>
          <w:i/>
          <w:color w:val="000000"/>
          <w:rtl/>
        </w:rPr>
        <w:t xml:space="preserve">تواند زمینه ساز ارتقاء همکاری ها بوده و نیز از راه حل های صلح آمیز حمایت کند. </w:t>
      </w:r>
    </w:p>
    <w:p w:rsidR="008A2CFD" w:rsidRPr="008A2CFD" w:rsidRDefault="008A2CFD" w:rsidP="008A2CFD">
      <w:pPr>
        <w:spacing w:after="0" w:line="16" w:lineRule="atLeast"/>
        <w:jc w:val="both"/>
        <w:rPr>
          <w:rFonts w:ascii="Times New Roman" w:hAnsi="Times New Roman" w:cs="B Lotus"/>
          <w:i/>
          <w:color w:val="000000"/>
        </w:rPr>
      </w:pPr>
      <w:r w:rsidRPr="008A2CFD">
        <w:rPr>
          <w:rFonts w:ascii="Times New Roman" w:hAnsi="Times New Roman" w:cs="B Lotus" w:hint="cs"/>
          <w:bCs/>
          <w:i/>
          <w:color w:val="000000"/>
          <w:rtl/>
        </w:rPr>
        <w:t>کلیدواژه ها:</w:t>
      </w:r>
      <w:r w:rsidRPr="008A2CFD">
        <w:rPr>
          <w:rFonts w:ascii="Times New Roman" w:hAnsi="Times New Roman" w:cs="B Lotus" w:hint="cs"/>
          <w:i/>
          <w:color w:val="000000"/>
          <w:rtl/>
        </w:rPr>
        <w:t xml:space="preserve"> دیپلماسی، ایران، همگرایی، دیپلماسی علمی، آسیای مرکزی و قفقاز.</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0456C924" wp14:editId="106F0FD8">
            <wp:extent cx="959506" cy="712382"/>
            <wp:effectExtent l="0" t="0" r="0" b="0"/>
            <wp:docPr id="63" name="Picture 6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7E6D64">
      <w:pPr>
        <w:autoSpaceDE w:val="0"/>
        <w:autoSpaceDN w:val="0"/>
        <w:adjustRightInd w:val="0"/>
        <w:spacing w:after="0" w:line="16" w:lineRule="atLeast"/>
        <w:ind w:firstLine="284"/>
        <w:jc w:val="center"/>
        <w:rPr>
          <w:rFonts w:ascii="Times New Roman" w:hAnsi="Times New Roman" w:cs="B Lotus"/>
          <w:b/>
          <w:bCs/>
          <w:sz w:val="24"/>
          <w:szCs w:val="24"/>
        </w:rPr>
      </w:pPr>
      <w:r w:rsidRPr="008A2CFD">
        <w:rPr>
          <w:rFonts w:ascii="Times New Roman" w:hAnsi="Times New Roman" w:cs="B Lotus" w:hint="cs"/>
          <w:b/>
          <w:bCs/>
          <w:sz w:val="24"/>
          <w:szCs w:val="24"/>
          <w:rtl/>
        </w:rPr>
        <w:t>نقش نشان</w:t>
      </w:r>
      <w:r w:rsidR="007E6D64">
        <w:rPr>
          <w:rFonts w:ascii="Times New Roman" w:hAnsi="Times New Roman" w:cs="B Lotus"/>
          <w:b/>
          <w:bCs/>
          <w:sz w:val="24"/>
          <w:szCs w:val="24"/>
          <w:rtl/>
        </w:rPr>
        <w:softHyphen/>
      </w:r>
      <w:r w:rsidRPr="008A2CFD">
        <w:rPr>
          <w:rFonts w:ascii="Times New Roman" w:hAnsi="Times New Roman" w:cs="B Lotus" w:hint="cs"/>
          <w:b/>
          <w:bCs/>
          <w:sz w:val="24"/>
          <w:szCs w:val="24"/>
          <w:rtl/>
        </w:rPr>
        <w:t>های میراث فرهنگی در پیوند مردم تاجیکستان و ایران</w:t>
      </w:r>
    </w:p>
    <w:p w:rsidR="008A2CFD" w:rsidRPr="008A2CFD" w:rsidRDefault="008A2CFD" w:rsidP="008A2CFD">
      <w:pPr>
        <w:autoSpaceDE w:val="0"/>
        <w:autoSpaceDN w:val="0"/>
        <w:adjustRightInd w:val="0"/>
        <w:spacing w:after="0"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ابراهیم آقامحمدی</w:t>
      </w:r>
      <w:r w:rsidRPr="008A2CFD">
        <w:rPr>
          <w:rStyle w:val="FootnoteReference"/>
          <w:rFonts w:ascii="Times New Roman" w:hAnsi="Times New Roman" w:cs="B Lotus"/>
          <w:sz w:val="24"/>
          <w:szCs w:val="24"/>
          <w:rtl/>
        </w:rPr>
        <w:footnoteReference w:id="2"/>
      </w:r>
    </w:p>
    <w:p w:rsidR="008A2CFD" w:rsidRPr="008A2CFD" w:rsidRDefault="008A2CFD" w:rsidP="008A2CFD">
      <w:pPr>
        <w:autoSpaceDE w:val="0"/>
        <w:autoSpaceDN w:val="0"/>
        <w:adjustRightInd w:val="0"/>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مهدیه فراهانی</w:t>
      </w:r>
      <w:r w:rsidRPr="008A2CFD">
        <w:rPr>
          <w:rStyle w:val="FootnoteReference"/>
          <w:rFonts w:ascii="Times New Roman" w:hAnsi="Times New Roman" w:cs="B Lotus"/>
          <w:sz w:val="24"/>
          <w:szCs w:val="24"/>
          <w:rtl/>
        </w:rPr>
        <w:footnoteReference w:id="3"/>
      </w:r>
    </w:p>
    <w:p w:rsidR="008A2CFD" w:rsidRPr="008A2CFD" w:rsidRDefault="008A2CFD" w:rsidP="008A2CFD">
      <w:pPr>
        <w:autoSpaceDE w:val="0"/>
        <w:autoSpaceDN w:val="0"/>
        <w:adjustRightInd w:val="0"/>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autoSpaceDE w:val="0"/>
        <w:autoSpaceDN w:val="0"/>
        <w:adjustRightInd w:val="0"/>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امروزه ضرورت وحدت و تقویت پیوندهای منطقه ای در آسیا به شدت احساس می شود. در این میان توجه به زمینه های مشترک فرهنگی مردم منطقه به عنوان راهبردی عملی در کاهش تضادها و تنش</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منطقه ای مورد توجه پژوهشگران قرار گرفته است. چراکه میراث فرهنگی مشترک که در ذیل مفاهیمی همچون زبان، نژاد و آیین ها بازیابی می شود از مهمترین عناصر پیوند دهنده ملت</w:t>
      </w:r>
      <w:r w:rsidRPr="008A2CFD">
        <w:rPr>
          <w:rFonts w:ascii="Times New Roman" w:hAnsi="Times New Roman" w:cs="B Lotus"/>
          <w:sz w:val="24"/>
          <w:szCs w:val="24"/>
          <w:rtl/>
        </w:rPr>
        <w:softHyphen/>
      </w:r>
      <w:r w:rsidRPr="008A2CFD">
        <w:rPr>
          <w:rFonts w:ascii="Times New Roman" w:hAnsi="Times New Roman" w:cs="B Lotus" w:hint="cs"/>
          <w:sz w:val="24"/>
          <w:szCs w:val="24"/>
          <w:rtl/>
        </w:rPr>
        <w:t>ها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باشد. از آنجا که ایران در طول تاریخ کهن خود به شکل های مختلف در ارتباط دائم با مردم آسیای میانه بوده است و بخش هایی از آن در دوره هایی از تاریخ ایران در ذیل جغرافیای سیاسی آن واقع بودند؛ پیوندهای فرهنگی ملموسی را در بین مردم منطقه علی الخصوص در تاجیکستان شاهد هستیم. هدف از این نوشتار بازشناسی مولفه های فرهنگی مشترک مردم جمهوری تاجیکستان و ایران در جهت ایجاد وحدت و همگرایی منطقه ای می باشد. فرضیه این پژوهش بر این دیدگاه استوار است که ظاهرا تعاملات منطقه ای در طی قرون متمادی و در اشکال مختلف آن سبب تبادلات فرهنگی مردم منطقه شده و اکنون با وجود سال ها گسست سیاسی شاهد همگونی فرهنگی بسیار بین مردم ایران و تاجیکستان هستیم. ماحصل پژوهش نشان می دهد که نشان های میراث مشترک فرهنگی مردم این مناطق مهمترین عامل در ایجاد پیوند و روابط بین دولت ها می باشد.</w:t>
      </w:r>
    </w:p>
    <w:p w:rsidR="008A2CFD" w:rsidRPr="008A2CFD" w:rsidRDefault="008A2CFD" w:rsidP="008A2CFD">
      <w:pPr>
        <w:autoSpaceDE w:val="0"/>
        <w:autoSpaceDN w:val="0"/>
        <w:adjustRightInd w:val="0"/>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واژه های کلیدی:</w:t>
      </w:r>
      <w:r w:rsidRPr="008A2CFD">
        <w:rPr>
          <w:rFonts w:ascii="Times New Roman" w:hAnsi="Times New Roman" w:cs="B Lotus" w:hint="cs"/>
          <w:sz w:val="24"/>
          <w:szCs w:val="24"/>
          <w:rtl/>
        </w:rPr>
        <w:t xml:space="preserve"> آسیای میانه، تاجیکستان، ایران، میراث فرهنگی، هویت اجتماعی، نشانه شناسی.</w:t>
      </w:r>
    </w:p>
    <w:p w:rsidR="008A2CFD" w:rsidRPr="008A2CFD" w:rsidRDefault="008A2CFD" w:rsidP="008A2CFD">
      <w:pPr>
        <w:spacing w:after="0" w:line="16" w:lineRule="atLeast"/>
        <w:ind w:firstLine="284"/>
        <w:jc w:val="both"/>
        <w:rPr>
          <w:rFonts w:ascii="Times New Roman" w:hAnsi="Times New Roman" w:cs="B Lotus"/>
          <w:sz w:val="24"/>
          <w:szCs w:val="24"/>
          <w:rtl/>
        </w:rPr>
        <w:sectPr w:rsidR="008A2CFD" w:rsidRPr="008A2CFD" w:rsidSect="005360F4">
          <w:headerReference w:type="even" r:id="rId44"/>
          <w:headerReference w:type="default" r:id="rId45"/>
          <w:headerReference w:type="first" r:id="rId46"/>
          <w:footnotePr>
            <w:numRestart w:val="eachPage"/>
          </w:footnotePr>
          <w:pgSz w:w="9979" w:h="14175" w:code="34"/>
          <w:pgMar w:top="1418" w:right="1418" w:bottom="1418" w:left="1418" w:header="709" w:footer="709" w:gutter="0"/>
          <w:pgNumType w:start="39"/>
          <w:cols w:space="720"/>
          <w:titlePg/>
          <w:docGrid w:linePitch="360"/>
        </w:sectPr>
      </w:pPr>
    </w:p>
    <w:p w:rsidR="008A2CFD" w:rsidRPr="008A2CFD" w:rsidRDefault="008A2CFD" w:rsidP="008A2CFD">
      <w:pPr>
        <w:spacing w:after="0" w:line="16" w:lineRule="atLeast"/>
        <w:ind w:firstLine="284"/>
        <w:jc w:val="right"/>
        <w:rPr>
          <w:rFonts w:ascii="Times New Roman" w:hAnsi="Times New Roman" w:cs="B Lotus"/>
          <w:sz w:val="24"/>
          <w:szCs w:val="24"/>
          <w:rtl/>
        </w:rPr>
      </w:pPr>
      <w:bookmarkStart w:id="3" w:name="_Toc502576244"/>
      <w:bookmarkStart w:id="4" w:name="_Toc502629660"/>
      <w:r w:rsidRPr="008A2CFD">
        <w:rPr>
          <w:rFonts w:cs="B Lotus"/>
          <w:noProof/>
          <w:sz w:val="24"/>
          <w:szCs w:val="24"/>
          <w:rtl/>
        </w:rPr>
        <w:lastRenderedPageBreak/>
        <w:drawing>
          <wp:inline distT="0" distB="0" distL="0" distR="0" wp14:anchorId="0F401E7E" wp14:editId="29DE7482">
            <wp:extent cx="959506" cy="712382"/>
            <wp:effectExtent l="0" t="0" r="0" b="0"/>
            <wp:docPr id="115" name="Picture 11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r w:rsidRPr="008A2CFD">
        <w:rPr>
          <w:rFonts w:ascii="Times New Roman" w:eastAsia="B Nazanin" w:hAnsi="Times New Roman" w:cs="B Lotus" w:hint="cs"/>
          <w:sz w:val="24"/>
          <w:szCs w:val="24"/>
          <w:rtl/>
        </w:rPr>
        <w:t>چالش</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ها و فرصت</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های توسعه روابط فرهنگی ایران و تاجیکستان</w:t>
      </w:r>
      <w:bookmarkEnd w:id="3"/>
      <w:bookmarkEnd w:id="4"/>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رضا اختیاری امیری</w:t>
      </w:r>
      <w:r w:rsidRPr="008A2CFD">
        <w:rPr>
          <w:rStyle w:val="FootnoteReference"/>
          <w:rFonts w:ascii="Times New Roman" w:hAnsi="Times New Roman" w:cs="B Lotus"/>
          <w:sz w:val="24"/>
          <w:szCs w:val="24"/>
          <w:rtl/>
        </w:rPr>
        <w:footnoteReference w:id="4"/>
      </w:r>
    </w:p>
    <w:p w:rsidR="008A2CFD" w:rsidRPr="008A2CFD" w:rsidRDefault="008A2CFD" w:rsidP="008A2CFD">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sz w:val="24"/>
          <w:szCs w:val="24"/>
          <w:rtl/>
        </w:rPr>
        <w:t>با اعلام موجود</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ت</w:t>
      </w:r>
      <w:r w:rsidRPr="008A2CFD">
        <w:rPr>
          <w:rFonts w:ascii="Times New Roman" w:hAnsi="Times New Roman" w:cs="B Lotus"/>
          <w:sz w:val="24"/>
          <w:szCs w:val="24"/>
          <w:rtl/>
        </w:rPr>
        <w:t xml:space="preserve"> تاج</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کستان</w:t>
      </w:r>
      <w:r w:rsidRPr="008A2CFD">
        <w:rPr>
          <w:rFonts w:ascii="Times New Roman" w:hAnsi="Times New Roman" w:cs="B Lotus"/>
          <w:sz w:val="24"/>
          <w:szCs w:val="24"/>
          <w:rtl/>
        </w:rPr>
        <w:t xml:space="preserve"> به‌عنوان کشور نوظهور پارس</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در آس</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مرکز</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ران</w:t>
      </w:r>
      <w:r w:rsidRPr="008A2CFD">
        <w:rPr>
          <w:rFonts w:ascii="Times New Roman" w:hAnsi="Times New Roman" w:cs="B Lotus"/>
          <w:sz w:val="24"/>
          <w:szCs w:val="24"/>
          <w:rtl/>
        </w:rPr>
        <w:t xml:space="preserve"> نخست</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 xml:space="preserve">کشوری بود که </w:t>
      </w:r>
      <w:r w:rsidRPr="008A2CFD">
        <w:rPr>
          <w:rFonts w:ascii="Times New Roman" w:hAnsi="Times New Roman" w:cs="B Lotus"/>
          <w:sz w:val="24"/>
          <w:szCs w:val="24"/>
          <w:rtl/>
        </w:rPr>
        <w:t>در سال</w:t>
      </w:r>
      <w:r w:rsidRPr="008A2CFD">
        <w:rPr>
          <w:rFonts w:ascii="Times New Roman" w:hAnsi="Times New Roman" w:cs="B Lotus" w:hint="cs"/>
          <w:sz w:val="24"/>
          <w:szCs w:val="24"/>
          <w:rtl/>
        </w:rPr>
        <w:t xml:space="preserve"> 1991</w:t>
      </w:r>
      <w:r w:rsidRPr="008A2CFD">
        <w:rPr>
          <w:rFonts w:ascii="Times New Roman" w:hAnsi="Times New Roman" w:cs="B Lotus"/>
          <w:sz w:val="24"/>
          <w:szCs w:val="24"/>
          <w:rtl/>
        </w:rPr>
        <w:t xml:space="preserve"> در شناسا</w:t>
      </w:r>
      <w:r w:rsidRPr="008A2CFD">
        <w:rPr>
          <w:rFonts w:ascii="Times New Roman" w:hAnsi="Times New Roman" w:cs="B Lotus" w:hint="cs"/>
          <w:sz w:val="24"/>
          <w:szCs w:val="24"/>
          <w:rtl/>
        </w:rPr>
        <w:t>یی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آن</w:t>
      </w:r>
      <w:r w:rsidRPr="008A2CFD">
        <w:rPr>
          <w:rFonts w:ascii="Times New Roman" w:hAnsi="Times New Roman" w:cs="B Lotus"/>
          <w:sz w:val="24"/>
          <w:szCs w:val="24"/>
          <w:rtl/>
        </w:rPr>
        <w:t xml:space="preserve"> و گشودن سفارت در شهر دوشنبه همت گماشت</w:t>
      </w:r>
      <w:r w:rsidRPr="008A2CFD">
        <w:rPr>
          <w:rFonts w:ascii="Times New Roman" w:hAnsi="Times New Roman" w:cs="B Lotus" w:hint="cs"/>
          <w:sz w:val="24"/>
          <w:szCs w:val="24"/>
          <w:rtl/>
        </w:rPr>
        <w:t>. ایران و تاجیکستان از جمله کشورهایی هستند که علاوه بر پیوندهای ژئوپلیتیکی، بلحاظ فرهنگی نیز ارتباط وثیق و گسترده ای دارند. اما در سال های اخیر مناسبات آن ها دستخوش چالش های جدی شده که علاوه بر روابط سیاسی، بر روابط فرهنگی دو کشور نیز تاثیر گذاشته است. با توجه به این موضوع، سوال اصلی پژوهش بر این مبنا شکل گرفته است که چالش ها و فرصت های توسعه روابط فرهنگی ایران و تاجیکستان کدامند؟ پژوهش حاضر این فرضیه را مطرح می کند که مسائل و اختلافات سیاسی دوجانبه و نفوذ قدرت های منطقه ای و فرامنطقه ای در تاجیکستان مهم ترین موانع در توسعه مناسبات فرهنگی ایران و تاجیکستان محسوب می شود. با این وجود، دو کشور از ظرفیت ها و پتانسل های فرهنگی و تمدنی مشترک بسیار بالایی برخوردارند که می تواند زمینه های همگرایی و همکاری مختلف بین آن ها را فراهم سازد. روش پژوهش در این مقاله توصیفی- تحلیلی است و از رهیافت سازه انگاری برای تبیین و تحلیل موضوع استفاده می گردد.</w:t>
      </w:r>
    </w:p>
    <w:p w:rsidR="008A2CFD" w:rsidRPr="008A2CFD" w:rsidRDefault="008A2CFD" w:rsidP="008A2CFD">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کلیدواژه ها:</w:t>
      </w:r>
      <w:r w:rsidRPr="008A2CFD">
        <w:rPr>
          <w:rFonts w:ascii="Times New Roman" w:hAnsi="Times New Roman" w:cs="B Lotus" w:hint="cs"/>
          <w:sz w:val="24"/>
          <w:szCs w:val="24"/>
          <w:rtl/>
        </w:rPr>
        <w:t xml:space="preserve"> روابط فرهنگی، ایران، تمدن، تاجیکستان، همگرایی.</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Default="008A2CFD" w:rsidP="00A659BB">
      <w:pPr>
        <w:spacing w:after="0" w:line="16" w:lineRule="atLeast"/>
        <w:jc w:val="both"/>
        <w:rPr>
          <w:rFonts w:ascii="Times New Roman" w:hAnsi="Times New Roman" w:cs="B Lotus"/>
          <w:sz w:val="24"/>
          <w:szCs w:val="24"/>
          <w:rtl/>
        </w:rPr>
      </w:pPr>
    </w:p>
    <w:p w:rsidR="00A659BB" w:rsidRPr="008A2CFD" w:rsidRDefault="00A659BB" w:rsidP="00A659BB">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B9C64DF" wp14:editId="29D68A3E">
            <wp:extent cx="959506" cy="712382"/>
            <wp:effectExtent l="0" t="0" r="0" b="0"/>
            <wp:docPr id="41" name="Picture 4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A659BB" w:rsidRPr="008A2CFD" w:rsidRDefault="00A659BB" w:rsidP="00A659BB">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A659BB" w:rsidRPr="00A659BB" w:rsidRDefault="00A659BB" w:rsidP="00A659BB">
      <w:pPr>
        <w:pStyle w:val="NoSpacing"/>
        <w:bidi/>
        <w:jc w:val="center"/>
        <w:rPr>
          <w:rFonts w:cs="B Lotus"/>
          <w:b/>
          <w:bCs/>
          <w:sz w:val="20"/>
          <w:rtl/>
          <w:lang w:bidi="fa-IR"/>
        </w:rPr>
      </w:pPr>
      <w:r w:rsidRPr="00A659BB">
        <w:rPr>
          <w:rFonts w:cs="B Lotus" w:hint="cs"/>
          <w:b/>
          <w:bCs/>
          <w:sz w:val="20"/>
          <w:rtl/>
          <w:lang w:bidi="fa-IR"/>
        </w:rPr>
        <w:t>حفاظت و بازسازی میراث فرهنگی و تاریخی در ازبکستان بعد از استقلال</w:t>
      </w:r>
    </w:p>
    <w:p w:rsidR="00A659BB" w:rsidRPr="00760266" w:rsidRDefault="00A659BB" w:rsidP="00A659BB">
      <w:pPr>
        <w:pStyle w:val="NoSpacing"/>
        <w:bidi/>
        <w:jc w:val="right"/>
        <w:rPr>
          <w:rFonts w:cs="B Lotus"/>
          <w:sz w:val="20"/>
          <w:rtl/>
          <w:lang w:bidi="fa-IR"/>
        </w:rPr>
      </w:pPr>
      <w:r w:rsidRPr="00760266">
        <w:rPr>
          <w:rFonts w:cs="B Lotus" w:hint="cs"/>
          <w:sz w:val="20"/>
          <w:rtl/>
          <w:lang w:bidi="fa-IR"/>
        </w:rPr>
        <w:t>احمد قرآن بیکوف</w:t>
      </w:r>
      <w:r w:rsidRPr="00760266">
        <w:rPr>
          <w:rStyle w:val="FootnoteReference"/>
          <w:rFonts w:cs="B Lotus"/>
          <w:sz w:val="20"/>
          <w:rtl/>
          <w:lang w:bidi="fa-IR"/>
        </w:rPr>
        <w:footnoteReference w:id="5"/>
      </w:r>
    </w:p>
    <w:p w:rsidR="00A659BB" w:rsidRPr="00760266" w:rsidRDefault="00A659BB" w:rsidP="00A659BB">
      <w:pPr>
        <w:pStyle w:val="NoSpacing"/>
        <w:bidi/>
        <w:rPr>
          <w:rFonts w:cs="B Lotus"/>
          <w:b/>
          <w:bCs/>
          <w:sz w:val="20"/>
          <w:rtl/>
          <w:lang w:bidi="fa-IR"/>
        </w:rPr>
      </w:pPr>
    </w:p>
    <w:p w:rsidR="00A659BB" w:rsidRPr="00760266" w:rsidRDefault="00A659BB" w:rsidP="00A659BB">
      <w:pPr>
        <w:pStyle w:val="NoSpacing"/>
        <w:bidi/>
        <w:rPr>
          <w:rFonts w:cs="B Lotus"/>
          <w:b/>
          <w:bCs/>
          <w:sz w:val="20"/>
          <w:rtl/>
          <w:lang w:bidi="fa-IR"/>
        </w:rPr>
      </w:pPr>
      <w:r w:rsidRPr="00760266">
        <w:rPr>
          <w:rFonts w:cs="B Lotus" w:hint="cs"/>
          <w:b/>
          <w:bCs/>
          <w:sz w:val="20"/>
          <w:rtl/>
          <w:lang w:bidi="fa-IR"/>
        </w:rPr>
        <w:t>چکیده</w:t>
      </w:r>
    </w:p>
    <w:p w:rsidR="00A659BB" w:rsidRPr="00760266" w:rsidRDefault="00A659BB" w:rsidP="00A659BB">
      <w:pPr>
        <w:pStyle w:val="NoSpacing"/>
        <w:bidi/>
        <w:ind w:firstLine="284"/>
        <w:jc w:val="both"/>
        <w:rPr>
          <w:rFonts w:cs="B Lotus"/>
          <w:sz w:val="20"/>
          <w:rtl/>
          <w:lang w:bidi="fa-IR"/>
        </w:rPr>
      </w:pPr>
      <w:r w:rsidRPr="00760266">
        <w:rPr>
          <w:rFonts w:cs="B Lotus" w:hint="cs"/>
          <w:sz w:val="20"/>
          <w:rtl/>
          <w:lang w:bidi="fa-IR"/>
        </w:rPr>
        <w:t>سرزمین ازبکستان یکی از مراکز قدیمی تمدن بشری به شمار می رود. در شهر و روستاهای ازبکستان آثار قدیمی فرهنگی و تاریخی و باستانشناسی متجمع شده است. آثار تاریخی و فرهنگی ازبکستان در بسط و توسعه تمدن جهانی جای با ارزشی احراز می نماید. متعاقب  دستیابی به استقلال ، کشور ازبکستان کارهای عمرانی و بنیادی در راستای حفاظت و احیای میراث معنوی و فرهنگی اوج گرفت. چون آثار فرهنگی و تاریخی محصول علم و دانش و اختراعات و اکتشاف آبا و اجداد ما هستند که در کاخ های آسمان خراش و در بناهای مدارس و مساجد و در بقعه های علما و مشایخ کرام به یادگاری نسل های بعدی باقی گذاشته شده است. این مجموعه های آثار فرهنگی و معماری به نسل کنونی و آینده یاد آور می شوند که اینها ورثه چه علما و فرهیختگان گذشته هستند و در برابر اجدادان سترگ چه مسئولیت بزرگی دارند تا برای  آنها فرزندان  شایسته ی  باشند. با درک این دین مقدس در برابر ارزش های ملی و کار های بنیادی گذشتگان در سال ٢٠٠١</w:t>
      </w:r>
      <w:r w:rsidRPr="00760266">
        <w:rPr>
          <w:rFonts w:cs="B Lotus"/>
          <w:sz w:val="20"/>
          <w:rtl/>
          <w:lang w:bidi="fa-IR"/>
        </w:rPr>
        <w:t xml:space="preserve"> </w:t>
      </w:r>
      <w:r w:rsidRPr="00760266">
        <w:rPr>
          <w:rFonts w:cs="B Lotus" w:hint="cs"/>
          <w:sz w:val="20"/>
          <w:rtl/>
          <w:lang w:bidi="fa-IR"/>
        </w:rPr>
        <w:t>میلادی از طرف مجلس عالی جمهوری ازبکستان قانونی در باره حفاظت و استفاده از منابع میراث فرهنگی به تصویب رسید. بنابر این قانون در یک سری شهرها مانند بخارا و سمرقند و خیوه و ترمذ و شهرسبز و تاشکند کارهای احیا و بازسازی آثار عتیقه باستانی شروع شده است. کارهای حفاظت و احیای آثار تاریخی و فرهنگی معماری در ازبکستان</w:t>
      </w:r>
      <w:r w:rsidRPr="00760266">
        <w:rPr>
          <w:rFonts w:cs="B Lotus"/>
          <w:sz w:val="20"/>
          <w:lang w:bidi="fa-IR"/>
        </w:rPr>
        <w:t xml:space="preserve"> </w:t>
      </w:r>
      <w:r w:rsidRPr="00760266">
        <w:rPr>
          <w:rFonts w:cs="B Lotus" w:hint="cs"/>
          <w:sz w:val="20"/>
          <w:rtl/>
          <w:lang w:bidi="fa-IR"/>
        </w:rPr>
        <w:t>یکی از اولویت های سیاست دولتی جمهوری ازبکستان می باشد و کارهای عمرانی و مرمت کاری و آبادانی  در سراسر ازبکستان ادامه دارد. تدابیراتخاذ شده در مورد حفاظت و بازسازی آثار فرهنگی و تاریخی که اینجا یادآور گردید شمه ای ازکار های خوب دولت کنونی در این راستا بود. بالاخره این اثار تاریخی نه تنها ازآن مردم ازبکستان بلکه شاهکارهای تمدن و متعلق به همه</w:t>
      </w:r>
      <w:r>
        <w:rPr>
          <w:rFonts w:cs="B Lotus"/>
          <w:sz w:val="20"/>
          <w:rtl/>
          <w:lang w:bidi="fa-IR"/>
        </w:rPr>
        <w:softHyphen/>
      </w:r>
      <w:r w:rsidRPr="00760266">
        <w:rPr>
          <w:rFonts w:cs="B Lotus" w:hint="cs"/>
          <w:sz w:val="20"/>
          <w:rtl/>
          <w:lang w:bidi="fa-IR"/>
        </w:rPr>
        <w:t xml:space="preserve">ی جهان </w:t>
      </w:r>
      <w:r>
        <w:rPr>
          <w:rFonts w:cs="B Lotus" w:hint="cs"/>
          <w:sz w:val="20"/>
          <w:rtl/>
          <w:lang w:bidi="fa-IR"/>
        </w:rPr>
        <w:t>است</w:t>
      </w:r>
      <w:r w:rsidRPr="00760266">
        <w:rPr>
          <w:rFonts w:cs="B Lotus"/>
          <w:sz w:val="20"/>
          <w:lang w:bidi="fa-IR"/>
        </w:rPr>
        <w:t xml:space="preserve"> </w:t>
      </w:r>
    </w:p>
    <w:p w:rsidR="00A659BB" w:rsidRDefault="00A659BB" w:rsidP="00A659BB">
      <w:pPr>
        <w:spacing w:after="0" w:line="16" w:lineRule="atLeast"/>
        <w:jc w:val="both"/>
        <w:rPr>
          <w:rFonts w:ascii="Times New Roman" w:hAnsi="Times New Roman" w:cs="B Lotus"/>
          <w:sz w:val="24"/>
          <w:szCs w:val="24"/>
          <w:rtl/>
        </w:rPr>
      </w:pPr>
      <w:r w:rsidRPr="00760266">
        <w:rPr>
          <w:rFonts w:cs="B Lotus" w:hint="cs"/>
          <w:b/>
          <w:bCs/>
          <w:sz w:val="20"/>
          <w:rtl/>
        </w:rPr>
        <w:t>کلیدواژه ها</w:t>
      </w:r>
      <w:r w:rsidRPr="00760266">
        <w:rPr>
          <w:rFonts w:cs="B Lotus" w:hint="cs"/>
          <w:sz w:val="20"/>
          <w:rtl/>
        </w:rPr>
        <w:t>: ازبکستان، استقلال طلبی، بازسازی تاریخی، شهرهای باستانی، میراث</w:t>
      </w:r>
      <w:r w:rsidRPr="00760266">
        <w:rPr>
          <w:rFonts w:cs="B Lotus"/>
          <w:sz w:val="20"/>
          <w:rtl/>
        </w:rPr>
        <w:t xml:space="preserve"> </w:t>
      </w:r>
      <w:r w:rsidRPr="00760266">
        <w:rPr>
          <w:rFonts w:cs="B Lotus" w:hint="cs"/>
          <w:sz w:val="20"/>
          <w:rtl/>
        </w:rPr>
        <w:t>فرهنگی.</w:t>
      </w:r>
    </w:p>
    <w:p w:rsidR="00A659BB" w:rsidRDefault="00A659BB" w:rsidP="00A659BB">
      <w:pPr>
        <w:spacing w:after="0" w:line="16" w:lineRule="atLeast"/>
        <w:jc w:val="both"/>
        <w:rPr>
          <w:rFonts w:ascii="Times New Roman" w:hAnsi="Times New Roman" w:cs="B Lotus"/>
          <w:sz w:val="24"/>
          <w:szCs w:val="24"/>
          <w:rtl/>
        </w:rPr>
      </w:pPr>
    </w:p>
    <w:p w:rsidR="00A659BB" w:rsidRDefault="00A659BB" w:rsidP="00A659BB">
      <w:pPr>
        <w:spacing w:after="0" w:line="16" w:lineRule="atLeast"/>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FEC6A45" wp14:editId="4BB59D1A">
            <wp:extent cx="959506" cy="712382"/>
            <wp:effectExtent l="0" t="0" r="0" b="0"/>
            <wp:docPr id="116" name="Picture 11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5" w:name="_Toc502560412"/>
      <w:bookmarkStart w:id="6" w:name="_Toc502629662"/>
      <w:r w:rsidRPr="008A2CFD">
        <w:rPr>
          <w:rFonts w:ascii="Times New Roman" w:hAnsi="Times New Roman" w:cs="B Lotus" w:hint="cs"/>
          <w:sz w:val="24"/>
          <w:szCs w:val="24"/>
          <w:rtl/>
          <w:lang w:bidi="fa-IR"/>
        </w:rPr>
        <w:t>اشتراکات فرهنگی ایران و تاجیکستان در منطقه خزر</w:t>
      </w:r>
      <w:bookmarkEnd w:id="5"/>
      <w:bookmarkEnd w:id="6"/>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7" w:name="_Toc502560413"/>
      <w:bookmarkStart w:id="8" w:name="_Toc502567334"/>
      <w:bookmarkStart w:id="9" w:name="_Toc502629663"/>
      <w:r w:rsidRPr="008A2CFD">
        <w:rPr>
          <w:rFonts w:ascii="Times New Roman" w:hAnsi="Times New Roman" w:cs="B Lotus" w:hint="cs"/>
          <w:sz w:val="24"/>
          <w:szCs w:val="24"/>
          <w:rtl/>
          <w:lang w:bidi="fa-IR"/>
        </w:rPr>
        <w:t>(با تاکید بر حق نفقه زوجه)</w:t>
      </w:r>
      <w:bookmarkEnd w:id="7"/>
      <w:bookmarkEnd w:id="8"/>
      <w:bookmarkEnd w:id="9"/>
    </w:p>
    <w:p w:rsidR="008A2CFD" w:rsidRPr="008A2CFD" w:rsidRDefault="008A2CFD" w:rsidP="008A2CFD">
      <w:pPr>
        <w:spacing w:after="0"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دکتر ناصر بهمنی</w:t>
      </w:r>
      <w:r w:rsidRPr="008A2CFD">
        <w:rPr>
          <w:rStyle w:val="FootnoteReference"/>
          <w:rFonts w:ascii="Times New Roman" w:hAnsi="Times New Roman" w:cs="B Lotus"/>
          <w:sz w:val="24"/>
          <w:szCs w:val="24"/>
          <w:rtl/>
        </w:rPr>
        <w:footnoteReference w:id="6"/>
      </w:r>
    </w:p>
    <w:p w:rsidR="008A2CFD" w:rsidRPr="008A2CFD" w:rsidRDefault="008A2CFD" w:rsidP="008A2CFD">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pStyle w:val="NoSpacing"/>
        <w:bidi/>
        <w:spacing w:line="16" w:lineRule="atLeast"/>
        <w:ind w:firstLine="284"/>
        <w:jc w:val="both"/>
        <w:rPr>
          <w:rFonts w:ascii="Times New Roman" w:hAnsi="Times New Roman" w:cs="B Lotus"/>
          <w:b/>
          <w:bCs/>
          <w:sz w:val="24"/>
          <w:szCs w:val="24"/>
          <w:lang w:bidi="fa-IR"/>
        </w:rPr>
      </w:pPr>
      <w:r w:rsidRPr="008A2CFD">
        <w:rPr>
          <w:rFonts w:ascii="Times New Roman" w:hAnsi="Times New Roman" w:cs="B Lotus" w:hint="cs"/>
          <w:sz w:val="24"/>
          <w:szCs w:val="24"/>
          <w:rtl/>
          <w:lang w:bidi="fa-IR"/>
        </w:rPr>
        <w:t>یکی از مسائل مهم فرهنگی در کشورهای خزر نقش و حقوق زن در خانواده و همچنین در جامعه می</w:t>
      </w:r>
      <w:r w:rsidRPr="008A2CFD">
        <w:rPr>
          <w:rFonts w:ascii="Times New Roman" w:hAnsi="Times New Roman" w:cs="B Lotus" w:hint="cs"/>
          <w:sz w:val="24"/>
          <w:szCs w:val="24"/>
          <w:rtl/>
          <w:lang w:bidi="fa-IR"/>
        </w:rPr>
        <w:softHyphen/>
        <w:t>باشد.در واقع، زنان کشورهای حوزه خزر از جایگاه مهم و حقوق برابری همگام با مردان در قانون برخوردارند. گر چه سهم</w:t>
      </w:r>
      <w:r w:rsidRPr="008A2CFD">
        <w:rPr>
          <w:rFonts w:ascii="Times New Roman" w:hAnsi="Times New Roman" w:cs="B Lotus" w:hint="cs"/>
          <w:sz w:val="24"/>
          <w:szCs w:val="24"/>
          <w:rtl/>
          <w:lang w:bidi="fa-IR"/>
        </w:rPr>
        <w:softHyphen/>
        <w:t>شان در میدان سیاست، اقتصاد و کار همچنان کم</w:t>
      </w:r>
      <w:r w:rsidRPr="008A2CFD">
        <w:rPr>
          <w:rFonts w:ascii="Times New Roman" w:hAnsi="Times New Roman" w:cs="B Lotus" w:hint="cs"/>
          <w:sz w:val="24"/>
          <w:szCs w:val="24"/>
          <w:rtl/>
          <w:lang w:bidi="fa-IR"/>
        </w:rPr>
        <w:softHyphen/>
        <w:t>رنگ می</w:t>
      </w:r>
      <w:r w:rsidRPr="008A2CFD">
        <w:rPr>
          <w:rFonts w:ascii="Times New Roman" w:hAnsi="Times New Roman" w:cs="B Lotus" w:hint="cs"/>
          <w:sz w:val="24"/>
          <w:szCs w:val="24"/>
          <w:rtl/>
          <w:lang w:bidi="fa-IR"/>
        </w:rPr>
        <w:softHyphen/>
        <w:t>باشد. در این میان، یکی از مزیت</w:t>
      </w:r>
      <w:r w:rsidRPr="008A2CFD">
        <w:rPr>
          <w:rFonts w:ascii="Times New Roman" w:hAnsi="Times New Roman" w:cs="B Lotus" w:hint="cs"/>
          <w:sz w:val="24"/>
          <w:szCs w:val="24"/>
          <w:rtl/>
          <w:lang w:bidi="fa-IR"/>
        </w:rPr>
        <w:softHyphen/>
        <w:t>های حقوق زن در قوانین کشورهای حاشیه خزر، حق نقه زوجه می</w:t>
      </w:r>
      <w:r w:rsidRPr="008A2CFD">
        <w:rPr>
          <w:rFonts w:ascii="Times New Roman" w:hAnsi="Times New Roman" w:cs="B Lotus" w:hint="cs"/>
          <w:sz w:val="24"/>
          <w:szCs w:val="24"/>
          <w:rtl/>
          <w:lang w:bidi="fa-IR"/>
        </w:rPr>
        <w:softHyphen/>
        <w:t>باشد که نمایانگر کارکرد فرهنگی جوامع در این کشورهاست. با توجه به این، پژوهش حاضر با روشی تحلیلی و مقایسه</w:t>
      </w:r>
      <w:r w:rsidRPr="008A2CFD">
        <w:rPr>
          <w:rFonts w:ascii="Times New Roman" w:hAnsi="Times New Roman" w:cs="B Lotus" w:hint="cs"/>
          <w:sz w:val="24"/>
          <w:szCs w:val="24"/>
          <w:rtl/>
          <w:lang w:bidi="fa-IR"/>
        </w:rPr>
        <w:softHyphen/>
        <w:t>ای حق نفقه زوجه در دو کشور ایران و تاجیکستان را به عنوان امری فرهنگی مورد بررسی قرار دهد. بنابراین، فرض مقاله آن است که حق نفقه زوجه در قوانین دو کشور تا حد زیادی نشات گرفته از فرهنگ تاریخی و اسلامی مشترک بین دو کشور می</w:t>
      </w:r>
      <w:r w:rsidRPr="008A2CFD">
        <w:rPr>
          <w:rFonts w:ascii="Times New Roman" w:hAnsi="Times New Roman" w:cs="B Lotus" w:hint="cs"/>
          <w:sz w:val="24"/>
          <w:szCs w:val="24"/>
          <w:rtl/>
          <w:lang w:bidi="fa-IR"/>
        </w:rPr>
        <w:softHyphen/>
        <w:t>باشد.</w:t>
      </w:r>
    </w:p>
    <w:p w:rsidR="008A2CFD" w:rsidRPr="008A2CFD" w:rsidRDefault="008A2CFD" w:rsidP="008A2CFD">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واژگان کلیدی</w:t>
      </w:r>
      <w:r w:rsidRPr="008A2CFD">
        <w:rPr>
          <w:rFonts w:ascii="Times New Roman" w:hAnsi="Times New Roman" w:cs="B Lotus" w:hint="cs"/>
          <w:sz w:val="24"/>
          <w:szCs w:val="24"/>
          <w:rtl/>
        </w:rPr>
        <w:t>: اشتراکات فرهنگی، حقوق زن، حق نفقه، ایران و تاجیکستان.</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158C597" wp14:editId="15A0EEDA">
            <wp:extent cx="959506" cy="712382"/>
            <wp:effectExtent l="0" t="0" r="0" b="0"/>
            <wp:docPr id="117" name="Picture 11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0" w:name="_Toc502576268"/>
      <w:bookmarkStart w:id="11" w:name="_Toc502629664"/>
      <w:r w:rsidRPr="008A2CFD">
        <w:rPr>
          <w:rFonts w:ascii="Times New Roman" w:eastAsia="B Nazanin" w:hAnsi="Times New Roman" w:cs="B Lotus" w:hint="cs"/>
          <w:sz w:val="24"/>
          <w:szCs w:val="24"/>
          <w:rtl/>
        </w:rPr>
        <w:t>دیپلماسی فرهنگی جمهوری اسلامی ایران در آسیای مرکزی و قفقاز؛ فرصت</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ها و چالش</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ها</w:t>
      </w:r>
      <w:bookmarkEnd w:id="10"/>
      <w:bookmarkEnd w:id="11"/>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عارف بیژن</w:t>
      </w:r>
      <w:r w:rsidRPr="008A2CFD">
        <w:rPr>
          <w:rStyle w:val="FootnoteReference"/>
          <w:rFonts w:ascii="Times New Roman" w:hAnsi="Times New Roman" w:cs="B Lotus"/>
          <w:sz w:val="24"/>
          <w:szCs w:val="24"/>
          <w:rtl/>
        </w:rPr>
        <w:footnoteReference w:id="7"/>
      </w:r>
    </w:p>
    <w:p w:rsidR="008A2CFD" w:rsidRPr="008A2CFD" w:rsidRDefault="008A2CFD" w:rsidP="008A2CFD">
      <w:pPr>
        <w:spacing w:after="0" w:line="16" w:lineRule="atLeast"/>
        <w:jc w:val="both"/>
        <w:rPr>
          <w:rFonts w:ascii="Times New Roman" w:hAnsi="Times New Roman" w:cs="B Lotus"/>
          <w:b/>
          <w:bCs/>
          <w:rtl/>
        </w:rPr>
      </w:pPr>
      <w:r w:rsidRPr="008A2CFD">
        <w:rPr>
          <w:rFonts w:ascii="Times New Roman" w:hAnsi="Times New Roman" w:cs="B Lotus" w:hint="cs"/>
          <w:b/>
          <w:bCs/>
          <w:rtl/>
        </w:rPr>
        <w:t>چکیده</w:t>
      </w:r>
    </w:p>
    <w:p w:rsidR="008A2CFD" w:rsidRPr="008A2CFD" w:rsidRDefault="008A2CFD" w:rsidP="008A2CFD">
      <w:pPr>
        <w:spacing w:after="0" w:line="16" w:lineRule="atLeast"/>
        <w:ind w:firstLine="284"/>
        <w:jc w:val="both"/>
        <w:rPr>
          <w:rFonts w:ascii="Times New Roman" w:hAnsi="Times New Roman" w:cs="B Lotus"/>
          <w:rtl/>
        </w:rPr>
      </w:pPr>
      <w:r w:rsidRPr="008A2CFD">
        <w:rPr>
          <w:rFonts w:ascii="Times New Roman" w:hAnsi="Times New Roman" w:cs="B Lotus" w:hint="cs"/>
          <w:rtl/>
        </w:rPr>
        <w:t>در میان عناصر مختلف سیاست خارجی کشورها، موثرترین و کارآمدترین عنصر را می</w:t>
      </w:r>
      <w:r w:rsidRPr="008A2CFD">
        <w:rPr>
          <w:rFonts w:ascii="Times New Roman" w:hAnsi="Times New Roman" w:cs="B Lotus"/>
          <w:rtl/>
        </w:rPr>
        <w:softHyphen/>
      </w:r>
      <w:r w:rsidRPr="008A2CFD">
        <w:rPr>
          <w:rFonts w:ascii="Times New Roman" w:hAnsi="Times New Roman" w:cs="B Lotus" w:hint="cs"/>
          <w:rtl/>
        </w:rPr>
        <w:t>توان عامل فرهنگی در نظر گرفت که تاثیر به</w:t>
      </w:r>
      <w:r w:rsidRPr="008A2CFD">
        <w:rPr>
          <w:rFonts w:ascii="Times New Roman" w:hAnsi="Times New Roman" w:cs="B Lotus"/>
          <w:rtl/>
        </w:rPr>
        <w:softHyphen/>
      </w:r>
      <w:r w:rsidRPr="008A2CFD">
        <w:rPr>
          <w:rFonts w:ascii="Times New Roman" w:hAnsi="Times New Roman" w:cs="B Lotus" w:hint="cs"/>
          <w:rtl/>
        </w:rPr>
        <w:t>سزایی در موضوعات سیاسی، اقتصادی و نظامی دارد. در واقع دیپلماسی فرهنگی به کشورها اجازه می</w:t>
      </w:r>
      <w:r w:rsidRPr="008A2CFD">
        <w:rPr>
          <w:rFonts w:ascii="Times New Roman" w:hAnsi="Times New Roman" w:cs="B Lotus"/>
          <w:rtl/>
        </w:rPr>
        <w:softHyphen/>
      </w:r>
      <w:r w:rsidRPr="008A2CFD">
        <w:rPr>
          <w:rFonts w:ascii="Times New Roman" w:hAnsi="Times New Roman" w:cs="B Lotus" w:hint="cs"/>
          <w:rtl/>
        </w:rPr>
        <w:t>دهد تا با مردمان و رهبران یک سرزمین ارتباط مستقیم برقرار کنند و در جهت تامین اهداف سیاسی و اقتصادی آن گام بردارند. این دیپلماسی در میان جوامعی که از فرهنگ و میراث تاریخی مشترکی برخوردار باشند، ملموس</w:t>
      </w:r>
      <w:r w:rsidRPr="008A2CFD">
        <w:rPr>
          <w:rFonts w:ascii="Times New Roman" w:hAnsi="Times New Roman" w:cs="B Lotus"/>
          <w:rtl/>
        </w:rPr>
        <w:softHyphen/>
      </w:r>
      <w:r w:rsidRPr="008A2CFD">
        <w:rPr>
          <w:rFonts w:ascii="Times New Roman" w:hAnsi="Times New Roman" w:cs="B Lotus" w:hint="cs"/>
          <w:rtl/>
        </w:rPr>
        <w:t xml:space="preserve">تر است. در این راستا، </w:t>
      </w:r>
      <w:r w:rsidRPr="008A2CFD">
        <w:rPr>
          <w:rFonts w:ascii="Times New Roman" w:hAnsi="Times New Roman" w:cs="B Lotus"/>
          <w:rtl/>
        </w:rPr>
        <w:t>پس از فروپاشی اتحاد جماهیر شوروی و استقرار دولتهای تازه تأسیس در آسیای مرکزی و قفقاز، که محصول دگرگونیهای عمیق در ساختار سیاسی ابر قدرت شرق بود، فصل جدیدی از مناسبات جمهوری اسلامی ایران با کشورهای آسیای مرکزی و قفقاز آغاز شد. از این رو، تبیین استراتژی دیپلماسی فرهنگی جمهوری اسلامی ایران در این کشورها و نیز بررسی نقش عوامل تأثیرگذار حاکم بر مناسبات فرهنگی دو کشور، از ضروریات موجود</w:t>
      </w:r>
      <w:r w:rsidRPr="008A2CFD">
        <w:rPr>
          <w:rFonts w:ascii="Times New Roman" w:hAnsi="Times New Roman" w:cs="B Lotus" w:hint="cs"/>
          <w:rtl/>
        </w:rPr>
        <w:t xml:space="preserve"> در این برهه زمانی است</w:t>
      </w:r>
      <w:r w:rsidRPr="008A2CFD">
        <w:rPr>
          <w:rFonts w:ascii="Times New Roman" w:hAnsi="Times New Roman" w:cs="B Lotus"/>
          <w:rtl/>
        </w:rPr>
        <w:t>. زیرا، فرهنگ از لحاظ تأثیر وثیق آن بر حیات سیاسی - اجتماعی ملتها از جایگاه ویژه ای برخوردار می باشد.</w:t>
      </w:r>
      <w:r w:rsidRPr="008A2CFD">
        <w:rPr>
          <w:rFonts w:ascii="Times New Roman" w:hAnsi="Times New Roman" w:cs="B Lotus" w:hint="cs"/>
          <w:rtl/>
        </w:rPr>
        <w:t xml:space="preserve"> در این میان جمهوری اسلامی ایران و مناطق آسیای مرکزی و قفقاز که دارای میراث فرهنگی و تمدنی مشترکی هستند، از بیشترین امکانات لازم برای برقراری روابط فرهنگی برخودار هستند. سوالی که مطرح است اینکه، رویکرد فرهنگی جمهوری اسلامی ایران در قبال منطقه آسیای مرکزی و قفقاز به چه صورت است و در این راستا چه فرصت</w:t>
      </w:r>
      <w:r w:rsidRPr="008A2CFD">
        <w:rPr>
          <w:rFonts w:ascii="Times New Roman" w:hAnsi="Times New Roman" w:cs="B Lotus"/>
          <w:rtl/>
        </w:rPr>
        <w:softHyphen/>
      </w:r>
      <w:r w:rsidRPr="008A2CFD">
        <w:rPr>
          <w:rFonts w:ascii="Times New Roman" w:hAnsi="Times New Roman" w:cs="B Lotus" w:hint="cs"/>
          <w:rtl/>
        </w:rPr>
        <w:t>ها، چالش</w:t>
      </w:r>
      <w:r w:rsidRPr="008A2CFD">
        <w:rPr>
          <w:rFonts w:ascii="Times New Roman" w:hAnsi="Times New Roman" w:cs="B Lotus"/>
          <w:rtl/>
        </w:rPr>
        <w:softHyphen/>
      </w:r>
      <w:r w:rsidRPr="008A2CFD">
        <w:rPr>
          <w:rFonts w:ascii="Times New Roman" w:hAnsi="Times New Roman" w:cs="B Lotus" w:hint="cs"/>
          <w:rtl/>
        </w:rPr>
        <w:t>ها و آسیب</w:t>
      </w:r>
      <w:r w:rsidRPr="008A2CFD">
        <w:rPr>
          <w:rFonts w:ascii="Times New Roman" w:hAnsi="Times New Roman" w:cs="B Lotus"/>
          <w:rtl/>
        </w:rPr>
        <w:softHyphen/>
      </w:r>
      <w:r w:rsidRPr="008A2CFD">
        <w:rPr>
          <w:rFonts w:ascii="Times New Roman" w:hAnsi="Times New Roman" w:cs="B Lotus" w:hint="cs"/>
          <w:rtl/>
        </w:rPr>
        <w:t xml:space="preserve">هایی پیش روی سیاست خارجی ایران وجود دارد؟ آنچه محتمل است اینکه </w:t>
      </w:r>
      <w:r w:rsidRPr="008A2CFD">
        <w:rPr>
          <w:rFonts w:ascii="Times New Roman" w:hAnsi="Times New Roman" w:cs="B Lotus"/>
          <w:rtl/>
        </w:rPr>
        <w:t>دیپلماسی فرهنگی جمهوری اسلامی ایران در آسیای مرکزی و قفقاز بین سال های</w:t>
      </w:r>
      <w:r w:rsidRPr="008A2CFD">
        <w:rPr>
          <w:rFonts w:ascii="Times New Roman" w:hAnsi="Times New Roman" w:cs="B Lotus" w:hint="cs"/>
          <w:rtl/>
        </w:rPr>
        <w:t xml:space="preserve"> 2006-2107، </w:t>
      </w:r>
      <w:r w:rsidRPr="008A2CFD">
        <w:rPr>
          <w:rFonts w:ascii="Times New Roman" w:hAnsi="Times New Roman" w:cs="B Lotus"/>
          <w:rtl/>
        </w:rPr>
        <w:t>ب</w:t>
      </w:r>
      <w:r w:rsidRPr="008A2CFD">
        <w:rPr>
          <w:rFonts w:ascii="Times New Roman" w:hAnsi="Times New Roman" w:cs="B Lotus" w:hint="cs"/>
          <w:rtl/>
        </w:rPr>
        <w:t>ا وجود برخی اقدامات مثبت در بسط تبادلات فرهنگی در این منطقه، به دلیل شرایط امنیتی حاکم بر منطقه و عوامل دیگر، عملکرد دیپلماسی فرهنگی جمهوری اسلامی ایران به نسبت پتانسیل بالای فرهنگی که در این منطقه وجود دارد، موفقیت زیادی به دست نیاورده و چالشهای گوناگونی را متحمل شده است.</w:t>
      </w:r>
      <w:r w:rsidRPr="008A2CFD">
        <w:rPr>
          <w:rFonts w:ascii="Times New Roman" w:hAnsi="Times New Roman" w:cs="B Lotus"/>
          <w:rtl/>
        </w:rPr>
        <w:t xml:space="preserve"> </w:t>
      </w:r>
    </w:p>
    <w:p w:rsidR="008A2CFD" w:rsidRPr="008A2CFD" w:rsidRDefault="008A2CFD" w:rsidP="008A2CFD">
      <w:pPr>
        <w:spacing w:after="0" w:line="16" w:lineRule="atLeast"/>
        <w:jc w:val="both"/>
        <w:rPr>
          <w:rFonts w:ascii="Times New Roman" w:hAnsi="Times New Roman" w:cs="B Lotus"/>
          <w:rtl/>
        </w:rPr>
      </w:pPr>
      <w:r w:rsidRPr="008A2CFD">
        <w:rPr>
          <w:rFonts w:ascii="Times New Roman" w:hAnsi="Times New Roman" w:cs="B Lotus" w:hint="cs"/>
          <w:b/>
          <w:bCs/>
          <w:rtl/>
        </w:rPr>
        <w:t>کلید واژه ها:</w:t>
      </w:r>
      <w:r w:rsidRPr="008A2CFD">
        <w:rPr>
          <w:rFonts w:ascii="Times New Roman" w:hAnsi="Times New Roman" w:cs="B Lotus" w:hint="cs"/>
          <w:rtl/>
        </w:rPr>
        <w:t xml:space="preserve"> ایران، آسیای مرکزی، قفقاز، دیپلماسی فرهنگی، فرهنگ، تمدن.</w:t>
      </w:r>
    </w:p>
    <w:p w:rsidR="008A2CFD" w:rsidRDefault="008A2CFD" w:rsidP="00EF2818">
      <w:pPr>
        <w:spacing w:after="0" w:line="16" w:lineRule="atLeast"/>
        <w:jc w:val="both"/>
        <w:rPr>
          <w:rFonts w:ascii="Times New Roman" w:hAnsi="Times New Roman" w:cs="B Lotus"/>
          <w:sz w:val="24"/>
          <w:szCs w:val="24"/>
          <w:rtl/>
        </w:rPr>
      </w:pPr>
    </w:p>
    <w:p w:rsidR="00F459F3" w:rsidRPr="008A2CFD" w:rsidRDefault="00F459F3" w:rsidP="00F459F3">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8AEADCA" wp14:editId="704DFA04">
            <wp:extent cx="959506" cy="712382"/>
            <wp:effectExtent l="0" t="0" r="0" b="0"/>
            <wp:docPr id="44" name="Picture 4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F459F3" w:rsidRPr="008A2CFD" w:rsidRDefault="00F459F3" w:rsidP="00F459F3">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EF2818" w:rsidRPr="00BA5695" w:rsidRDefault="00EF2818" w:rsidP="00EF2818">
      <w:pPr>
        <w:spacing w:after="0" w:line="240" w:lineRule="auto"/>
        <w:jc w:val="center"/>
        <w:rPr>
          <w:rFonts w:cs="B Lotus"/>
          <w:bCs/>
          <w:sz w:val="20"/>
          <w:rtl/>
        </w:rPr>
      </w:pPr>
      <w:r w:rsidRPr="00BA5695">
        <w:rPr>
          <w:rFonts w:cs="B Lotus" w:hint="cs"/>
          <w:bCs/>
          <w:sz w:val="20"/>
          <w:rtl/>
        </w:rPr>
        <w:t>از برخورد تمدن ها به سوی گفتگوی فرهنگ ها و تمدن ها</w:t>
      </w:r>
    </w:p>
    <w:p w:rsidR="00EF2818" w:rsidRPr="001F10B3" w:rsidRDefault="00EF2818" w:rsidP="00EF2818">
      <w:pPr>
        <w:spacing w:after="0" w:line="240" w:lineRule="auto"/>
        <w:jc w:val="right"/>
        <w:rPr>
          <w:rFonts w:cs="B Lotus"/>
          <w:b/>
          <w:sz w:val="20"/>
          <w:rtl/>
        </w:rPr>
      </w:pPr>
      <w:r w:rsidRPr="001F10B3">
        <w:rPr>
          <w:rFonts w:cs="B Lotus" w:hint="cs"/>
          <w:b/>
          <w:sz w:val="20"/>
          <w:rtl/>
        </w:rPr>
        <w:t>آداش تکتوسون آوا</w:t>
      </w:r>
      <w:r w:rsidRPr="001F10B3">
        <w:rPr>
          <w:rStyle w:val="FootnoteReference"/>
          <w:rFonts w:cs="B Lotus"/>
          <w:b/>
          <w:sz w:val="20"/>
          <w:rtl/>
        </w:rPr>
        <w:footnoteReference w:id="8"/>
      </w:r>
    </w:p>
    <w:p w:rsidR="00EF2818" w:rsidRPr="001F10B3" w:rsidRDefault="00EF2818" w:rsidP="00EF2818">
      <w:pPr>
        <w:spacing w:after="0" w:line="240" w:lineRule="auto"/>
        <w:rPr>
          <w:rFonts w:cs="B Lotus"/>
          <w:bCs/>
          <w:sz w:val="20"/>
          <w:rtl/>
        </w:rPr>
      </w:pPr>
    </w:p>
    <w:p w:rsidR="00EF2818" w:rsidRPr="001F10B3" w:rsidRDefault="00EF2818" w:rsidP="00EF2818">
      <w:pPr>
        <w:spacing w:after="0" w:line="240" w:lineRule="auto"/>
        <w:jc w:val="both"/>
        <w:rPr>
          <w:rFonts w:cs="B Lotus"/>
          <w:bCs/>
          <w:sz w:val="20"/>
          <w:rtl/>
        </w:rPr>
      </w:pPr>
      <w:r w:rsidRPr="001F10B3">
        <w:rPr>
          <w:rFonts w:cs="B Lotus" w:hint="cs"/>
          <w:bCs/>
          <w:sz w:val="20"/>
          <w:rtl/>
        </w:rPr>
        <w:t>چکیده</w:t>
      </w:r>
    </w:p>
    <w:p w:rsidR="00EF2818" w:rsidRPr="001F10B3" w:rsidRDefault="00EF2818" w:rsidP="00EF2818">
      <w:pPr>
        <w:spacing w:after="0" w:line="240" w:lineRule="auto"/>
        <w:ind w:firstLine="284"/>
        <w:jc w:val="both"/>
        <w:rPr>
          <w:rFonts w:cs="B Lotus"/>
          <w:b/>
          <w:sz w:val="20"/>
          <w:rtl/>
        </w:rPr>
      </w:pPr>
      <w:r w:rsidRPr="001F10B3">
        <w:rPr>
          <w:rFonts w:cs="B Lotus" w:hint="cs"/>
          <w:b/>
          <w:sz w:val="20"/>
          <w:rtl/>
        </w:rPr>
        <w:t xml:space="preserve">برخوردهای قومیتی و دینی، دین هراسی، افراط گرایی، تروریسم، بحران های انسانی و بلایای زیست محیطی و غیره چالش های عصر امروزین هستند که مقابله با آن مستلزم گفتگوی سازنده و تشریک مساعی کلیه دولت ها و مجامع بین المللی می باشد. آغاز قرن بیست و یکم ادامه سیاست همگرایی تشکل های ژئوپلیتیک، قومیتی، اقتصادی و غیره جهان است. در شرایط سیاست های تک بعدی سلطه جویانه آمریکا و تلاش این دولت برای تحمیل اراده خود بر دیگر کشورهای جهان وضعیت پیچیده و پرتنشی در منطقه آسیای مرکزی و ایران ایجاد می شود. لذا ضروری است نسبت به تدوین استراتژی قاره ای اوراسیایی در کنار همگرایی اقتصادی، فرهنگی، تمدنی و نهایتاً سیاسی-نظامی اقدام شود. جواب و مقابله شدید ما با سیاست های سلطه جویانه غرب باید گسترش متقارن افکار، ایده ها، فرهنگ و ارزش های مشترک شرقی باشد که می تواند نه تنها به ما کمک کند تاثیر و نفوذ را در داخل کشورهای خود احیا کنیم بلکه ابزار اصلی تهاجم شرقی بر مبنای گفتگو و تعامل در قرن 21 شود. از موضوعات مهم دیگر برقراری گفتگو و تعاملات در زمینه همکاری های بین المللی و نه در بعد مقابله و خشونت است که باعث برخورد تمدن ها می شود. ما به عنوان جهان اسلام باید به سطح تکنولوژی های غرب رسیده و تبادلات فرهنگی، گردشگری، علمی، فناوری، آموزشی، گسترش ارزش های دموکراتیک در جهت رشد و پیشرفت ارتقا یابیم تا جامعه مسلمان بتواند گفتگوی برابر با غرب  بر قرار نماید. </w:t>
      </w:r>
    </w:p>
    <w:p w:rsidR="00EF2818" w:rsidRDefault="00EF2818" w:rsidP="00EF2818">
      <w:pPr>
        <w:spacing w:after="0" w:line="240" w:lineRule="auto"/>
        <w:jc w:val="both"/>
        <w:rPr>
          <w:rFonts w:ascii="Times New Roman" w:hAnsi="Times New Roman" w:cs="B Lotus"/>
          <w:sz w:val="24"/>
          <w:szCs w:val="24"/>
          <w:rtl/>
        </w:rPr>
      </w:pPr>
      <w:r w:rsidRPr="001F10B3">
        <w:rPr>
          <w:rFonts w:cs="B Lotus" w:hint="cs"/>
          <w:bCs/>
          <w:sz w:val="20"/>
          <w:rtl/>
        </w:rPr>
        <w:t>کلیدواژه ها</w:t>
      </w:r>
      <w:r w:rsidRPr="001F10B3">
        <w:rPr>
          <w:rFonts w:cs="B Lotus" w:hint="cs"/>
          <w:b/>
          <w:sz w:val="20"/>
          <w:rtl/>
        </w:rPr>
        <w:t>: گفتگوی تمدن ها، فرهنگ، افراط گرایی، قومیت ها، سیاست همگرایی، ارزش های دموکراتیک.</w:t>
      </w:r>
    </w:p>
    <w:p w:rsidR="00EF2818" w:rsidRDefault="00EF2818" w:rsidP="00EF2818">
      <w:pPr>
        <w:spacing w:after="0" w:line="16" w:lineRule="atLeast"/>
        <w:jc w:val="both"/>
        <w:rPr>
          <w:rFonts w:ascii="Times New Roman" w:hAnsi="Times New Roman" w:cs="B Lotus"/>
          <w:sz w:val="24"/>
          <w:szCs w:val="24"/>
          <w:rtl/>
        </w:rPr>
      </w:pPr>
    </w:p>
    <w:p w:rsidR="00F459F3" w:rsidRDefault="00F459F3" w:rsidP="00EF2818">
      <w:pPr>
        <w:spacing w:after="0" w:line="16" w:lineRule="atLeast"/>
        <w:jc w:val="both"/>
        <w:rPr>
          <w:rFonts w:ascii="Times New Roman" w:hAnsi="Times New Roman" w:cs="B Lotus"/>
          <w:sz w:val="24"/>
          <w:szCs w:val="24"/>
          <w:rtl/>
        </w:rPr>
      </w:pPr>
    </w:p>
    <w:p w:rsidR="00EF2818" w:rsidRDefault="00EF2818" w:rsidP="00EF2818">
      <w:pPr>
        <w:spacing w:after="0" w:line="16" w:lineRule="atLeast"/>
        <w:jc w:val="both"/>
        <w:rPr>
          <w:rFonts w:ascii="Times New Roman" w:hAnsi="Times New Roman" w:cs="B Lotus"/>
          <w:sz w:val="24"/>
          <w:szCs w:val="24"/>
          <w:rtl/>
        </w:rPr>
      </w:pPr>
    </w:p>
    <w:p w:rsidR="00EF2818" w:rsidRDefault="00EF2818" w:rsidP="00EF2818">
      <w:pPr>
        <w:spacing w:after="0" w:line="16" w:lineRule="atLeast"/>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9F7CF20" wp14:editId="12D1E5BB">
            <wp:extent cx="959506" cy="712382"/>
            <wp:effectExtent l="0" t="0" r="0" b="0"/>
            <wp:docPr id="118" name="Picture 11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2" w:name="_Toc502629665"/>
      <w:r w:rsidRPr="008A2CFD">
        <w:rPr>
          <w:rFonts w:ascii="Times New Roman" w:eastAsia="B Nazanin" w:hAnsi="Times New Roman" w:cs="B Lotus" w:hint="cs"/>
          <w:sz w:val="24"/>
          <w:szCs w:val="24"/>
          <w:rtl/>
        </w:rPr>
        <w:t>همپوشانی فرهنگی ایران و آذربایجان</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و  نقش آفرینی دو کشور در منطقه خزر</w:t>
      </w:r>
      <w:bookmarkEnd w:id="12"/>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دیان جانباز</w:t>
      </w:r>
      <w:r w:rsidRPr="008A2CFD">
        <w:rPr>
          <w:rStyle w:val="FootnoteReference"/>
          <w:rFonts w:ascii="Times New Roman" w:hAnsi="Times New Roman" w:cs="B Lotus"/>
          <w:sz w:val="24"/>
          <w:szCs w:val="24"/>
          <w:rtl/>
        </w:rPr>
        <w:footnoteReference w:id="9"/>
      </w:r>
    </w:p>
    <w:p w:rsidR="008A2CFD" w:rsidRPr="008A2CFD" w:rsidRDefault="008A2CFD" w:rsidP="008A2CFD">
      <w:pPr>
        <w:spacing w:after="0" w:line="16" w:lineRule="atLeast"/>
        <w:jc w:val="both"/>
        <w:rPr>
          <w:rFonts w:ascii="Times New Roman" w:hAnsi="Times New Roman" w:cs="B Lotus"/>
          <w:b/>
          <w:bCs/>
          <w:rtl/>
        </w:rPr>
      </w:pPr>
      <w:r w:rsidRPr="008A2CFD">
        <w:rPr>
          <w:rFonts w:ascii="Times New Roman" w:hAnsi="Times New Roman" w:cs="B Lotus" w:hint="cs"/>
          <w:b/>
          <w:bCs/>
          <w:rtl/>
        </w:rPr>
        <w:t>چکیده</w:t>
      </w:r>
    </w:p>
    <w:p w:rsidR="008A2CFD" w:rsidRPr="008A2CFD" w:rsidRDefault="008A2CFD" w:rsidP="008A2CFD">
      <w:pPr>
        <w:spacing w:after="0" w:line="16" w:lineRule="atLeast"/>
        <w:ind w:firstLine="284"/>
        <w:jc w:val="both"/>
        <w:rPr>
          <w:rFonts w:ascii="Times New Roman" w:hAnsi="Times New Roman" w:cs="B Lotus"/>
          <w:color w:val="000000"/>
          <w:shd w:val="clear" w:color="auto" w:fill="FFFFFF"/>
          <w:rtl/>
        </w:rPr>
      </w:pPr>
      <w:r w:rsidRPr="008A2CFD">
        <w:rPr>
          <w:rFonts w:ascii="Times New Roman" w:hAnsi="Times New Roman" w:cs="B Lotus"/>
          <w:color w:val="000000"/>
          <w:shd w:val="clear" w:color="auto" w:fill="FFFFFF"/>
          <w:rtl/>
        </w:rPr>
        <w:t xml:space="preserve">رهایی </w:t>
      </w:r>
      <w:r w:rsidRPr="008A2CFD">
        <w:rPr>
          <w:rFonts w:ascii="Times New Roman" w:hAnsi="Times New Roman" w:cs="B Lotus" w:hint="cs"/>
          <w:color w:val="000000"/>
          <w:shd w:val="clear" w:color="auto" w:fill="FFFFFF"/>
          <w:rtl/>
        </w:rPr>
        <w:t>جمهوری</w:t>
      </w:r>
      <w:r w:rsidRPr="008A2CFD">
        <w:rPr>
          <w:rFonts w:ascii="Times New Roman" w:hAnsi="Times New Roman" w:cs="B Lotus" w:hint="cs"/>
          <w:color w:val="000000"/>
          <w:shd w:val="clear" w:color="auto" w:fill="FFFFFF"/>
          <w:rtl/>
        </w:rPr>
        <w:softHyphen/>
        <w:t>های</w:t>
      </w:r>
      <w:r w:rsidRPr="008A2CFD">
        <w:rPr>
          <w:rFonts w:ascii="Times New Roman" w:hAnsi="Times New Roman" w:cs="B Lotus"/>
          <w:color w:val="000000"/>
          <w:shd w:val="clear" w:color="auto" w:fill="FFFFFF"/>
          <w:rtl/>
        </w:rPr>
        <w:t xml:space="preserve"> آسیای مرکزی</w:t>
      </w:r>
      <w:r w:rsidRPr="008A2CFD">
        <w:rPr>
          <w:rFonts w:ascii="Times New Roman" w:hAnsi="Times New Roman" w:cs="B Lotus" w:hint="cs"/>
          <w:color w:val="000000"/>
          <w:shd w:val="clear" w:color="auto" w:fill="FFFFFF"/>
          <w:rtl/>
        </w:rPr>
        <w:t xml:space="preserve"> و خزر</w:t>
      </w:r>
      <w:r w:rsidRPr="008A2CFD">
        <w:rPr>
          <w:rFonts w:ascii="Times New Roman" w:hAnsi="Times New Roman" w:cs="B Lotus"/>
          <w:color w:val="000000"/>
          <w:shd w:val="clear" w:color="auto" w:fill="FFFFFF"/>
          <w:rtl/>
        </w:rPr>
        <w:t xml:space="preserve"> از مدار حاکمیت کمونیستی اتحاد جماهیر شوروی فرصتی را پدید آورد تا تعاملات فرهنگی کشورهای دیگر با کشورهای رها شده، از حالت بسته به </w:t>
      </w:r>
      <w:r w:rsidRPr="008A2CFD">
        <w:rPr>
          <w:rFonts w:ascii="Times New Roman" w:hAnsi="Times New Roman" w:cs="B Lotus" w:hint="cs"/>
          <w:color w:val="000000"/>
          <w:shd w:val="clear" w:color="auto" w:fill="FFFFFF"/>
          <w:rtl/>
        </w:rPr>
        <w:t xml:space="preserve">روابطی </w:t>
      </w:r>
      <w:r w:rsidRPr="008A2CFD">
        <w:rPr>
          <w:rFonts w:ascii="Times New Roman" w:hAnsi="Times New Roman" w:cs="B Lotus"/>
          <w:color w:val="000000"/>
          <w:shd w:val="clear" w:color="auto" w:fill="FFFFFF"/>
          <w:rtl/>
        </w:rPr>
        <w:t xml:space="preserve">گسترده تبدیل شود. سیطره کامل روسیه تزاری بر </w:t>
      </w:r>
      <w:r w:rsidRPr="008A2CFD">
        <w:rPr>
          <w:rFonts w:ascii="Times New Roman" w:hAnsi="Times New Roman" w:cs="B Lotus" w:hint="cs"/>
          <w:color w:val="000000"/>
          <w:shd w:val="clear" w:color="auto" w:fill="FFFFFF"/>
          <w:rtl/>
        </w:rPr>
        <w:t>منطقه آسیای مرکزی و خزر</w:t>
      </w:r>
      <w:r w:rsidRPr="008A2CFD">
        <w:rPr>
          <w:rFonts w:ascii="Times New Roman" w:hAnsi="Times New Roman" w:cs="B Lotus"/>
          <w:color w:val="000000"/>
          <w:shd w:val="clear" w:color="auto" w:fill="FFFFFF"/>
          <w:rtl/>
        </w:rPr>
        <w:t xml:space="preserve"> از نیمه دوم قرن نوزدهم، ارتباط این منطقه را با جهان </w:t>
      </w:r>
      <w:r w:rsidRPr="008A2CFD">
        <w:rPr>
          <w:rFonts w:ascii="Times New Roman" w:hAnsi="Times New Roman" w:cs="B Lotus" w:hint="cs"/>
          <w:color w:val="000000"/>
          <w:shd w:val="clear" w:color="auto" w:fill="FFFFFF"/>
          <w:rtl/>
        </w:rPr>
        <w:t xml:space="preserve"> و کشورهای منطقه </w:t>
      </w:r>
      <w:r w:rsidRPr="008A2CFD">
        <w:rPr>
          <w:rFonts w:ascii="Times New Roman" w:hAnsi="Times New Roman" w:cs="B Lotus"/>
          <w:color w:val="000000"/>
          <w:shd w:val="clear" w:color="auto" w:fill="FFFFFF"/>
          <w:rtl/>
        </w:rPr>
        <w:t>به کانال</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 xml:space="preserve">های بسیار </w:t>
      </w:r>
      <w:r w:rsidRPr="008A2CFD">
        <w:rPr>
          <w:rFonts w:ascii="Times New Roman" w:hAnsi="Times New Roman" w:cs="B Lotus" w:hint="cs"/>
          <w:color w:val="000000"/>
          <w:shd w:val="clear" w:color="auto" w:fill="FFFFFF"/>
          <w:rtl/>
        </w:rPr>
        <w:t>منحصر و محدود نموده</w:t>
      </w:r>
      <w:r w:rsidRPr="008A2CFD">
        <w:rPr>
          <w:rFonts w:ascii="Times New Roman" w:hAnsi="Times New Roman" w:cs="B Lotus"/>
          <w:color w:val="000000"/>
          <w:shd w:val="clear" w:color="auto" w:fill="FFFFFF"/>
          <w:rtl/>
        </w:rPr>
        <w:t xml:space="preserve"> و از دهه 1920 میلادی به بعد به طور کامل قطع کرد. </w:t>
      </w:r>
      <w:r w:rsidRPr="008A2CFD">
        <w:rPr>
          <w:rFonts w:ascii="Times New Roman" w:hAnsi="Times New Roman" w:cs="B Lotus" w:hint="cs"/>
          <w:color w:val="000000"/>
          <w:shd w:val="clear" w:color="auto" w:fill="FFFFFF"/>
          <w:rtl/>
        </w:rPr>
        <w:t xml:space="preserve">در این راستا، </w:t>
      </w:r>
      <w:r w:rsidRPr="008A2CFD">
        <w:rPr>
          <w:rFonts w:ascii="Times New Roman" w:hAnsi="Times New Roman" w:cs="B Lotus"/>
          <w:color w:val="000000"/>
          <w:shd w:val="clear" w:color="auto" w:fill="FFFFFF"/>
          <w:rtl/>
        </w:rPr>
        <w:t>فروپاشی اتحاد جماهیر شوروی در سال 1991 میلادی سبب گردید این منطقه در اولین گام به دنبال بازیافت هویت فرهنگی خود باش</w:t>
      </w:r>
      <w:r w:rsidRPr="008A2CFD">
        <w:rPr>
          <w:rFonts w:ascii="Times New Roman" w:hAnsi="Times New Roman" w:cs="B Lotus" w:hint="cs"/>
          <w:color w:val="000000"/>
          <w:shd w:val="clear" w:color="auto" w:fill="FFFFFF"/>
          <w:rtl/>
        </w:rPr>
        <w:t xml:space="preserve">د. در واقع، </w:t>
      </w:r>
      <w:r w:rsidRPr="008A2CFD">
        <w:rPr>
          <w:rFonts w:ascii="Times New Roman" w:hAnsi="Times New Roman" w:cs="B Lotus"/>
          <w:color w:val="000000"/>
          <w:shd w:val="clear" w:color="auto" w:fill="FFFFFF"/>
          <w:rtl/>
        </w:rPr>
        <w:t>کشورهایی که به دلیل سیاست</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های انقباضی در دوران اتحاد جماهیر شوروی هرگز پایه</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ها</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ی استقلال اقتصادی، سیاسی و فرهنگی را در درون خود پی</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ریزی نکرده بودند</w:t>
      </w:r>
      <w:r w:rsidRPr="008A2CFD">
        <w:rPr>
          <w:rFonts w:ascii="Times New Roman" w:hAnsi="Times New Roman" w:cs="B Lotus" w:hint="cs"/>
          <w:color w:val="000000"/>
          <w:shd w:val="clear" w:color="auto" w:fill="FFFFFF"/>
          <w:rtl/>
        </w:rPr>
        <w:t>،</w:t>
      </w:r>
      <w:r w:rsidRPr="008A2CFD">
        <w:rPr>
          <w:rFonts w:ascii="Times New Roman" w:hAnsi="Times New Roman" w:cs="B Lotus"/>
          <w:color w:val="000000"/>
          <w:shd w:val="clear" w:color="auto" w:fill="FFFFFF"/>
          <w:rtl/>
        </w:rPr>
        <w:t xml:space="preserve"> </w:t>
      </w:r>
      <w:r w:rsidRPr="008A2CFD">
        <w:rPr>
          <w:rFonts w:ascii="Times New Roman" w:hAnsi="Times New Roman" w:cs="B Lotus" w:hint="cs"/>
          <w:color w:val="000000"/>
          <w:shd w:val="clear" w:color="auto" w:fill="FFFFFF"/>
          <w:rtl/>
        </w:rPr>
        <w:t xml:space="preserve">در تلاش جهت </w:t>
      </w:r>
      <w:r w:rsidRPr="008A2CFD">
        <w:rPr>
          <w:rFonts w:ascii="Times New Roman" w:hAnsi="Times New Roman" w:cs="B Lotus"/>
          <w:color w:val="000000"/>
          <w:shd w:val="clear" w:color="auto" w:fill="FFFFFF"/>
          <w:rtl/>
        </w:rPr>
        <w:t xml:space="preserve">تعامل با دنیایی </w:t>
      </w:r>
      <w:r w:rsidRPr="008A2CFD">
        <w:rPr>
          <w:rFonts w:ascii="Times New Roman" w:hAnsi="Times New Roman" w:cs="B Lotus" w:hint="cs"/>
          <w:color w:val="000000"/>
          <w:shd w:val="clear" w:color="auto" w:fill="FFFFFF"/>
          <w:rtl/>
        </w:rPr>
        <w:t>بودند</w:t>
      </w:r>
      <w:r w:rsidRPr="008A2CFD">
        <w:rPr>
          <w:rFonts w:ascii="Times New Roman" w:hAnsi="Times New Roman" w:cs="B Lotus"/>
          <w:color w:val="000000"/>
          <w:shd w:val="clear" w:color="auto" w:fill="FFFFFF"/>
          <w:rtl/>
        </w:rPr>
        <w:t xml:space="preserve"> که سال</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ها از پشت دیوارهای آهنین آن</w:t>
      </w:r>
      <w:r w:rsidRPr="008A2CFD">
        <w:rPr>
          <w:rFonts w:ascii="Times New Roman" w:hAnsi="Times New Roman" w:cs="B Lotus" w:hint="cs"/>
          <w:color w:val="000000"/>
          <w:shd w:val="clear" w:color="auto" w:fill="FFFFFF"/>
          <w:rtl/>
        </w:rPr>
        <w:t xml:space="preserve"> </w:t>
      </w:r>
      <w:r w:rsidRPr="008A2CFD">
        <w:rPr>
          <w:rFonts w:ascii="Times New Roman" w:hAnsi="Times New Roman" w:cs="B Lotus"/>
          <w:color w:val="000000"/>
          <w:shd w:val="clear" w:color="auto" w:fill="FFFFFF"/>
          <w:rtl/>
        </w:rPr>
        <w:t xml:space="preserve">را </w:t>
      </w:r>
      <w:r w:rsidRPr="008A2CFD">
        <w:rPr>
          <w:rFonts w:ascii="Times New Roman" w:hAnsi="Times New Roman" w:cs="B Lotus" w:hint="cs"/>
          <w:color w:val="000000"/>
          <w:shd w:val="clear" w:color="auto" w:fill="FFFFFF"/>
          <w:rtl/>
        </w:rPr>
        <w:t>نظاره می</w:t>
      </w:r>
      <w:r w:rsidRPr="008A2CFD">
        <w:rPr>
          <w:rFonts w:ascii="Times New Roman" w:hAnsi="Times New Roman" w:cs="B Lotus" w:hint="cs"/>
          <w:color w:val="000000"/>
          <w:shd w:val="clear" w:color="auto" w:fill="FFFFFF"/>
          <w:rtl/>
        </w:rPr>
        <w:softHyphen/>
        <w:t xml:space="preserve">کردند. در این میان،  روابط فرهنگی با </w:t>
      </w:r>
      <w:r w:rsidRPr="008A2CFD">
        <w:rPr>
          <w:rFonts w:ascii="Times New Roman" w:hAnsi="Times New Roman" w:cs="B Lotus"/>
          <w:color w:val="000000"/>
          <w:shd w:val="clear" w:color="auto" w:fill="FFFFFF"/>
          <w:rtl/>
        </w:rPr>
        <w:t>جمهوری اسلامی ایران</w:t>
      </w:r>
      <w:r w:rsidRPr="008A2CFD">
        <w:rPr>
          <w:rFonts w:ascii="Times New Roman" w:hAnsi="Times New Roman" w:cs="B Lotus" w:hint="cs"/>
          <w:color w:val="000000"/>
          <w:shd w:val="clear" w:color="auto" w:fill="FFFFFF"/>
          <w:rtl/>
        </w:rPr>
        <w:t xml:space="preserve"> به عنوان یکی از </w:t>
      </w:r>
      <w:r w:rsidRPr="008A2CFD">
        <w:rPr>
          <w:rFonts w:ascii="Times New Roman" w:hAnsi="Times New Roman" w:cs="B Lotus"/>
          <w:color w:val="000000"/>
          <w:shd w:val="clear" w:color="auto" w:fill="FFFFFF"/>
        </w:rPr>
        <w:t xml:space="preserve"> </w:t>
      </w:r>
      <w:r w:rsidRPr="008A2CFD">
        <w:rPr>
          <w:rFonts w:ascii="Times New Roman" w:hAnsi="Times New Roman" w:cs="B Lotus" w:hint="cs"/>
          <w:color w:val="000000"/>
          <w:shd w:val="clear" w:color="auto" w:fill="FFFFFF"/>
          <w:rtl/>
        </w:rPr>
        <w:t>قدرت</w:t>
      </w:r>
      <w:r w:rsidRPr="008A2CFD">
        <w:rPr>
          <w:rFonts w:ascii="Times New Roman" w:hAnsi="Times New Roman" w:cs="B Lotus" w:hint="cs"/>
          <w:color w:val="000000"/>
          <w:shd w:val="clear" w:color="auto" w:fill="FFFFFF"/>
          <w:rtl/>
        </w:rPr>
        <w:softHyphen/>
        <w:t>های تاثیر</w:t>
      </w:r>
      <w:r w:rsidRPr="008A2CFD">
        <w:rPr>
          <w:rFonts w:ascii="Times New Roman" w:hAnsi="Times New Roman" w:cs="B Lotus" w:hint="cs"/>
          <w:color w:val="000000"/>
          <w:shd w:val="clear" w:color="auto" w:fill="FFFFFF"/>
          <w:rtl/>
        </w:rPr>
        <w:softHyphen/>
        <w:t>گذار منطقه</w:t>
      </w:r>
      <w:r w:rsidRPr="008A2CFD">
        <w:rPr>
          <w:rFonts w:ascii="Times New Roman" w:hAnsi="Times New Roman" w:cs="B Lotus"/>
          <w:color w:val="000000"/>
          <w:shd w:val="clear" w:color="auto" w:fill="FFFFFF"/>
          <w:rtl/>
        </w:rPr>
        <w:t xml:space="preserve"> به موازات توسعه و بسط روابط سیاسی بر اساس استفاده از فرصت</w:t>
      </w:r>
      <w:r w:rsidRPr="008A2CFD">
        <w:rPr>
          <w:rFonts w:ascii="Times New Roman" w:hAnsi="Times New Roman" w:cs="B Lotus" w:hint="cs"/>
          <w:color w:val="000000"/>
          <w:shd w:val="clear" w:color="auto" w:fill="FFFFFF"/>
          <w:rtl/>
        </w:rPr>
        <w:softHyphen/>
      </w:r>
      <w:r w:rsidRPr="008A2CFD">
        <w:rPr>
          <w:rFonts w:ascii="Times New Roman" w:hAnsi="Times New Roman" w:cs="B Lotus"/>
          <w:color w:val="000000"/>
          <w:shd w:val="clear" w:color="auto" w:fill="FFFFFF"/>
          <w:rtl/>
        </w:rPr>
        <w:t>های پدید آمده از همان روزهای آغازین استقلال این کشورها آغاز شد و تفاهم و دوستی بین این کشورها با جمهوری اسلامی ایران رو به گسترش گذار</w:t>
      </w:r>
      <w:r w:rsidRPr="008A2CFD">
        <w:rPr>
          <w:rFonts w:ascii="Times New Roman" w:hAnsi="Times New Roman" w:cs="B Lotus" w:hint="cs"/>
          <w:color w:val="000000"/>
          <w:shd w:val="clear" w:color="auto" w:fill="FFFFFF"/>
          <w:rtl/>
        </w:rPr>
        <w:t>د. جمهوری آذربایجان از جمله این کشورهاست که از بدو پیدایش تا کنون روابط گسترده</w:t>
      </w:r>
      <w:r w:rsidRPr="008A2CFD">
        <w:rPr>
          <w:rFonts w:ascii="Times New Roman" w:hAnsi="Times New Roman" w:cs="B Lotus" w:hint="cs"/>
          <w:color w:val="000000"/>
          <w:shd w:val="clear" w:color="auto" w:fill="FFFFFF"/>
          <w:rtl/>
        </w:rPr>
        <w:softHyphen/>
        <w:t>ای با جمهوری اسلامی ایران درابعاد مختلف سیاسی، اقتصادی و به ویژه فرهنگی داشته بنابراین، فرض مقاله آن است که اشتراکات فرهنگی بین ایران و جمهوری آذربایجان فرصت</w:t>
      </w:r>
      <w:r w:rsidRPr="008A2CFD">
        <w:rPr>
          <w:rFonts w:ascii="Times New Roman" w:hAnsi="Times New Roman" w:cs="B Lotus" w:hint="cs"/>
          <w:color w:val="000000"/>
          <w:shd w:val="clear" w:color="auto" w:fill="FFFFFF"/>
          <w:rtl/>
        </w:rPr>
        <w:softHyphen/>
        <w:t>ها و چالش</w:t>
      </w:r>
      <w:r w:rsidRPr="008A2CFD">
        <w:rPr>
          <w:rFonts w:ascii="Times New Roman" w:hAnsi="Times New Roman" w:cs="B Lotus" w:hint="cs"/>
          <w:color w:val="000000"/>
          <w:shd w:val="clear" w:color="auto" w:fill="FFFFFF"/>
          <w:rtl/>
        </w:rPr>
        <w:softHyphen/>
        <w:t>هایی را در راستای نقش آفرینی در منطقه کوچک</w:t>
      </w:r>
      <w:r w:rsidRPr="008A2CFD">
        <w:rPr>
          <w:rFonts w:ascii="Times New Roman" w:hAnsi="Times New Roman" w:cs="B Lotus" w:hint="cs"/>
          <w:color w:val="000000"/>
          <w:shd w:val="clear" w:color="auto" w:fill="FFFFFF"/>
          <w:rtl/>
        </w:rPr>
        <w:softHyphen/>
        <w:t>تر خزر بوچود آورده است. از این رو، پژوهش حاضر با روشی توصیفی-تحلیلی تلاش دارد به تاثیر همپوشانی فرهنگی بین ایران و جمهوری آذربایجان و تاثیر این اشتراکات بر عملکرد آن</w:t>
      </w:r>
      <w:r w:rsidRPr="008A2CFD">
        <w:rPr>
          <w:rFonts w:ascii="Times New Roman" w:hAnsi="Times New Roman" w:cs="B Lotus" w:hint="cs"/>
          <w:color w:val="000000"/>
          <w:shd w:val="clear" w:color="auto" w:fill="FFFFFF"/>
          <w:rtl/>
        </w:rPr>
        <w:softHyphen/>
        <w:t>ها در منطقه خزر بپردازد.</w:t>
      </w:r>
    </w:p>
    <w:p w:rsidR="008A2CFD" w:rsidRPr="008A2CFD" w:rsidRDefault="008A2CFD" w:rsidP="008A2CFD">
      <w:pPr>
        <w:spacing w:after="0" w:line="16" w:lineRule="atLeast"/>
        <w:jc w:val="both"/>
        <w:rPr>
          <w:rFonts w:ascii="Times New Roman" w:hAnsi="Times New Roman" w:cs="B Lotus"/>
          <w:color w:val="000000"/>
          <w:shd w:val="clear" w:color="auto" w:fill="FFFFFF"/>
          <w:rtl/>
        </w:rPr>
      </w:pPr>
      <w:r w:rsidRPr="008A2CFD">
        <w:rPr>
          <w:rFonts w:ascii="Times New Roman" w:hAnsi="Times New Roman" w:cs="B Lotus" w:hint="cs"/>
          <w:b/>
          <w:bCs/>
          <w:color w:val="000000"/>
          <w:shd w:val="clear" w:color="auto" w:fill="FFFFFF"/>
          <w:rtl/>
        </w:rPr>
        <w:t>واژگان کلیدی</w:t>
      </w:r>
      <w:r w:rsidRPr="008A2CFD">
        <w:rPr>
          <w:rFonts w:ascii="Times New Roman" w:hAnsi="Times New Roman" w:cs="B Lotus" w:hint="cs"/>
          <w:color w:val="000000"/>
          <w:shd w:val="clear" w:color="auto" w:fill="FFFFFF"/>
          <w:rtl/>
        </w:rPr>
        <w:t>: همپوشانی فرهنگی، نقش آفرینی منطقه</w:t>
      </w:r>
      <w:r w:rsidRPr="008A2CFD">
        <w:rPr>
          <w:rFonts w:ascii="Times New Roman" w:hAnsi="Times New Roman" w:cs="B Lotus" w:hint="cs"/>
          <w:color w:val="000000"/>
          <w:shd w:val="clear" w:color="auto" w:fill="FFFFFF"/>
          <w:rtl/>
        </w:rPr>
        <w:softHyphen/>
        <w:t>ای، منطقه خزر، جمهوری اسلامی ایران، آذربایجان.</w:t>
      </w:r>
    </w:p>
    <w:p w:rsidR="008A2CFD" w:rsidRPr="008A2CFD" w:rsidRDefault="008A2CFD" w:rsidP="008A2CFD">
      <w:pPr>
        <w:spacing w:after="0" w:line="16" w:lineRule="atLeast"/>
        <w:ind w:firstLine="284"/>
        <w:jc w:val="both"/>
        <w:rPr>
          <w:rFonts w:ascii="Times New Roman" w:hAnsi="Times New Roman" w:cs="B Lotus"/>
          <w:color w:val="000000"/>
          <w:sz w:val="24"/>
          <w:szCs w:val="24"/>
          <w:shd w:val="clear" w:color="auto" w:fill="FFFFFF"/>
          <w:rtl/>
        </w:rPr>
      </w:pPr>
    </w:p>
    <w:p w:rsidR="008A2CFD" w:rsidRPr="008A2CFD" w:rsidRDefault="008A2CFD" w:rsidP="008A2CFD">
      <w:pPr>
        <w:spacing w:after="0" w:line="16" w:lineRule="atLeast"/>
        <w:ind w:firstLine="284"/>
        <w:jc w:val="both"/>
        <w:rPr>
          <w:rFonts w:ascii="Times New Roman" w:hAnsi="Times New Roman" w:cs="B Lotus"/>
          <w:color w:val="000000"/>
          <w:sz w:val="24"/>
          <w:szCs w:val="24"/>
          <w:shd w:val="clear" w:color="auto" w:fill="FFFFFF"/>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966E804" wp14:editId="1BDF93F5">
            <wp:extent cx="959506" cy="712382"/>
            <wp:effectExtent l="0" t="0" r="0" b="0"/>
            <wp:docPr id="161" name="Picture 16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spacing w:after="0" w:line="16" w:lineRule="atLeast"/>
        <w:ind w:firstLine="284"/>
        <w:jc w:val="center"/>
        <w:rPr>
          <w:rFonts w:cs="B Lotus"/>
          <w:b/>
          <w:bCs/>
          <w:sz w:val="24"/>
          <w:szCs w:val="24"/>
          <w:rtl/>
        </w:rPr>
      </w:pPr>
      <w:r w:rsidRPr="008A2CFD">
        <w:rPr>
          <w:rFonts w:cs="B Lotus" w:hint="cs"/>
          <w:b/>
          <w:bCs/>
          <w:sz w:val="24"/>
          <w:szCs w:val="24"/>
          <w:rtl/>
        </w:rPr>
        <w:t xml:space="preserve">عملکرد </w:t>
      </w:r>
      <w:r w:rsidR="0025585B">
        <w:rPr>
          <w:rFonts w:cs="B Lotus" w:hint="cs"/>
          <w:b/>
          <w:bCs/>
          <w:sz w:val="24"/>
          <w:szCs w:val="24"/>
          <w:rtl/>
        </w:rPr>
        <w:t>زیست</w:t>
      </w:r>
      <w:r w:rsidR="0025585B">
        <w:rPr>
          <w:rFonts w:cs="Times New Roman" w:hint="cs"/>
          <w:b/>
          <w:bCs/>
          <w:sz w:val="24"/>
          <w:szCs w:val="24"/>
          <w:rtl/>
        </w:rPr>
        <w:softHyphen/>
        <w:t xml:space="preserve"> </w:t>
      </w:r>
      <w:r w:rsidRPr="008A2CFD">
        <w:rPr>
          <w:rFonts w:cs="B Lotus" w:hint="cs"/>
          <w:b/>
          <w:bCs/>
          <w:sz w:val="24"/>
          <w:szCs w:val="24"/>
          <w:rtl/>
        </w:rPr>
        <w:t>محیطی کشورهای آسیای مرکزی و قفقاز در دهه اخیر</w:t>
      </w:r>
    </w:p>
    <w:p w:rsidR="008A2CFD" w:rsidRPr="008A2CFD" w:rsidRDefault="008A2CFD" w:rsidP="008A2CFD">
      <w:pPr>
        <w:spacing w:after="0" w:line="16" w:lineRule="atLeast"/>
        <w:ind w:firstLine="284"/>
        <w:jc w:val="right"/>
        <w:rPr>
          <w:rFonts w:cs="B Lotus"/>
          <w:sz w:val="24"/>
          <w:szCs w:val="24"/>
          <w:rtl/>
        </w:rPr>
      </w:pPr>
      <w:r w:rsidRPr="008A2CFD">
        <w:rPr>
          <w:rFonts w:cs="B Lotus" w:hint="cs"/>
          <w:sz w:val="24"/>
          <w:szCs w:val="24"/>
          <w:rtl/>
        </w:rPr>
        <w:t>دکتر احمد جعفری صمیمی</w:t>
      </w:r>
      <w:r w:rsidRPr="008A2CFD">
        <w:rPr>
          <w:rStyle w:val="FootnoteReference"/>
          <w:rFonts w:cs="B Lotus"/>
          <w:sz w:val="24"/>
          <w:szCs w:val="24"/>
          <w:rtl/>
        </w:rPr>
        <w:footnoteReference w:id="10"/>
      </w:r>
    </w:p>
    <w:p w:rsidR="008A2CFD" w:rsidRPr="008A2CFD" w:rsidRDefault="008A2CFD" w:rsidP="008A2CFD">
      <w:pPr>
        <w:spacing w:after="0" w:line="16" w:lineRule="atLeast"/>
        <w:ind w:firstLine="284"/>
        <w:jc w:val="right"/>
        <w:rPr>
          <w:rFonts w:cs="B Lotus"/>
          <w:b/>
          <w:bCs/>
          <w:sz w:val="24"/>
          <w:szCs w:val="24"/>
          <w:rtl/>
        </w:rPr>
      </w:pPr>
      <w:r w:rsidRPr="008A2CFD">
        <w:rPr>
          <w:rFonts w:cs="B Lotus" w:hint="cs"/>
          <w:sz w:val="24"/>
          <w:szCs w:val="24"/>
          <w:rtl/>
        </w:rPr>
        <w:t>معصومه رمضانی</w:t>
      </w:r>
      <w:r w:rsidRPr="008A2CFD">
        <w:rPr>
          <w:rStyle w:val="FootnoteReference"/>
          <w:rFonts w:cs="B Lotus"/>
          <w:b/>
          <w:bCs/>
          <w:sz w:val="24"/>
          <w:szCs w:val="24"/>
          <w:rtl/>
        </w:rPr>
        <w:footnoteReference w:id="11"/>
      </w:r>
    </w:p>
    <w:p w:rsidR="008A2CFD" w:rsidRPr="008A2CFD" w:rsidRDefault="008A2CFD" w:rsidP="008A2CFD">
      <w:pPr>
        <w:spacing w:after="0" w:line="16" w:lineRule="atLeast"/>
        <w:jc w:val="both"/>
        <w:rPr>
          <w:rFonts w:asciiTheme="majorBidi" w:hAnsiTheme="majorBidi" w:cs="B Lotus"/>
          <w:b/>
          <w:bCs/>
          <w:color w:val="000000"/>
          <w:sz w:val="24"/>
          <w:szCs w:val="24"/>
        </w:rPr>
      </w:pPr>
      <w:r w:rsidRPr="008A2CFD">
        <w:rPr>
          <w:rFonts w:asciiTheme="majorBidi" w:hAnsiTheme="majorBidi" w:cs="B Lotus" w:hint="cs"/>
          <w:b/>
          <w:bCs/>
          <w:color w:val="000000"/>
          <w:sz w:val="24"/>
          <w:szCs w:val="24"/>
          <w:rtl/>
        </w:rPr>
        <w:t>چکیده</w:t>
      </w:r>
    </w:p>
    <w:p w:rsidR="008A2CFD" w:rsidRPr="008A2CFD" w:rsidRDefault="008A2CFD" w:rsidP="008A2CFD">
      <w:pPr>
        <w:spacing w:after="0" w:line="16" w:lineRule="atLeast"/>
        <w:ind w:firstLine="284"/>
        <w:jc w:val="both"/>
        <w:rPr>
          <w:rFonts w:ascii="Times New Roman" w:hAnsi="Times New Roman" w:cs="B Lotus"/>
          <w:color w:val="000000"/>
          <w:sz w:val="24"/>
          <w:szCs w:val="24"/>
          <w:rtl/>
        </w:rPr>
      </w:pPr>
      <w:r w:rsidRPr="008A2CFD">
        <w:rPr>
          <w:rFonts w:ascii="Times New Roman" w:hAnsi="Times New Roman" w:cs="B Lotus" w:hint="cs"/>
          <w:color w:val="000000"/>
          <w:sz w:val="24"/>
          <w:szCs w:val="24"/>
          <w:rtl/>
        </w:rPr>
        <w:t>هدف این مقاله ارزیابی شاخص عملکرد زیست محیطی (</w:t>
      </w:r>
      <w:r w:rsidRPr="008A2CFD">
        <w:rPr>
          <w:rFonts w:ascii="Times New Roman" w:hAnsi="Times New Roman" w:cs="B Lotus"/>
          <w:color w:val="000000"/>
          <w:sz w:val="24"/>
          <w:szCs w:val="24"/>
        </w:rPr>
        <w:t>EPI</w:t>
      </w:r>
      <w:r w:rsidRPr="008A2CFD">
        <w:rPr>
          <w:rFonts w:ascii="Times New Roman" w:hAnsi="Times New Roman" w:cs="B Lotus" w:hint="cs"/>
          <w:color w:val="000000"/>
          <w:sz w:val="24"/>
          <w:szCs w:val="24"/>
          <w:rtl/>
        </w:rPr>
        <w:t xml:space="preserve">) در 25 کشور واقع در منطقه آسیای میانه و قفقاز طی دهه منتهی به سال 2016  است. شاخص </w:t>
      </w:r>
      <w:r w:rsidRPr="008A2CFD">
        <w:rPr>
          <w:rFonts w:ascii="Times New Roman" w:hAnsi="Times New Roman" w:cs="B Lotus"/>
          <w:color w:val="000000"/>
          <w:sz w:val="24"/>
          <w:szCs w:val="24"/>
        </w:rPr>
        <w:t>EPI</w:t>
      </w:r>
      <w:r w:rsidRPr="008A2CFD">
        <w:rPr>
          <w:rFonts w:ascii="Times New Roman" w:hAnsi="Times New Roman" w:cs="B Lotus" w:hint="cs"/>
          <w:color w:val="000000"/>
          <w:sz w:val="24"/>
          <w:szCs w:val="24"/>
          <w:rtl/>
        </w:rPr>
        <w:t xml:space="preserve"> ترکیبی از شاخص های سلامت زیست محیطی، کیفیت هوا، منابع آبی، تنوع زیستی و عناصر منابع طبیعی مولد است که با اندازه گیری موقعیت فعلی در هر طبقه، اهداف عملکرد زیست محیطی را مشخص می کند و نشان می دهد هر کشور تا چه اندازه به اهداف تعیین شده نزدیک است. برای این منظور، از شاخص کلی </w:t>
      </w:r>
      <w:r w:rsidRPr="008A2CFD">
        <w:rPr>
          <w:rFonts w:ascii="Times New Roman" w:hAnsi="Times New Roman" w:cs="B Lotus"/>
          <w:color w:val="000000"/>
          <w:sz w:val="24"/>
          <w:szCs w:val="24"/>
        </w:rPr>
        <w:t>EPI</w:t>
      </w:r>
      <w:r w:rsidRPr="008A2CFD">
        <w:rPr>
          <w:rFonts w:ascii="Times New Roman" w:hAnsi="Times New Roman" w:cs="B Lotus" w:hint="cs"/>
          <w:color w:val="000000"/>
          <w:sz w:val="24"/>
          <w:szCs w:val="24"/>
          <w:rtl/>
        </w:rPr>
        <w:t xml:space="preserve"> در سال 2016 استفاده شده است که مقدار آن بین صفر (پایین ترین عملکرد) و 100 (بهترین عملکرد) قرار دارد. داده های مربوط به این شاخص از مرکز سیاست ها و قوانین یال تهیه شده است. طبق نتایج بدست آمده کشورهای آذربایجان، ارمنستان و اسرائیل به ترتیب بهترین عملکرد و کشورهای ازبکستان، عمان و پاکستان، بدترین عملکرد را در سال 2016 داشتند. همچنین بررسی عملکرد یک دهه گذشته نشان می دهد که ترکیه، کویت و افغانستان بیشترین بهبود در عملکرد و ازبکستان، امارات متحده عربی و عربستان سعودی کمترین بهبود در عملکرد را تجربه کردند. متوسط این شاخص درسال 2016 برای کشورهای منطقه 03/67 بوده که به متوسط جهانی (37/67) بسیار نزدیک است. این در حالی است که متوسط تغییرات این شاخص در کشورهای منطقه طی دهه (2006 -2016)، 71/2 درصد بوده که کمتر از متوسط تغییرات جهانی یعنی 98/3 درصد است. به منظور کاهش این شکاف و بهبود حفاظت از محیط زیست، پیشنهاد می شود سیاست گذاران، سیاست های مناسبی در منطقه اتخاذ نمایند.</w:t>
      </w:r>
    </w:p>
    <w:p w:rsidR="008A2CFD" w:rsidRPr="008A2CFD" w:rsidRDefault="008A2CFD" w:rsidP="008A2CFD">
      <w:pPr>
        <w:spacing w:after="0" w:line="16" w:lineRule="atLeast"/>
        <w:jc w:val="both"/>
        <w:rPr>
          <w:rFonts w:ascii="Times New Roman" w:hAnsi="Times New Roman" w:cs="B Lotus"/>
          <w:sz w:val="24"/>
          <w:szCs w:val="24"/>
          <w:rtl/>
        </w:rPr>
      </w:pPr>
      <w:r w:rsidRPr="008A2CFD">
        <w:rPr>
          <w:rFonts w:ascii="Times New Roman" w:hAnsi="Times New Roman" w:cs="B Lotus" w:hint="cs"/>
          <w:b/>
          <w:bCs/>
          <w:color w:val="000000"/>
          <w:sz w:val="24"/>
          <w:szCs w:val="24"/>
          <w:rtl/>
        </w:rPr>
        <w:t>واژگان</w:t>
      </w:r>
      <w:r w:rsidRPr="008A2CFD">
        <w:rPr>
          <w:rFonts w:ascii="Times New Roman" w:hAnsi="Times New Roman" w:cs="B Lotus" w:hint="cs"/>
          <w:color w:val="000000"/>
          <w:sz w:val="24"/>
          <w:szCs w:val="24"/>
          <w:rtl/>
        </w:rPr>
        <w:t xml:space="preserve"> </w:t>
      </w:r>
      <w:r w:rsidRPr="008A2CFD">
        <w:rPr>
          <w:rFonts w:ascii="Times New Roman" w:hAnsi="Times New Roman" w:cs="B Lotus" w:hint="cs"/>
          <w:b/>
          <w:bCs/>
          <w:color w:val="000000"/>
          <w:sz w:val="24"/>
          <w:szCs w:val="24"/>
          <w:rtl/>
        </w:rPr>
        <w:t>کلیدی</w:t>
      </w:r>
      <w:r w:rsidRPr="008A2CFD">
        <w:rPr>
          <w:rFonts w:ascii="Times New Roman" w:hAnsi="Times New Roman" w:cs="B Lotus" w:hint="cs"/>
          <w:color w:val="000000"/>
          <w:sz w:val="24"/>
          <w:szCs w:val="24"/>
          <w:rtl/>
        </w:rPr>
        <w:t>: شاخص عملکرد زیست محیطی (</w:t>
      </w:r>
      <w:r w:rsidRPr="008A2CFD">
        <w:rPr>
          <w:rFonts w:ascii="Times New Roman" w:hAnsi="Times New Roman" w:cs="B Lotus"/>
          <w:color w:val="000000"/>
          <w:sz w:val="24"/>
          <w:szCs w:val="24"/>
        </w:rPr>
        <w:t>EPI</w:t>
      </w:r>
      <w:r w:rsidRPr="008A2CFD">
        <w:rPr>
          <w:rFonts w:ascii="Times New Roman" w:hAnsi="Times New Roman" w:cs="B Lotus" w:hint="cs"/>
          <w:color w:val="000000"/>
          <w:sz w:val="24"/>
          <w:szCs w:val="24"/>
          <w:rtl/>
        </w:rPr>
        <w:t>)، آسیای میانه و منطقه قفقاز.</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B3BE1D0" wp14:editId="7352D129">
            <wp:extent cx="959506" cy="712382"/>
            <wp:effectExtent l="0" t="0" r="0" b="0"/>
            <wp:docPr id="162" name="Picture 16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spacing w:after="0" w:line="16" w:lineRule="atLeast"/>
        <w:ind w:firstLine="284"/>
        <w:jc w:val="center"/>
        <w:rPr>
          <w:rFonts w:cs="B Lotus"/>
          <w:b/>
          <w:bCs/>
          <w:sz w:val="24"/>
          <w:szCs w:val="24"/>
          <w:rtl/>
        </w:rPr>
      </w:pPr>
      <w:r w:rsidRPr="008A2CFD">
        <w:rPr>
          <w:rFonts w:cs="B Lotus"/>
          <w:b/>
          <w:bCs/>
          <w:sz w:val="24"/>
          <w:szCs w:val="24"/>
          <w:rtl/>
        </w:rPr>
        <w:t>مراودات فرهنگی-</w:t>
      </w:r>
      <w:r w:rsidRPr="008A2CFD">
        <w:rPr>
          <w:rFonts w:cs="B Lotus" w:hint="cs"/>
          <w:b/>
          <w:bCs/>
          <w:sz w:val="24"/>
          <w:szCs w:val="24"/>
          <w:rtl/>
        </w:rPr>
        <w:t xml:space="preserve"> </w:t>
      </w:r>
      <w:r w:rsidRPr="008A2CFD">
        <w:rPr>
          <w:rFonts w:cs="B Lotus"/>
          <w:b/>
          <w:bCs/>
          <w:sz w:val="24"/>
          <w:szCs w:val="24"/>
          <w:rtl/>
        </w:rPr>
        <w:t>زبانی ایران و ترکیه</w:t>
      </w:r>
    </w:p>
    <w:p w:rsidR="008A2CFD" w:rsidRPr="008A2CFD" w:rsidRDefault="008A2CFD" w:rsidP="008A2CFD">
      <w:pPr>
        <w:spacing w:after="0" w:line="16" w:lineRule="atLeast"/>
        <w:ind w:firstLine="284"/>
        <w:jc w:val="right"/>
        <w:rPr>
          <w:rFonts w:cs="B Lotus"/>
          <w:b/>
          <w:bCs/>
          <w:sz w:val="24"/>
          <w:szCs w:val="24"/>
          <w:rtl/>
        </w:rPr>
      </w:pPr>
      <w:r w:rsidRPr="008A2CFD">
        <w:rPr>
          <w:rFonts w:cs="B Lotus" w:hint="cs"/>
          <w:b/>
          <w:bCs/>
          <w:sz w:val="24"/>
          <w:szCs w:val="24"/>
          <w:rtl/>
        </w:rPr>
        <w:t>دکتر بیان جوباتوف</w:t>
      </w:r>
      <w:r w:rsidRPr="008A2CFD">
        <w:rPr>
          <w:rStyle w:val="FootnoteReference"/>
          <w:rFonts w:cs="B Lotus"/>
          <w:b/>
          <w:bCs/>
          <w:sz w:val="24"/>
          <w:szCs w:val="24"/>
          <w:rtl/>
        </w:rPr>
        <w:footnoteReference w:id="12"/>
      </w:r>
    </w:p>
    <w:p w:rsidR="008A2CFD" w:rsidRPr="008A2CFD" w:rsidRDefault="008A2CFD" w:rsidP="008A2CFD">
      <w:pPr>
        <w:spacing w:after="0" w:line="16" w:lineRule="atLeast"/>
        <w:jc w:val="both"/>
        <w:rPr>
          <w:rFonts w:cs="B Lotus"/>
          <w:b/>
          <w:bCs/>
          <w:sz w:val="24"/>
          <w:szCs w:val="24"/>
          <w:rtl/>
        </w:rPr>
      </w:pPr>
      <w:r w:rsidRPr="008A2CFD">
        <w:rPr>
          <w:rFonts w:cs="B Lotus" w:hint="cs"/>
          <w:b/>
          <w:bCs/>
          <w:sz w:val="24"/>
          <w:szCs w:val="24"/>
          <w:rtl/>
        </w:rPr>
        <w:t>چکیده</w:t>
      </w:r>
    </w:p>
    <w:p w:rsidR="008A2CFD" w:rsidRPr="008A2CFD" w:rsidRDefault="008A2CFD" w:rsidP="008A2CFD">
      <w:pPr>
        <w:spacing w:after="0" w:line="16" w:lineRule="atLeast"/>
        <w:ind w:firstLine="284"/>
        <w:jc w:val="both"/>
        <w:rPr>
          <w:rFonts w:cs="B Lotus"/>
          <w:sz w:val="24"/>
          <w:szCs w:val="24"/>
          <w:rtl/>
        </w:rPr>
      </w:pPr>
      <w:r w:rsidRPr="008A2CFD">
        <w:rPr>
          <w:rFonts w:cs="B Lotus" w:hint="cs"/>
          <w:sz w:val="24"/>
          <w:szCs w:val="24"/>
          <w:rtl/>
        </w:rPr>
        <w:t xml:space="preserve">پیشینه روابط ایران و ترکیه </w:t>
      </w:r>
      <w:r w:rsidRPr="008A2CFD">
        <w:rPr>
          <w:rFonts w:cs="B Lotus"/>
          <w:sz w:val="24"/>
          <w:szCs w:val="24"/>
          <w:rtl/>
        </w:rPr>
        <w:t>شامل بررسی اجمالی مراودات فرهنگی و زبانی افراد فارسی</w:t>
      </w:r>
      <w:r w:rsidRPr="008A2CFD">
        <w:rPr>
          <w:rFonts w:cs="B Lotus" w:hint="cs"/>
          <w:sz w:val="24"/>
          <w:szCs w:val="24"/>
          <w:rtl/>
        </w:rPr>
        <w:t xml:space="preserve"> زبان</w:t>
      </w:r>
      <w:r w:rsidRPr="008A2CFD">
        <w:rPr>
          <w:rFonts w:cs="B Lotus"/>
          <w:sz w:val="24"/>
          <w:szCs w:val="24"/>
          <w:rtl/>
        </w:rPr>
        <w:t xml:space="preserve"> و ترکی زبان در منطقه اوراسیا از جنبه تشریحی توسط محققان برجسته شرقی قزاقستان و روسیه </w:t>
      </w:r>
      <w:r w:rsidRPr="008A2CFD">
        <w:rPr>
          <w:rFonts w:cs="B Lotus" w:hint="cs"/>
          <w:sz w:val="24"/>
          <w:szCs w:val="24"/>
          <w:rtl/>
        </w:rPr>
        <w:t xml:space="preserve">   </w:t>
      </w:r>
      <w:r w:rsidRPr="008A2CFD">
        <w:rPr>
          <w:rFonts w:cs="B Lotus"/>
          <w:sz w:val="24"/>
          <w:szCs w:val="24"/>
          <w:rtl/>
        </w:rPr>
        <w:t>می</w:t>
      </w:r>
      <w:r w:rsidRPr="008A2CFD">
        <w:rPr>
          <w:rFonts w:cs="B Lotus"/>
          <w:sz w:val="24"/>
          <w:szCs w:val="24"/>
        </w:rPr>
        <w:softHyphen/>
      </w:r>
      <w:r w:rsidRPr="008A2CFD">
        <w:rPr>
          <w:rFonts w:cs="B Lotus"/>
          <w:sz w:val="24"/>
          <w:szCs w:val="24"/>
          <w:rtl/>
        </w:rPr>
        <w:t xml:space="preserve">باشد. </w:t>
      </w:r>
      <w:r w:rsidRPr="008A2CFD">
        <w:rPr>
          <w:rFonts w:cs="B Lotus" w:hint="cs"/>
          <w:sz w:val="24"/>
          <w:szCs w:val="24"/>
          <w:rtl/>
        </w:rPr>
        <w:t xml:space="preserve">در طول تاریخ </w:t>
      </w:r>
      <w:r w:rsidRPr="008A2CFD">
        <w:rPr>
          <w:rFonts w:cs="B Lotus"/>
          <w:sz w:val="24"/>
          <w:szCs w:val="24"/>
          <w:rtl/>
        </w:rPr>
        <w:t>نمایندگان فرهنگ و زبان دو کشور مراودات تاریخی</w:t>
      </w:r>
      <w:r w:rsidRPr="008A2CFD">
        <w:rPr>
          <w:rFonts w:cs="B Lotus" w:hint="cs"/>
          <w:sz w:val="24"/>
          <w:szCs w:val="24"/>
          <w:rtl/>
        </w:rPr>
        <w:t xml:space="preserve"> خوبی</w:t>
      </w:r>
      <w:r w:rsidRPr="008A2CFD">
        <w:rPr>
          <w:rFonts w:cs="B Lotus"/>
          <w:sz w:val="24"/>
          <w:szCs w:val="24"/>
          <w:rtl/>
        </w:rPr>
        <w:t xml:space="preserve"> با یکدیگر دا</w:t>
      </w:r>
      <w:r w:rsidRPr="008A2CFD">
        <w:rPr>
          <w:rFonts w:cs="B Lotus" w:hint="cs"/>
          <w:sz w:val="24"/>
          <w:szCs w:val="24"/>
          <w:rtl/>
        </w:rPr>
        <w:t>شته اند</w:t>
      </w:r>
      <w:r w:rsidRPr="008A2CFD">
        <w:rPr>
          <w:rFonts w:cs="B Lotus"/>
          <w:sz w:val="24"/>
          <w:szCs w:val="24"/>
          <w:rtl/>
        </w:rPr>
        <w:t>. زبان به عنوان مخزن حقایق در مورد مراودات فرهنگی و حوادث تاریخی در زندگی افراد محسوب می گردد</w:t>
      </w:r>
      <w:r w:rsidRPr="008A2CFD">
        <w:rPr>
          <w:rFonts w:cs="B Lotus"/>
          <w:sz w:val="24"/>
          <w:szCs w:val="24"/>
        </w:rPr>
        <w:t>.</w:t>
      </w:r>
      <w:r w:rsidRPr="008A2CFD">
        <w:rPr>
          <w:rFonts w:cs="B Lotus"/>
          <w:sz w:val="24"/>
          <w:szCs w:val="24"/>
          <w:rtl/>
        </w:rPr>
        <w:t xml:space="preserve"> </w:t>
      </w:r>
      <w:r w:rsidRPr="008A2CFD">
        <w:rPr>
          <w:rFonts w:cs="B Lotus" w:hint="cs"/>
          <w:sz w:val="24"/>
          <w:szCs w:val="24"/>
          <w:rtl/>
        </w:rPr>
        <w:t xml:space="preserve">بررسی </w:t>
      </w:r>
      <w:r w:rsidRPr="008A2CFD">
        <w:rPr>
          <w:rFonts w:cs="B Lotus"/>
          <w:sz w:val="24"/>
          <w:szCs w:val="24"/>
          <w:rtl/>
        </w:rPr>
        <w:t>مسئله مراودات فرهنگی و زبانی این امکان را به ما می</w:t>
      </w:r>
      <w:r w:rsidRPr="008A2CFD">
        <w:rPr>
          <w:rFonts w:cs="B Lotus" w:hint="cs"/>
          <w:sz w:val="24"/>
          <w:szCs w:val="24"/>
          <w:rtl/>
        </w:rPr>
        <w:softHyphen/>
      </w:r>
      <w:r w:rsidRPr="008A2CFD">
        <w:rPr>
          <w:rFonts w:cs="B Lotus"/>
          <w:sz w:val="24"/>
          <w:szCs w:val="24"/>
          <w:rtl/>
        </w:rPr>
        <w:t xml:space="preserve">دهد تا واژه شناسی زبان های ترکی، منجمله زبان قزاقی توسعه و بسط بیشتری </w:t>
      </w:r>
      <w:r w:rsidRPr="008A2CFD">
        <w:rPr>
          <w:rFonts w:cs="B Lotus" w:hint="cs"/>
          <w:sz w:val="24"/>
          <w:szCs w:val="24"/>
          <w:rtl/>
        </w:rPr>
        <w:t>پیدا کند.</w:t>
      </w:r>
      <w:r w:rsidRPr="008A2CFD">
        <w:rPr>
          <w:rFonts w:cs="B Lotus"/>
          <w:sz w:val="24"/>
          <w:szCs w:val="24"/>
        </w:rPr>
        <w:t xml:space="preserve"> </w:t>
      </w:r>
      <w:r w:rsidRPr="008A2CFD">
        <w:rPr>
          <w:rFonts w:cs="B Lotus"/>
          <w:sz w:val="24"/>
          <w:szCs w:val="24"/>
          <w:rtl/>
        </w:rPr>
        <w:t xml:space="preserve">علاوه بر آن، در این </w:t>
      </w:r>
      <w:r w:rsidRPr="008A2CFD">
        <w:rPr>
          <w:rFonts w:cs="B Lotus" w:hint="cs"/>
          <w:sz w:val="24"/>
          <w:szCs w:val="24"/>
          <w:rtl/>
        </w:rPr>
        <w:t>مقاله</w:t>
      </w:r>
      <w:r w:rsidRPr="008A2CFD">
        <w:rPr>
          <w:rFonts w:cs="B Lotus"/>
          <w:sz w:val="24"/>
          <w:szCs w:val="24"/>
          <w:rtl/>
        </w:rPr>
        <w:t xml:space="preserve"> منابع جدیدی برای ت</w:t>
      </w:r>
      <w:r w:rsidRPr="008A2CFD">
        <w:rPr>
          <w:rFonts w:cs="B Lotus" w:hint="cs"/>
          <w:sz w:val="24"/>
          <w:szCs w:val="24"/>
          <w:rtl/>
        </w:rPr>
        <w:t>أ</w:t>
      </w:r>
      <w:r w:rsidRPr="008A2CFD">
        <w:rPr>
          <w:rFonts w:cs="B Lotus"/>
          <w:sz w:val="24"/>
          <w:szCs w:val="24"/>
          <w:rtl/>
        </w:rPr>
        <w:t xml:space="preserve">لیف فرهنگ لغت تشریحی و ریشه شناسی معرفی شده است. </w:t>
      </w:r>
      <w:r w:rsidRPr="008A2CFD">
        <w:rPr>
          <w:rFonts w:cs="B Lotus" w:hint="cs"/>
          <w:sz w:val="24"/>
          <w:szCs w:val="24"/>
          <w:rtl/>
        </w:rPr>
        <w:t xml:space="preserve">بنابراین، </w:t>
      </w:r>
      <w:r w:rsidRPr="008A2CFD">
        <w:rPr>
          <w:rFonts w:cs="B Lotus"/>
          <w:sz w:val="24"/>
          <w:szCs w:val="24"/>
          <w:rtl/>
        </w:rPr>
        <w:t xml:space="preserve">محققان جوان </w:t>
      </w:r>
      <w:r w:rsidRPr="008A2CFD">
        <w:rPr>
          <w:rFonts w:cs="B Lotus" w:hint="cs"/>
          <w:sz w:val="24"/>
          <w:szCs w:val="24"/>
          <w:rtl/>
        </w:rPr>
        <w:t xml:space="preserve">در پاسخ به پرسش فرهنگی خود </w:t>
      </w:r>
      <w:r w:rsidRPr="008A2CFD">
        <w:rPr>
          <w:rFonts w:cs="B Lotus"/>
          <w:sz w:val="24"/>
          <w:szCs w:val="24"/>
          <w:rtl/>
        </w:rPr>
        <w:t>قادر خواهند بود به تاریخ حقیقی مردم خود و راستی آزمایی محترمانه سایر فرهنگ</w:t>
      </w:r>
      <w:r w:rsidRPr="008A2CFD">
        <w:rPr>
          <w:rFonts w:cs="B Lotus" w:hint="cs"/>
          <w:sz w:val="24"/>
          <w:szCs w:val="24"/>
          <w:rtl/>
        </w:rPr>
        <w:softHyphen/>
      </w:r>
      <w:r w:rsidRPr="008A2CFD">
        <w:rPr>
          <w:rFonts w:cs="B Lotus"/>
          <w:sz w:val="24"/>
          <w:szCs w:val="24"/>
          <w:rtl/>
        </w:rPr>
        <w:t>ها پی ببرند</w:t>
      </w:r>
      <w:r w:rsidRPr="008A2CFD">
        <w:rPr>
          <w:rFonts w:cs="B Lotus" w:hint="cs"/>
          <w:sz w:val="24"/>
          <w:szCs w:val="24"/>
          <w:rtl/>
        </w:rPr>
        <w:t>.</w:t>
      </w:r>
      <w:r w:rsidRPr="008A2CFD">
        <w:rPr>
          <w:rFonts w:cs="B Lotus"/>
          <w:sz w:val="24"/>
          <w:szCs w:val="24"/>
        </w:rPr>
        <w:t xml:space="preserve"> </w:t>
      </w:r>
    </w:p>
    <w:p w:rsidR="008A2CFD" w:rsidRPr="008A2CFD" w:rsidRDefault="008A2CFD" w:rsidP="008A2CFD">
      <w:pPr>
        <w:pStyle w:val="NoSpacing"/>
        <w:bidi/>
        <w:spacing w:line="16" w:lineRule="atLeast"/>
        <w:jc w:val="both"/>
        <w:rPr>
          <w:rFonts w:cs="B Lotus"/>
          <w:sz w:val="24"/>
          <w:szCs w:val="24"/>
          <w:rtl/>
        </w:rPr>
      </w:pPr>
      <w:r w:rsidRPr="008A2CFD">
        <w:rPr>
          <w:rFonts w:cs="B Lotus"/>
          <w:b/>
          <w:bCs/>
          <w:sz w:val="24"/>
          <w:szCs w:val="24"/>
          <w:rtl/>
        </w:rPr>
        <w:t>کلمات کلیدی:</w:t>
      </w:r>
      <w:r w:rsidRPr="008A2CFD">
        <w:rPr>
          <w:rFonts w:cs="B Lotus"/>
          <w:sz w:val="24"/>
          <w:szCs w:val="24"/>
          <w:rtl/>
        </w:rPr>
        <w:t xml:space="preserve"> مراودات تاریخی و فرهنگی، مراودات ایران و ترکیه، زیرلایه، وام گرفتن</w:t>
      </w: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cs="B Lotus"/>
          <w:sz w:val="24"/>
          <w:szCs w:val="24"/>
          <w:rtl/>
        </w:rPr>
      </w:pPr>
    </w:p>
    <w:p w:rsidR="008A2CFD" w:rsidRPr="008A2CFD" w:rsidRDefault="008A2CFD" w:rsidP="008A2CFD">
      <w:pPr>
        <w:pStyle w:val="NoSpacing"/>
        <w:bidi/>
        <w:spacing w:line="16" w:lineRule="atLeast"/>
        <w:ind w:firstLine="284"/>
        <w:jc w:val="both"/>
        <w:rPr>
          <w:rFonts w:ascii="Times New Roman" w:hAnsi="Times New Roman" w:cs="B Lotus"/>
          <w:sz w:val="24"/>
          <w:szCs w:val="24"/>
          <w:rtl/>
          <w:lang w:bidi="fa-IR"/>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B2F019D" wp14:editId="655DB747">
            <wp:extent cx="959506" cy="712382"/>
            <wp:effectExtent l="0" t="0" r="0" b="0"/>
            <wp:docPr id="119" name="Picture 11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lang w:bidi="fa-IR"/>
        </w:rPr>
      </w:pPr>
      <w:bookmarkStart w:id="13" w:name="_Toc502560393"/>
      <w:bookmarkStart w:id="14" w:name="_Toc502629666"/>
      <w:r w:rsidRPr="008A2CFD">
        <w:rPr>
          <w:rFonts w:ascii="Times New Roman" w:hAnsi="Times New Roman" w:cs="B Lotus" w:hint="cs"/>
          <w:sz w:val="24"/>
          <w:szCs w:val="24"/>
          <w:rtl/>
          <w:lang w:bidi="fa-IR"/>
        </w:rPr>
        <w:t>دیپلماسی</w:t>
      </w:r>
      <w:r w:rsidRPr="008A2CFD">
        <w:rPr>
          <w:rFonts w:ascii="Times New Roman" w:hAnsi="Times New Roman" w:cs="B Lotus" w:hint="cs"/>
          <w:sz w:val="24"/>
          <w:szCs w:val="24"/>
          <w:rtl/>
          <w:lang w:bidi="fa-IR"/>
        </w:rPr>
        <w:softHyphen/>
        <w:t xml:space="preserve"> علمی دانشگاه مازندران در آسیای</w:t>
      </w:r>
      <w:r w:rsidRPr="008A2CFD">
        <w:rPr>
          <w:rFonts w:ascii="Times New Roman" w:hAnsi="Times New Roman" w:cs="B Lotus" w:hint="cs"/>
          <w:sz w:val="24"/>
          <w:szCs w:val="24"/>
          <w:rtl/>
          <w:lang w:bidi="fa-IR"/>
        </w:rPr>
        <w:softHyphen/>
        <w:t>مرکزی؛</w:t>
      </w:r>
      <w:bookmarkEnd w:id="13"/>
      <w:bookmarkEnd w:id="14"/>
      <w:r w:rsidRPr="008A2CFD">
        <w:rPr>
          <w:rFonts w:ascii="Times New Roman" w:hAnsi="Times New Roman" w:cs="B Lotus" w:hint="cs"/>
          <w:sz w:val="24"/>
          <w:szCs w:val="24"/>
          <w:rtl/>
          <w:lang w:bidi="fa-IR"/>
        </w:rPr>
        <w:t xml:space="preserve"> </w:t>
      </w: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15" w:name="_Toc502560394"/>
      <w:bookmarkStart w:id="16" w:name="_Toc502549042"/>
      <w:bookmarkStart w:id="17" w:name="_Toc502567318"/>
      <w:bookmarkStart w:id="18" w:name="_Toc502629667"/>
      <w:r w:rsidRPr="008A2CFD">
        <w:rPr>
          <w:rFonts w:ascii="Times New Roman" w:hAnsi="Times New Roman" w:cs="B Lotus" w:hint="cs"/>
          <w:sz w:val="24"/>
          <w:szCs w:val="24"/>
          <w:rtl/>
          <w:lang w:bidi="fa-IR"/>
        </w:rPr>
        <w:t>(مطالعه سیاست</w:t>
      </w:r>
      <w:r w:rsidRPr="008A2CFD">
        <w:rPr>
          <w:rFonts w:ascii="Times New Roman" w:hAnsi="Times New Roman" w:cs="B Lotus" w:hint="cs"/>
          <w:sz w:val="24"/>
          <w:szCs w:val="24"/>
          <w:rtl/>
          <w:lang w:bidi="fa-IR"/>
        </w:rPr>
        <w:softHyphen/>
        <w:t>های کلی علم و فناوری)</w:t>
      </w:r>
      <w:bookmarkEnd w:id="15"/>
      <w:bookmarkEnd w:id="16"/>
      <w:bookmarkEnd w:id="17"/>
      <w:bookmarkEnd w:id="18"/>
    </w:p>
    <w:p w:rsidR="008A2CFD" w:rsidRPr="008A2CFD" w:rsidRDefault="008A2CFD" w:rsidP="008A2CFD">
      <w:pPr>
        <w:pStyle w:val="NoSpacing"/>
        <w:tabs>
          <w:tab w:val="right" w:pos="3543"/>
        </w:tabs>
        <w:bidi/>
        <w:spacing w:line="16" w:lineRule="atLeast"/>
        <w:ind w:firstLine="284"/>
        <w:jc w:val="right"/>
        <w:rPr>
          <w:rFonts w:ascii="Times New Roman" w:hAnsi="Times New Roman" w:cs="B Lotus"/>
          <w:sz w:val="24"/>
          <w:szCs w:val="24"/>
          <w:rtl/>
          <w:lang w:bidi="fa-IR"/>
        </w:rPr>
      </w:pPr>
      <w:r w:rsidRPr="008A2CFD">
        <w:rPr>
          <w:rFonts w:ascii="Times New Roman" w:hAnsi="Times New Roman" w:cs="B Lotus" w:hint="cs"/>
          <w:sz w:val="24"/>
          <w:szCs w:val="24"/>
          <w:rtl/>
          <w:lang w:bidi="fa-IR"/>
        </w:rPr>
        <w:t>دکتر علی اکبر جعفری</w:t>
      </w:r>
      <w:r w:rsidRPr="008A2CFD">
        <w:rPr>
          <w:rStyle w:val="FootnoteReference"/>
          <w:rFonts w:ascii="Times New Roman" w:hAnsi="Times New Roman" w:cs="B Lotus"/>
          <w:sz w:val="24"/>
          <w:szCs w:val="24"/>
          <w:rtl/>
          <w:lang w:bidi="fa-IR"/>
        </w:rPr>
        <w:footnoteReference w:id="13"/>
      </w:r>
    </w:p>
    <w:p w:rsidR="008A2CFD" w:rsidRPr="008A2CFD" w:rsidRDefault="008A2CFD" w:rsidP="008A2CFD">
      <w:pPr>
        <w:pStyle w:val="NoSpacing"/>
        <w:tabs>
          <w:tab w:val="right" w:pos="3543"/>
        </w:tabs>
        <w:bidi/>
        <w:spacing w:line="16" w:lineRule="atLeast"/>
        <w:ind w:firstLine="284"/>
        <w:jc w:val="right"/>
        <w:rPr>
          <w:rFonts w:ascii="Times New Roman" w:hAnsi="Times New Roman" w:cs="B Lotus"/>
          <w:sz w:val="24"/>
          <w:szCs w:val="24"/>
          <w:rtl/>
          <w:lang w:bidi="fa-IR"/>
        </w:rPr>
      </w:pPr>
      <w:r w:rsidRPr="008A2CFD">
        <w:rPr>
          <w:rFonts w:ascii="Times New Roman" w:hAnsi="Times New Roman" w:cs="B Lotus" w:hint="cs"/>
          <w:sz w:val="24"/>
          <w:szCs w:val="24"/>
          <w:rtl/>
          <w:lang w:bidi="fa-IR"/>
        </w:rPr>
        <w:t>سیدمحمدجواد قربی</w:t>
      </w:r>
      <w:r w:rsidRPr="008A2CFD">
        <w:rPr>
          <w:rStyle w:val="FootnoteReference"/>
          <w:rFonts w:ascii="Times New Roman" w:hAnsi="Times New Roman" w:cs="B Lotus"/>
          <w:sz w:val="24"/>
          <w:szCs w:val="24"/>
          <w:rtl/>
          <w:lang w:bidi="fa-IR"/>
        </w:rPr>
        <w:footnoteReference w:id="14"/>
      </w:r>
    </w:p>
    <w:p w:rsidR="008A2CFD" w:rsidRPr="008A2CFD" w:rsidRDefault="008A2CFD" w:rsidP="008A2CFD">
      <w:pPr>
        <w:pStyle w:val="NoSpacing"/>
        <w:tabs>
          <w:tab w:val="right" w:pos="3543"/>
        </w:tabs>
        <w:bidi/>
        <w:spacing w:line="16" w:lineRule="atLeast"/>
        <w:jc w:val="both"/>
        <w:rPr>
          <w:rFonts w:ascii="Times New Roman" w:hAnsi="Times New Roman" w:cs="B Lotus"/>
          <w:b/>
          <w:bCs/>
          <w:rtl/>
          <w:lang w:bidi="fa-IR"/>
        </w:rPr>
      </w:pPr>
      <w:r w:rsidRPr="008A2CFD">
        <w:rPr>
          <w:rFonts w:ascii="Times New Roman" w:hAnsi="Times New Roman" w:cs="B Lotus" w:hint="cs"/>
          <w:b/>
          <w:bCs/>
          <w:rtl/>
          <w:lang w:bidi="fa-IR"/>
        </w:rPr>
        <w:t>چکیده</w:t>
      </w:r>
    </w:p>
    <w:p w:rsidR="008A2CFD" w:rsidRPr="008A2CFD" w:rsidRDefault="008A2CFD" w:rsidP="008A2CFD">
      <w:pPr>
        <w:pStyle w:val="NoSpacing"/>
        <w:tabs>
          <w:tab w:val="right" w:pos="360"/>
          <w:tab w:val="right" w:pos="540"/>
        </w:tabs>
        <w:bidi/>
        <w:spacing w:line="16" w:lineRule="atLeast"/>
        <w:ind w:firstLine="284"/>
        <w:jc w:val="both"/>
        <w:rPr>
          <w:rFonts w:ascii="Times New Roman" w:hAnsi="Times New Roman" w:cs="B Lotus"/>
          <w:rtl/>
          <w:lang w:bidi="fa-IR"/>
        </w:rPr>
      </w:pPr>
      <w:r w:rsidRPr="008A2CFD">
        <w:rPr>
          <w:rFonts w:ascii="Times New Roman" w:hAnsi="Times New Roman" w:cs="B Lotus" w:hint="cs"/>
          <w:i/>
          <w:iCs/>
          <w:rtl/>
          <w:lang w:bidi="fa-IR"/>
        </w:rPr>
        <w:tab/>
      </w:r>
      <w:r w:rsidRPr="008A2CFD">
        <w:rPr>
          <w:rFonts w:ascii="Times New Roman" w:hAnsi="Times New Roman" w:cs="B Lotus" w:hint="cs"/>
          <w:rtl/>
          <w:lang w:bidi="fa-IR"/>
        </w:rPr>
        <w:t>دیپلماسی علم و فناوری به عنوان یکی از چهره های نوین دیپلماسی در دستور کار بیشتر کشورهای جهان قرار گرفته است؛ زیرا فرصت های علمی، سیاسی و اقتصادی فراوانی را برای کشورها به ارمغان می آورد. دانشگاه ها به دلیل وجود ظرفیت</w:t>
      </w:r>
      <w:r w:rsidRPr="008A2CFD">
        <w:rPr>
          <w:rFonts w:ascii="Times New Roman" w:hAnsi="Times New Roman" w:cs="B Lotus" w:hint="cs"/>
          <w:rtl/>
          <w:lang w:bidi="fa-IR"/>
        </w:rPr>
        <w:softHyphen/>
        <w:t>های علمی فراوان در سطح اساتید و دانشجویان، پتانسیل خوبی برای فعال سازی دیپلماسی علم و فناوری دارا می باشند. دانشگاه مازندران یکی از نهادهای آموزشی و پژوهشی کشور می باشد که با فعالیت های بین المللی خود، کمک شایانی به دیپلماسی علمی ایران نموده است. یکی از قلمروهای جغرافیایی فعالیت های دانشگاه، کشورهای حوزه آسیای مرکزی می باشد و به همین دلیل، این مقاله تلاش دارد با بهره گیری از سیاست های کلی نظام در عرصه علم و فناوری، الگوی نظری دیپلماسی علمی دانشگاه مازندران را ارائه دهد. بنابراین با بهره گیری از رویکرد علم و فناوری دیپلماسی محور و روش تحلیلی-توصیفی مترصد پاسخ به این سوال هستیم که؛ الگوی نظری دیپلماسی علمی دانشگاه مازندران در آسیای مرکزی بر اساس سیاست های کلی علم و فناوری چگونه می باشد؟ مداقه در سند فوق الذکر نشان می دهد که اولین گام، تولید قدرت علمی درونی براساس ظرفیت نهادهای علمی و فناوری می باشد و گام دوم، ارتقاء قدرت علمی بیرونی مبتنی بر الهام بخشی، مرجعیت علمی و همکاری های بین المللی سازنده است که دانشگاه مازندران در صورت توجه به این مولفه ها، به دیپلماسی علمی فعال، پویا و تاثیرگذار در آسیای مرکزی دست خواهد یافت.</w:t>
      </w:r>
    </w:p>
    <w:p w:rsidR="008A2CFD" w:rsidRPr="008A2CFD" w:rsidRDefault="008A2CFD" w:rsidP="008A2CFD">
      <w:pPr>
        <w:pStyle w:val="NoSpacing"/>
        <w:tabs>
          <w:tab w:val="right" w:pos="360"/>
          <w:tab w:val="right" w:pos="540"/>
        </w:tabs>
        <w:bidi/>
        <w:spacing w:line="16" w:lineRule="atLeast"/>
        <w:jc w:val="both"/>
        <w:rPr>
          <w:rFonts w:ascii="Times New Roman" w:hAnsi="Times New Roman" w:cs="B Lotus"/>
          <w:rtl/>
          <w:lang w:bidi="fa-IR"/>
        </w:rPr>
      </w:pPr>
      <w:r w:rsidRPr="008A2CFD">
        <w:rPr>
          <w:rFonts w:ascii="Times New Roman" w:hAnsi="Times New Roman" w:cs="B Lotus" w:hint="cs"/>
          <w:b/>
          <w:bCs/>
          <w:rtl/>
          <w:lang w:bidi="fa-IR"/>
        </w:rPr>
        <w:t>کلیدواژه</w:t>
      </w:r>
      <w:r w:rsidRPr="008A2CFD">
        <w:rPr>
          <w:rFonts w:ascii="Times New Roman" w:hAnsi="Times New Roman" w:cs="B Lotus" w:hint="cs"/>
          <w:b/>
          <w:bCs/>
          <w:rtl/>
          <w:lang w:bidi="fa-IR"/>
        </w:rPr>
        <w:softHyphen/>
        <w:t>ها:</w:t>
      </w:r>
      <w:r w:rsidRPr="008A2CFD">
        <w:rPr>
          <w:rFonts w:ascii="Times New Roman" w:hAnsi="Times New Roman" w:cs="B Lotus" w:hint="cs"/>
          <w:rtl/>
          <w:lang w:bidi="fa-IR"/>
        </w:rPr>
        <w:t xml:space="preserve"> الهام</w:t>
      </w:r>
      <w:r w:rsidRPr="008A2CFD">
        <w:rPr>
          <w:rFonts w:ascii="Times New Roman" w:hAnsi="Times New Roman" w:cs="B Lotus" w:hint="cs"/>
          <w:rtl/>
          <w:lang w:bidi="fa-IR"/>
        </w:rPr>
        <w:softHyphen/>
        <w:t>بخشی، مرجعیت</w:t>
      </w:r>
      <w:r w:rsidRPr="008A2CFD">
        <w:rPr>
          <w:rFonts w:ascii="Times New Roman" w:hAnsi="Times New Roman" w:cs="B Lotus" w:hint="cs"/>
          <w:rtl/>
          <w:lang w:bidi="fa-IR"/>
        </w:rPr>
        <w:softHyphen/>
        <w:t>علمی، همکاری</w:t>
      </w:r>
      <w:r w:rsidRPr="008A2CFD">
        <w:rPr>
          <w:rFonts w:ascii="Times New Roman" w:hAnsi="Times New Roman" w:cs="B Lotus" w:hint="cs"/>
          <w:rtl/>
          <w:lang w:bidi="fa-IR"/>
        </w:rPr>
        <w:softHyphen/>
        <w:t xml:space="preserve"> بین</w:t>
      </w:r>
      <w:r w:rsidRPr="008A2CFD">
        <w:rPr>
          <w:rFonts w:ascii="Times New Roman" w:hAnsi="Times New Roman" w:cs="B Lotus" w:hint="cs"/>
          <w:rtl/>
          <w:lang w:bidi="fa-IR"/>
        </w:rPr>
        <w:softHyphen/>
        <w:t>المللی، قدرت نرم، آسیای</w:t>
      </w:r>
      <w:r w:rsidRPr="008A2CFD">
        <w:rPr>
          <w:rFonts w:ascii="Times New Roman" w:hAnsi="Times New Roman" w:cs="B Lotus" w:hint="cs"/>
          <w:rtl/>
          <w:lang w:bidi="fa-IR"/>
        </w:rPr>
        <w:softHyphen/>
        <w:t>مرکزی، دانشگاه مازندران.</w:t>
      </w:r>
    </w:p>
    <w:p w:rsidR="008A2CFD" w:rsidRPr="008A2CFD" w:rsidRDefault="008A2CFD" w:rsidP="008A2CFD">
      <w:pPr>
        <w:pStyle w:val="NoSpacing"/>
        <w:tabs>
          <w:tab w:val="right" w:pos="360"/>
          <w:tab w:val="right" w:pos="540"/>
        </w:tabs>
        <w:bidi/>
        <w:spacing w:line="16" w:lineRule="atLeast"/>
        <w:ind w:firstLine="284"/>
        <w:jc w:val="both"/>
        <w:rPr>
          <w:rFonts w:ascii="Times New Roman" w:hAnsi="Times New Roman" w:cs="B Lotus"/>
          <w:sz w:val="24"/>
          <w:szCs w:val="24"/>
          <w:rtl/>
          <w:lang w:bidi="fa-IR"/>
        </w:rPr>
      </w:pPr>
    </w:p>
    <w:p w:rsidR="008A2CFD" w:rsidRPr="008A2CFD" w:rsidRDefault="008A2CFD" w:rsidP="008A2CFD">
      <w:pPr>
        <w:spacing w:after="0" w:line="16" w:lineRule="atLeast"/>
        <w:ind w:firstLine="284"/>
        <w:jc w:val="right"/>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74D176D" wp14:editId="43889B5F">
            <wp:extent cx="959506" cy="712382"/>
            <wp:effectExtent l="0" t="0" r="0" b="0"/>
            <wp:docPr id="120" name="Picture 12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19" w:name="_Toc502629668"/>
      <w:r w:rsidRPr="008A2CFD">
        <w:rPr>
          <w:rFonts w:ascii="Times New Roman" w:hAnsi="Times New Roman" w:cs="B Lotus" w:hint="cs"/>
          <w:sz w:val="24"/>
          <w:szCs w:val="24"/>
          <w:rtl/>
          <w:lang w:bidi="fa-IR"/>
        </w:rPr>
        <w:t>جایگاه دیپلماسی شهری در سیاست خارجی دولت</w:t>
      </w:r>
      <w:r w:rsidRPr="008A2CFD">
        <w:rPr>
          <w:rFonts w:ascii="Times New Roman" w:hAnsi="Times New Roman" w:cs="B Lotus"/>
          <w:sz w:val="24"/>
          <w:szCs w:val="24"/>
          <w:rtl/>
          <w:lang w:bidi="fa-IR"/>
        </w:rPr>
        <w:softHyphen/>
      </w:r>
      <w:r w:rsidRPr="008A2CFD">
        <w:rPr>
          <w:rFonts w:ascii="Times New Roman" w:hAnsi="Times New Roman" w:cs="B Lotus" w:hint="cs"/>
          <w:sz w:val="24"/>
          <w:szCs w:val="24"/>
          <w:rtl/>
          <w:lang w:bidi="fa-IR"/>
        </w:rPr>
        <w:t>ها</w:t>
      </w:r>
      <w:bookmarkEnd w:id="19"/>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20" w:name="_Toc502629669"/>
      <w:r w:rsidRPr="008A2CFD">
        <w:rPr>
          <w:rFonts w:ascii="Times New Roman" w:hAnsi="Times New Roman" w:cs="B Lotus" w:hint="cs"/>
          <w:sz w:val="24"/>
          <w:szCs w:val="24"/>
          <w:rtl/>
          <w:lang w:bidi="fa-IR"/>
        </w:rPr>
        <w:t>(مطالعه موردی: ایران-قرقیزستان)</w:t>
      </w:r>
      <w:bookmarkEnd w:id="20"/>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علی اکبر جعفری</w:t>
      </w:r>
      <w:r w:rsidRPr="008A2CFD">
        <w:rPr>
          <w:rStyle w:val="FootnoteReference"/>
          <w:rFonts w:ascii="Times New Roman" w:hAnsi="Times New Roman" w:cs="B Lotus"/>
          <w:sz w:val="24"/>
          <w:szCs w:val="24"/>
          <w:rtl/>
        </w:rPr>
        <w:footnoteReference w:id="15"/>
      </w:r>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ابوالفضل قاسمی</w:t>
      </w:r>
      <w:r w:rsidRPr="008A2CFD">
        <w:rPr>
          <w:rStyle w:val="FootnoteReference"/>
          <w:rFonts w:ascii="Times New Roman" w:hAnsi="Times New Roman" w:cs="B Lotus"/>
          <w:sz w:val="24"/>
          <w:szCs w:val="24"/>
          <w:rtl/>
        </w:rPr>
        <w:footnoteReference w:id="16"/>
      </w:r>
    </w:p>
    <w:p w:rsidR="008A2CFD" w:rsidRPr="009910AB" w:rsidRDefault="008A2CFD" w:rsidP="009910AB">
      <w:pPr>
        <w:pStyle w:val="NoSpacing"/>
        <w:bidi/>
        <w:spacing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pStyle w:val="NoSpacing"/>
        <w:bidi/>
        <w:spacing w:line="16" w:lineRule="atLeast"/>
        <w:ind w:firstLine="284"/>
        <w:jc w:val="both"/>
        <w:rPr>
          <w:rFonts w:ascii="Times New Roman" w:hAnsi="Times New Roman" w:cs="B Lotus"/>
          <w:rtl/>
        </w:rPr>
      </w:pPr>
      <w:r w:rsidRPr="009910AB">
        <w:rPr>
          <w:rFonts w:ascii="Times New Roman" w:hAnsi="Times New Roman" w:cs="B Lotus" w:hint="cs"/>
          <w:rtl/>
        </w:rPr>
        <w:t>به اقتضای تحولات نوین جهان و وقوع دگرگونی در عرصه های مختلف، اشکال متنوع دیپلماسی برای پاسخگویی به نیازهای کنشگران در تحقق به اهداف و منافع کشورهایشان بوجود آمده است. یکی از این ابزارها دیپلماسی شهری می است</w:t>
      </w:r>
      <w:r w:rsidRPr="009910AB">
        <w:rPr>
          <w:rFonts w:ascii="Times New Roman" w:hAnsi="Times New Roman" w:cs="B Lotus" w:hint="cs"/>
          <w:b/>
          <w:bCs/>
          <w:rtl/>
        </w:rPr>
        <w:t>.</w:t>
      </w:r>
      <w:r w:rsidRPr="009910AB">
        <w:rPr>
          <w:rFonts w:ascii="Times New Roman" w:hAnsi="Times New Roman" w:cs="B Lotus" w:hint="cs"/>
          <w:rtl/>
        </w:rPr>
        <w:t xml:space="preserve"> ضرورت دیپلماسی شهری از این جهت است که باعث ارتقای قدرت ملی و وزن ژئوپلیتیکی دولت ها که به نوبه خود به ارتقا منزلت و اعتبار بین المللی کشورها منجرخواهد گردید. دیپلماسی شهری با تاکید بر سه وجهه کاربردی، توسعه و بهسازی تعامل ها و مناسبات میان شهری و تکیه بر ملت ها به جای دولت ها، می تواند در کنار دیپلماسی رسمی در بهبود روابط با دیگر کشورها موثر واقع شود. ایران و قرقیزستان از سال1372 با یکدیگر رابطه خواهر خواندگی امضا نموده اند که گامی در تحقق دیپلماسی شهری بین تهران- بیشکک می باشد. سوال اصلی پژوهش حاضر عبارت است از: جایگاه شهر در سیاست خارجی ایران- قرقیزستان چگونه است؟، فرضیه ما این است که با کاربست   مولفه</w:t>
      </w:r>
      <w:r w:rsidRPr="009910AB">
        <w:rPr>
          <w:rFonts w:ascii="Times New Roman" w:hAnsi="Times New Roman" w:cs="B Lotus"/>
          <w:rtl/>
        </w:rPr>
        <w:softHyphen/>
      </w:r>
      <w:r w:rsidRPr="009910AB">
        <w:rPr>
          <w:rFonts w:ascii="Times New Roman" w:hAnsi="Times New Roman" w:cs="B Lotus" w:hint="cs"/>
          <w:rtl/>
        </w:rPr>
        <w:t>های تمدن و فرهنگ، ارزش های دینی، موقعیت ژئوپیلتیک، مردم سالاری، پیشرفت های علمی در جهت ارتقای تعاملات و منافع ملی دو کشور خواهد شد با یکدیگر قدم بردارند. ایران از طریق قرقیزستان می تواند از طریق کریدور راه آهن به کشورهای آسیای مرکزی، چین و بازارهای اروپایی دست یابد. بدلیل وجود منابع غنی آبی، ایران می تواند با توجه به تخصص در مهندسی سد سازی به ساخت سد و تولید برق در قرقیزستان اعمال نقش نماید که این نقشی بیشتر اقتصادی برای ایران در بر خواهد داشت. از سوی دیگر، در زمینه فرهنگی نیز می توان به گسترش زبان فارسی، شناخت مشاهیر بزرگ ایرانی چون فردوسی، سعدی، خیام در بیشکک، گسترش کرسی های اسلام شناسی و ایران شناسی در دانشگاه های بیشکک اشاره نمود. روش تحقیق توصیفی-تبیینی و روش گردآوری منابع کتابخانه ای  اسنادی می باشد.</w:t>
      </w:r>
    </w:p>
    <w:p w:rsidR="008A2CFD" w:rsidRPr="009910AB" w:rsidRDefault="008A2CFD" w:rsidP="009910AB">
      <w:pPr>
        <w:pStyle w:val="NoSpacing"/>
        <w:bidi/>
        <w:spacing w:line="16" w:lineRule="atLeast"/>
        <w:jc w:val="both"/>
        <w:rPr>
          <w:rFonts w:ascii="Times New Roman" w:hAnsi="Times New Roman" w:cs="B Lotus"/>
          <w:b/>
          <w:bCs/>
          <w:rtl/>
        </w:rPr>
      </w:pPr>
      <w:r w:rsidRPr="009910AB">
        <w:rPr>
          <w:rFonts w:ascii="Times New Roman" w:hAnsi="Times New Roman" w:cs="B Lotus" w:hint="cs"/>
          <w:b/>
          <w:bCs/>
          <w:rtl/>
        </w:rPr>
        <w:t xml:space="preserve">واژگان کلیدی: </w:t>
      </w:r>
      <w:r w:rsidRPr="009910AB">
        <w:rPr>
          <w:rFonts w:ascii="Times New Roman" w:hAnsi="Times New Roman" w:cs="B Lotus" w:hint="cs"/>
          <w:rtl/>
        </w:rPr>
        <w:t>بیشکک، تهران، دیپلماسی عمومی، دیپلماسی شهری، سیاست خارجی</w:t>
      </w:r>
      <w:r w:rsidRPr="009910AB">
        <w:rPr>
          <w:rFonts w:ascii="Times New Roman" w:hAnsi="Times New Roman" w:cs="B Lotus" w:hint="cs"/>
          <w:b/>
          <w:bCs/>
          <w:rtl/>
        </w:rPr>
        <w:t>.</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ABD5F21" wp14:editId="7DF76A19">
            <wp:extent cx="959506" cy="712382"/>
            <wp:effectExtent l="0" t="0" r="0" b="0"/>
            <wp:docPr id="121" name="Picture 12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21" w:name="_Toc502560417"/>
      <w:bookmarkStart w:id="22" w:name="_Toc502629670"/>
      <w:r w:rsidRPr="008A2CFD">
        <w:rPr>
          <w:rFonts w:ascii="Times New Roman" w:hAnsi="Times New Roman" w:cs="B Lotus" w:hint="cs"/>
          <w:sz w:val="24"/>
          <w:szCs w:val="24"/>
          <w:rtl/>
          <w:lang w:bidi="fa-IR"/>
        </w:rPr>
        <w:t>میراث مشترک فرهنگی و تاریخی ایرانیان و ارمنیان در منطقه قفقاز</w:t>
      </w:r>
      <w:bookmarkEnd w:id="21"/>
      <w:bookmarkEnd w:id="22"/>
    </w:p>
    <w:p w:rsidR="008A2CFD" w:rsidRPr="008A2CFD" w:rsidRDefault="008A2CFD" w:rsidP="008A2CFD">
      <w:pPr>
        <w:pStyle w:val="NoSpacing"/>
        <w:bidi/>
        <w:spacing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دکتر محمود جنیدی جعفری</w:t>
      </w:r>
      <w:r w:rsidRPr="008A2CFD">
        <w:rPr>
          <w:rStyle w:val="FootnoteReference"/>
          <w:rFonts w:ascii="Times New Roman" w:hAnsi="Times New Roman" w:cs="B Lotus"/>
          <w:sz w:val="24"/>
          <w:szCs w:val="24"/>
          <w:rtl/>
        </w:rPr>
        <w:footnoteReference w:id="17"/>
      </w:r>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وحید رشیدوش</w:t>
      </w:r>
      <w:r w:rsidRPr="008A2CFD">
        <w:rPr>
          <w:rStyle w:val="FootnoteReference"/>
          <w:rFonts w:ascii="Times New Roman" w:hAnsi="Times New Roman" w:cs="B Lotus"/>
          <w:sz w:val="24"/>
          <w:szCs w:val="24"/>
          <w:rtl/>
        </w:rPr>
        <w:footnoteReference w:id="18"/>
      </w:r>
    </w:p>
    <w:p w:rsidR="008A2CFD" w:rsidRPr="008A2CFD" w:rsidRDefault="008A2CFD" w:rsidP="009910AB">
      <w:pPr>
        <w:pStyle w:val="NoSpacing"/>
        <w:bidi/>
        <w:spacing w:line="16" w:lineRule="atLeast"/>
        <w:jc w:val="both"/>
        <w:rPr>
          <w:rFonts w:ascii="Times New Roman" w:hAnsi="Times New Roman" w:cs="B Lotus"/>
          <w:b/>
          <w:bCs/>
          <w:sz w:val="24"/>
          <w:szCs w:val="24"/>
          <w:lang w:bidi="fa-IR"/>
        </w:rPr>
      </w:pPr>
      <w:r w:rsidRPr="008A2CFD">
        <w:rPr>
          <w:rFonts w:ascii="Times New Roman" w:hAnsi="Times New Roman" w:cs="B Lotus" w:hint="cs"/>
          <w:b/>
          <w:bCs/>
          <w:sz w:val="24"/>
          <w:szCs w:val="24"/>
          <w:rtl/>
          <w:lang w:bidi="fa-IR"/>
        </w:rPr>
        <w:t>چکیده</w:t>
      </w:r>
    </w:p>
    <w:p w:rsidR="008A2CFD" w:rsidRPr="008A2CFD" w:rsidRDefault="008A2CFD" w:rsidP="008A2CFD">
      <w:pPr>
        <w:pStyle w:val="NoSpacing"/>
        <w:bidi/>
        <w:spacing w:line="16" w:lineRule="atLeast"/>
        <w:ind w:firstLine="284"/>
        <w:jc w:val="both"/>
        <w:rPr>
          <w:rFonts w:ascii="Times New Roman" w:hAnsi="Times New Roman" w:cs="B Lotus"/>
          <w:sz w:val="24"/>
          <w:szCs w:val="24"/>
        </w:rPr>
      </w:pPr>
      <w:r w:rsidRPr="008A2CFD">
        <w:rPr>
          <w:rFonts w:ascii="Times New Roman" w:hAnsi="Times New Roman" w:cs="B Lotus" w:hint="cs"/>
          <w:sz w:val="24"/>
          <w:szCs w:val="24"/>
          <w:rtl/>
        </w:rPr>
        <w:t>ایران و ارمنستان از دیرباز به خاطر قرار گرفتن در یک حوزۀ تمدنی مشترک، دارای یک سری پیوندهای عمیق تاریخی و فرهنگی با یکدیگر بوده‌اند. مردمان ارامنه از بدو پیدایش، پیوند و روابط مختلفی با همسایگان خود علی الخصوص مردم ایران داشتند. این روابط همیشه از پیوند های عادی بین دو ملت و دولت همسایه بیشتر و گسترده</w:t>
      </w:r>
      <w:r w:rsidRPr="008A2CFD">
        <w:rPr>
          <w:rFonts w:ascii="Times New Roman" w:hAnsi="Times New Roman" w:cs="B Lotus"/>
          <w:sz w:val="24"/>
          <w:szCs w:val="24"/>
          <w:rtl/>
        </w:rPr>
        <w:softHyphen/>
      </w:r>
      <w:r w:rsidRPr="008A2CFD">
        <w:rPr>
          <w:rFonts w:ascii="Times New Roman" w:hAnsi="Times New Roman" w:cs="B Lotus" w:hint="cs"/>
          <w:sz w:val="24"/>
          <w:szCs w:val="24"/>
          <w:rtl/>
        </w:rPr>
        <w:t>تر بوده که نتیجه آن تاثیر پذیری غنای فرهنگ، تاریخ، زبان و... در هر دو ملت بوده است. اندیشه های ملی ایرانیان و ارامنه و نگاه آنها به جایگاه خود در بعد فرهنگی، تاریخی و ژئوپلتیکی همیشه مشترکات فراوانی به دنبال داشته است. در این بین می توان به جشن های مشترک که نمونه ایی از جلوه های فرهنگی که نقش اساسی در تعیین کننده فرهنگ و تمدن این کشورها محسوب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شود، اشاره کرد. در این راستا، هدف از پژوهش حاضر که به روش کتابخانه ای و میدانی صورت گرفت است، بررسی و مطالعه مردم شناختی تاریخ و فرهنگ مشترک این دو سرزمین می باشد. بررسی یافته های تحقیق حاکی از آن است که دو کشور با وجود تفاوت</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فراوان، دارای اشتراکات فرهنگی بسیاری در تاریخ، آداب و رسوم، جشن ها و مناسبت ها می باشند.</w:t>
      </w:r>
    </w:p>
    <w:p w:rsidR="008A2CFD" w:rsidRPr="008A2CFD" w:rsidRDefault="008A2CFD" w:rsidP="009910AB">
      <w:pPr>
        <w:pStyle w:val="NoSpacing"/>
        <w:bidi/>
        <w:spacing w:line="16" w:lineRule="atLeast"/>
        <w:jc w:val="both"/>
        <w:rPr>
          <w:rFonts w:ascii="Times New Roman" w:hAnsi="Times New Roman" w:cs="B Lotus"/>
          <w:sz w:val="24"/>
          <w:szCs w:val="24"/>
          <w:rtl/>
          <w:lang w:bidi="fa-IR"/>
        </w:rPr>
      </w:pPr>
      <w:r w:rsidRPr="008A2CFD">
        <w:rPr>
          <w:rFonts w:ascii="Times New Roman" w:hAnsi="Times New Roman" w:cs="B Lotus" w:hint="cs"/>
          <w:b/>
          <w:bCs/>
          <w:sz w:val="24"/>
          <w:szCs w:val="24"/>
          <w:rtl/>
          <w:lang w:bidi="fa-IR"/>
        </w:rPr>
        <w:t>کلید واژه</w:t>
      </w:r>
      <w:r w:rsidRPr="008A2CFD">
        <w:rPr>
          <w:rFonts w:ascii="Times New Roman" w:hAnsi="Times New Roman" w:cs="B Lotus"/>
          <w:b/>
          <w:bCs/>
          <w:sz w:val="24"/>
          <w:szCs w:val="24"/>
          <w:rtl/>
          <w:lang w:bidi="fa-IR"/>
        </w:rPr>
        <w:softHyphen/>
      </w:r>
      <w:r w:rsidRPr="008A2CFD">
        <w:rPr>
          <w:rFonts w:ascii="Times New Roman" w:hAnsi="Times New Roman" w:cs="B Lotus" w:hint="cs"/>
          <w:b/>
          <w:bCs/>
          <w:sz w:val="24"/>
          <w:szCs w:val="24"/>
          <w:rtl/>
          <w:lang w:bidi="fa-IR"/>
        </w:rPr>
        <w:t xml:space="preserve">ها: </w:t>
      </w:r>
      <w:r w:rsidRPr="008A2CFD">
        <w:rPr>
          <w:rFonts w:ascii="Times New Roman" w:hAnsi="Times New Roman" w:cs="B Lotus" w:hint="cs"/>
          <w:sz w:val="24"/>
          <w:szCs w:val="24"/>
          <w:rtl/>
          <w:lang w:bidi="fa-IR"/>
        </w:rPr>
        <w:t>ایران، ارمنستان، تحلیل مردم شناختی، جشن ها، تاریخ و فرهنگ.</w:t>
      </w:r>
    </w:p>
    <w:p w:rsidR="008A2CFD" w:rsidRPr="008A2CFD" w:rsidRDefault="008A2CFD" w:rsidP="008A2CFD">
      <w:pPr>
        <w:pStyle w:val="NoSpacing"/>
        <w:bidi/>
        <w:spacing w:line="16" w:lineRule="atLeast"/>
        <w:ind w:firstLine="284"/>
        <w:jc w:val="both"/>
        <w:rPr>
          <w:rFonts w:ascii="Times New Roman" w:hAnsi="Times New Roman" w:cs="B Lotus"/>
          <w:sz w:val="24"/>
          <w:szCs w:val="24"/>
          <w:rtl/>
          <w:lang w:bidi="fa-IR"/>
        </w:rPr>
      </w:pPr>
    </w:p>
    <w:p w:rsidR="008A2CFD" w:rsidRPr="008A2CFD" w:rsidRDefault="008A2CFD" w:rsidP="008A2CFD">
      <w:pPr>
        <w:pStyle w:val="NoSpacing"/>
        <w:bidi/>
        <w:spacing w:line="16" w:lineRule="atLeast"/>
        <w:ind w:firstLine="284"/>
        <w:jc w:val="both"/>
        <w:rPr>
          <w:rFonts w:ascii="Times New Roman" w:hAnsi="Times New Roman" w:cs="B Lotus"/>
          <w:sz w:val="24"/>
          <w:szCs w:val="24"/>
          <w:rtl/>
          <w:lang w:bidi="fa-IR"/>
        </w:rPr>
      </w:pPr>
    </w:p>
    <w:p w:rsidR="008A2CFD" w:rsidRPr="008A2CFD" w:rsidRDefault="008A2CFD" w:rsidP="008A2CFD">
      <w:pPr>
        <w:pStyle w:val="NoSpacing"/>
        <w:bidi/>
        <w:spacing w:line="16" w:lineRule="atLeast"/>
        <w:ind w:firstLine="284"/>
        <w:jc w:val="both"/>
        <w:rPr>
          <w:rFonts w:ascii="Times New Roman" w:hAnsi="Times New Roman" w:cs="B Lotus"/>
          <w:sz w:val="24"/>
          <w:szCs w:val="24"/>
          <w:rtl/>
          <w:lang w:bidi="fa-IR"/>
        </w:rPr>
      </w:pPr>
    </w:p>
    <w:p w:rsidR="008A2CFD" w:rsidRPr="008A2CFD" w:rsidRDefault="008A2CFD" w:rsidP="008A2CFD">
      <w:pPr>
        <w:pStyle w:val="NoSpacing"/>
        <w:bidi/>
        <w:spacing w:line="16" w:lineRule="atLeast"/>
        <w:ind w:firstLine="284"/>
        <w:jc w:val="both"/>
        <w:rPr>
          <w:rFonts w:ascii="Times New Roman" w:hAnsi="Times New Roman" w:cs="B Lotus"/>
          <w:sz w:val="24"/>
          <w:szCs w:val="24"/>
          <w:rtl/>
          <w:lang w:bidi="fa-IR"/>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7AE3D9E" wp14:editId="127E85AE">
            <wp:extent cx="959506" cy="712382"/>
            <wp:effectExtent l="0" t="0" r="0" b="0"/>
            <wp:docPr id="122" name="Picture 12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23" w:name="_Toc502576242"/>
      <w:bookmarkStart w:id="24" w:name="_Toc502629671"/>
      <w:r w:rsidRPr="008A2CFD">
        <w:rPr>
          <w:rFonts w:ascii="Times New Roman" w:eastAsia="B Nazanin" w:hAnsi="Times New Roman" w:cs="B Lotus" w:hint="cs"/>
          <w:sz w:val="24"/>
          <w:szCs w:val="24"/>
          <w:rtl/>
        </w:rPr>
        <w:t>تاثیر</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مراکز</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علمی-فرهنگی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در</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همگرایی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فرهنگی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ایران</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و</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کشورهای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آسیای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مرکزی</w:t>
      </w:r>
      <w:bookmarkEnd w:id="23"/>
      <w:bookmarkEnd w:id="24"/>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مجید جودکی</w:t>
      </w:r>
      <w:bookmarkStart w:id="25" w:name="_Ref501420654"/>
      <w:r w:rsidRPr="008A2CFD">
        <w:rPr>
          <w:rStyle w:val="FootnoteReference"/>
          <w:rFonts w:ascii="Times New Roman" w:eastAsia="B Nazanin" w:hAnsi="Times New Roman" w:cs="B Lotus"/>
          <w:sz w:val="24"/>
          <w:szCs w:val="24"/>
          <w:rtl/>
        </w:rPr>
        <w:footnoteReference w:id="19"/>
      </w:r>
      <w:bookmarkEnd w:id="25"/>
    </w:p>
    <w:p w:rsidR="008A2CFD" w:rsidRPr="008A2CFD" w:rsidRDefault="008A2CFD" w:rsidP="009910AB">
      <w:pPr>
        <w:spacing w:after="0" w:line="16" w:lineRule="atLeast"/>
        <w:jc w:val="both"/>
        <w:rPr>
          <w:rFonts w:ascii="Times New Roman" w:hAnsi="Times New Roman" w:cs="B Lotus"/>
          <w:bCs/>
          <w:sz w:val="24"/>
          <w:szCs w:val="24"/>
        </w:rPr>
      </w:pPr>
      <w:r w:rsidRPr="008A2CFD">
        <w:rPr>
          <w:rFonts w:ascii="Times New Roman" w:hAnsi="Times New Roman" w:cs="B Lotus" w:hint="cs"/>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فروپاشی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شوروی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سابق</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استقلال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تدریجی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پنج</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جمهوری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آسیای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مرکزی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ابتدای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دهه</w:t>
      </w:r>
      <w:r w:rsidRPr="008A2CFD">
        <w:rPr>
          <w:rFonts w:ascii="Times New Roman" w:hAnsi="Times New Roman" w:cs="B Lotus"/>
          <w:sz w:val="24"/>
          <w:szCs w:val="24"/>
          <w:rtl/>
        </w:rPr>
        <w:t xml:space="preserve"> 1990</w:t>
      </w:r>
      <w:r w:rsidRPr="008A2CFD">
        <w:rPr>
          <w:rFonts w:ascii="Times New Roman" w:hAnsi="Times New Roman" w:cs="B Lotus" w:hint="cs"/>
          <w:sz w:val="24"/>
          <w:szCs w:val="24"/>
          <w:rtl/>
        </w:rPr>
        <w:t>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فدراسیون،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فرصتی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استثنایی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احیاء</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روابط</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پیوندهای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فرهنگی</w:t>
      </w:r>
      <w:r w:rsidRPr="008A2CFD">
        <w:rPr>
          <w:rFonts w:ascii="Times New Roman" w:hAnsi="Times New Roman" w:cs="B Lotus"/>
          <w:sz w:val="24"/>
          <w:szCs w:val="24"/>
          <w:rtl/>
        </w:rPr>
        <w:t>_</w:t>
      </w:r>
      <w:r w:rsidRPr="008A2CFD">
        <w:rPr>
          <w:rFonts w:ascii="Times New Roman" w:hAnsi="Times New Roman" w:cs="B Lotus" w:hint="cs"/>
          <w:sz w:val="24"/>
          <w:szCs w:val="24"/>
          <w:rtl/>
        </w:rPr>
        <w:t>تمدنی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جمهوری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اسلامی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وجود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آمد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رهگذر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نقش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پتانسیل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مراکز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علمی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فرهنگی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جمله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دانشگاه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توسعه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تعمیق</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روابط</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غیر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قابل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انکار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لذا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سرمایه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گذاری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تاسیس</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گسترش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مراکز،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نقش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سزایی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احیاء</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بازیابی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جایگاه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اصیل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فرهنگی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جمهوری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اسلامی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منطقه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تواند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ایفاء</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توجه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آنچه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گذشت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مسئله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مطرح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مراکز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علمی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فرهنگی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چه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میزان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چه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نحوی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توانند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احیاء</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جایگاه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توسعه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روابط</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اسلامی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منطقه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موثر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واقع</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شوند؟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وهمچنین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موانع</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همگرایی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کدامند؟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فرضیه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پژوهش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ضعف</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کمبود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توجه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سیاست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خارجی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منطقه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سوی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وجود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ظرفیت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بالقوه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علمی</w:t>
      </w:r>
      <w:r w:rsidRPr="008A2CFD">
        <w:rPr>
          <w:rFonts w:ascii="Times New Roman" w:hAnsi="Times New Roman" w:cs="B Lotus"/>
          <w:sz w:val="24"/>
          <w:szCs w:val="24"/>
          <w:rtl/>
        </w:rPr>
        <w:t>_</w:t>
      </w:r>
      <w:r w:rsidRPr="008A2CFD">
        <w:rPr>
          <w:rFonts w:ascii="Times New Roman" w:hAnsi="Times New Roman" w:cs="B Lotus" w:hint="cs"/>
          <w:sz w:val="24"/>
          <w:szCs w:val="24"/>
          <w:rtl/>
        </w:rPr>
        <w:t>فرهنگی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فراوان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منطقه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تاسیس</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گسترش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فعالیت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مراکز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ضرورت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تسهیل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سازی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برقراری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روابط</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مراکز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تاکید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دارد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روشی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پژوهش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بهره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گرفته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توصیفی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تکیه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آخرین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منابع</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کتابخانه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اینترنتی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پایه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تحلیل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استدلال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باشد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نتایج</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حاصل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پژوهش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گواه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وجود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ضعف</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ناشی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عدم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اجرایی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کردن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توافقات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مابین،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کمبود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اختصاص</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بودجه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مالی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حوزه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همچنین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ضرورت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توجه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بیشتر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اصللاح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برخی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استراتژیها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راهبردهای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سیاست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خارجی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 تعامل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دارد</w:t>
      </w:r>
      <w:r w:rsidRPr="008A2CFD">
        <w:rPr>
          <w:rFonts w:ascii="Times New Roman" w:hAnsi="Times New Roman" w:cs="B Lotus"/>
          <w:sz w:val="24"/>
          <w:szCs w:val="24"/>
          <w:rtl/>
        </w:rPr>
        <w:t>.</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cs="B Lotus"/>
          <w:b/>
          <w:bCs/>
          <w:noProof/>
          <w:sz w:val="24"/>
          <w:szCs w:val="24"/>
        </w:rPr>
        <mc:AlternateContent>
          <mc:Choice Requires="wpi">
            <w:drawing>
              <wp:anchor distT="0" distB="0" distL="114300" distR="114300" simplePos="0" relativeHeight="251659264" behindDoc="0" locked="0" layoutInCell="1" allowOverlap="1" wp14:anchorId="1D5C1AEA" wp14:editId="71813309">
                <wp:simplePos x="0" y="0"/>
                <wp:positionH relativeFrom="page">
                  <wp:posOffset>6041395</wp:posOffset>
                </wp:positionH>
                <wp:positionV relativeFrom="page">
                  <wp:posOffset>5287650</wp:posOffset>
                </wp:positionV>
                <wp:extent cx="6985" cy="6985"/>
                <wp:effectExtent l="0" t="0" r="0" b="0"/>
                <wp:wrapNone/>
                <wp:docPr id="9"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w14:cNvContentPartPr>
                      </w14:nvContentPartPr>
                      <w14:xfrm>
                        <a:off x="0" y="0"/>
                        <a:ext cx="6985" cy="6985"/>
                      </w14:xfrm>
                    </w14:contentPart>
                  </a:graphicData>
                </a:graphic>
              </wp:anchor>
            </w:drawing>
          </mc:Choice>
          <mc:Fallback xmlns:w15="http://schemas.microsoft.com/office/word/2012/wordml">
            <w:pict>
              <v:shapetype w14:anchorId="3612B7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left:0;text-align:left;margin-left:475.7pt;margin-top:416.35pt;width:169093.2pt;height:169093.2pt;z-index:251659264;visibility:visible;mso-wrap-style:square;mso-wrap-distance-left:9pt;mso-wrap-distance-top:0;mso-wrap-distance-right:9pt;mso-wrap-distance-bottom:0;mso-position-horizontal:absolute;mso-position-horizontal-relative:page;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">
                <v:imagedata r:id="rId51" o:title=""/>
                <v:path arrowok="t"/>
                <o:lock v:ext="edit" aspectratio="f"/>
                <w10:wrap anchorx="page" anchory="page"/>
              </v:shape>
            </w:pict>
          </mc:Fallback>
        </mc:AlternateContent>
      </w:r>
      <w:r w:rsidRPr="008A2CFD">
        <w:rPr>
          <w:rFonts w:cs="B Lotus"/>
          <w:b/>
          <w:bCs/>
          <w:noProof/>
          <w:sz w:val="24"/>
          <w:szCs w:val="24"/>
        </w:rPr>
        <mc:AlternateContent>
          <mc:Choice Requires="wpi">
            <w:drawing>
              <wp:anchor distT="0" distB="0" distL="114300" distR="114300" simplePos="0" relativeHeight="251660288" behindDoc="0" locked="0" layoutInCell="1" allowOverlap="1" wp14:anchorId="048FCAAC" wp14:editId="1B5ED944">
                <wp:simplePos x="0" y="0"/>
                <wp:positionH relativeFrom="page">
                  <wp:posOffset>5840099</wp:posOffset>
                </wp:positionH>
                <wp:positionV relativeFrom="page">
                  <wp:posOffset>5330830</wp:posOffset>
                </wp:positionV>
                <wp:extent cx="7620" cy="6985"/>
                <wp:effectExtent l="0" t="0" r="0" b="0"/>
                <wp:wrapNone/>
                <wp:docPr id="10"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w14:cNvContentPartPr>
                      </w14:nvContentPartPr>
                      <w14:xfrm>
                        <a:off x="0" y="0"/>
                        <a:ext cx="7620" cy="6985"/>
                      </w14:xfrm>
                    </w14:contentPart>
                  </a:graphicData>
                </a:graphic>
              </wp:anchor>
            </w:drawing>
          </mc:Choice>
          <mc:Fallback xmlns:w15="http://schemas.microsoft.com/office/word/2012/wordml">
            <w:pict>
              <v:shape w14:anchorId="0787D333" id="Ink 6" o:spid="_x0000_s1026" type="#_x0000_t75" style="position:absolute;left:0;text-align:left;margin-left:459.85pt;margin-top:419.75pt;width:169093.2pt;height:169093.2pt;z-index:251660288;visibility:visible;mso-wrap-style:square;mso-wrap-distance-left:9pt;mso-wrap-distance-top:0;mso-wrap-distance-right:9pt;mso-wrap-distance-bottom:0;mso-position-horizontal:absolute;mso-position-horizontal-relative:page;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">
                <v:imagedata r:id="rId51" o:title=""/>
                <v:path arrowok="t"/>
                <o:lock v:ext="edit" aspectratio="f"/>
                <w10:wrap anchorx="page" anchory="page"/>
              </v:shape>
            </w:pict>
          </mc:Fallback>
        </mc:AlternateContent>
      </w:r>
      <w:r w:rsidRPr="008A2CFD">
        <w:rPr>
          <w:rFonts w:ascii="Times New Roman" w:hAnsi="Times New Roman" w:cs="B Lotus" w:hint="cs"/>
          <w:b/>
          <w:bCs/>
          <w:sz w:val="24"/>
          <w:szCs w:val="24"/>
          <w:rtl/>
        </w:rPr>
        <w:t>کلید واژه</w:t>
      </w:r>
      <w:r w:rsidRPr="008A2CFD">
        <w:rPr>
          <w:rFonts w:ascii="Times New Roman" w:hAnsi="Times New Roman" w:cs="B Lotus"/>
          <w:b/>
          <w:bCs/>
          <w:sz w:val="24"/>
          <w:szCs w:val="24"/>
          <w:rtl/>
        </w:rPr>
        <w:softHyphen/>
      </w:r>
      <w:r w:rsidRPr="008A2CFD">
        <w:rPr>
          <w:rFonts w:ascii="Times New Roman" w:hAnsi="Times New Roman" w:cs="B Lotus" w:hint="cs"/>
          <w:b/>
          <w:bCs/>
          <w:sz w:val="24"/>
          <w:szCs w:val="24"/>
          <w:rtl/>
        </w:rPr>
        <w:t>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آسیای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مرکزی،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فرهنگ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تمدن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ایرانی- اسلامی،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همکاری، سازمان،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همگرایی</w:t>
      </w:r>
      <w:r w:rsidRPr="008A2CFD">
        <w:rPr>
          <w:rFonts w:ascii="Times New Roman" w:hAnsi="Times New Roman" w:cs="B Lotus"/>
          <w:sz w:val="24"/>
          <w:szCs w:val="24"/>
          <w:rtl/>
        </w:rPr>
        <w:t>.</w:t>
      </w:r>
    </w:p>
    <w:p w:rsidR="008A2CFD" w:rsidRDefault="008A2CFD" w:rsidP="00EF2818">
      <w:pPr>
        <w:spacing w:after="0" w:line="16" w:lineRule="atLeast"/>
        <w:jc w:val="both"/>
        <w:rPr>
          <w:rFonts w:ascii="Times New Roman" w:hAnsi="Times New Roman" w:cs="B Lotus"/>
          <w:sz w:val="24"/>
          <w:szCs w:val="24"/>
          <w:rtl/>
        </w:rPr>
      </w:pPr>
    </w:p>
    <w:p w:rsidR="00EF2818" w:rsidRDefault="00EF2818" w:rsidP="00EF2818">
      <w:pPr>
        <w:spacing w:after="0" w:line="16" w:lineRule="atLeast"/>
        <w:jc w:val="both"/>
        <w:rPr>
          <w:rFonts w:ascii="Times New Roman" w:hAnsi="Times New Roman" w:cs="B Lotus"/>
          <w:sz w:val="24"/>
          <w:szCs w:val="24"/>
          <w:rtl/>
        </w:rPr>
      </w:pPr>
    </w:p>
    <w:p w:rsidR="00EF2818" w:rsidRPr="008A2CFD" w:rsidRDefault="00EF2818" w:rsidP="00EF2818">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4676FBD" wp14:editId="5F3664D3">
            <wp:extent cx="959506" cy="712382"/>
            <wp:effectExtent l="0" t="0" r="0" b="0"/>
            <wp:docPr id="43" name="Picture 4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EF2818" w:rsidRPr="008A2CFD" w:rsidRDefault="00EF2818" w:rsidP="00EF2818">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EF2818" w:rsidRPr="00EF2818" w:rsidRDefault="00EF2818" w:rsidP="00EF2818">
      <w:pPr>
        <w:spacing w:after="0" w:line="240" w:lineRule="auto"/>
        <w:jc w:val="center"/>
        <w:rPr>
          <w:rFonts w:ascii="Times New Roman" w:hAnsi="Times New Roman" w:cs="B Lotus"/>
          <w:b/>
          <w:bCs/>
          <w:sz w:val="20"/>
          <w:szCs w:val="24"/>
          <w:rtl/>
          <w:lang w:val="az-Latn-AZ"/>
        </w:rPr>
      </w:pPr>
      <w:r w:rsidRPr="00EF2818">
        <w:rPr>
          <w:rFonts w:ascii="Times New Roman" w:hAnsi="Times New Roman" w:cs="B Lotus" w:hint="cs"/>
          <w:b/>
          <w:bCs/>
          <w:sz w:val="20"/>
          <w:szCs w:val="24"/>
          <w:rtl/>
          <w:lang w:val="az-Latn-AZ"/>
        </w:rPr>
        <w:t>نقش رستم علی اف در رشد و گسترش روابط ادبی آذربایجان و ایران</w:t>
      </w:r>
    </w:p>
    <w:p w:rsidR="00EF2818" w:rsidRPr="00C36A07" w:rsidRDefault="00EF2818" w:rsidP="00EF2818">
      <w:pPr>
        <w:pStyle w:val="NoSpacing"/>
        <w:bidi/>
        <w:jc w:val="right"/>
        <w:rPr>
          <w:rFonts w:ascii="Times New Roman" w:hAnsi="Times New Roman" w:cs="B Lotus"/>
          <w:sz w:val="20"/>
          <w:szCs w:val="24"/>
          <w:rtl/>
          <w:lang w:val="az-Latn-AZ"/>
        </w:rPr>
      </w:pPr>
      <w:r w:rsidRPr="00C36A07">
        <w:rPr>
          <w:rFonts w:ascii="Times New Roman" w:hAnsi="Times New Roman" w:cs="B Lotus" w:hint="cs"/>
          <w:sz w:val="20"/>
          <w:szCs w:val="24"/>
          <w:rtl/>
          <w:lang w:val="az-Latn-AZ"/>
        </w:rPr>
        <w:t>امام وردی حمید اف</w:t>
      </w:r>
      <w:r w:rsidRPr="00C36A07">
        <w:rPr>
          <w:rStyle w:val="FootnoteReference"/>
          <w:rFonts w:ascii="Times New Roman" w:hAnsi="Times New Roman" w:cs="B Lotus"/>
          <w:sz w:val="20"/>
          <w:szCs w:val="24"/>
          <w:rtl/>
          <w:lang w:val="az-Latn-AZ"/>
        </w:rPr>
        <w:footnoteReference w:id="20"/>
      </w:r>
    </w:p>
    <w:p w:rsidR="00EF2818" w:rsidRPr="00C36A07" w:rsidRDefault="00EF2818" w:rsidP="00EF2818">
      <w:pPr>
        <w:pStyle w:val="NoSpacing"/>
        <w:bidi/>
        <w:jc w:val="both"/>
        <w:rPr>
          <w:rFonts w:ascii="Times New Roman" w:hAnsi="Times New Roman" w:cs="B Lotus"/>
          <w:sz w:val="20"/>
          <w:szCs w:val="24"/>
          <w:rtl/>
          <w:lang w:val="az-Latn-AZ"/>
        </w:rPr>
      </w:pPr>
    </w:p>
    <w:p w:rsidR="00EF2818" w:rsidRPr="00EF2818" w:rsidRDefault="00EF2818" w:rsidP="00EF2818">
      <w:pPr>
        <w:pStyle w:val="NoSpacing"/>
        <w:bidi/>
        <w:jc w:val="both"/>
        <w:rPr>
          <w:rFonts w:ascii="Times New Roman" w:hAnsi="Times New Roman" w:cs="B Lotus"/>
          <w:b/>
          <w:bCs/>
          <w:sz w:val="16"/>
          <w:szCs w:val="20"/>
          <w:rtl/>
          <w:lang w:val="az-Latn-AZ"/>
        </w:rPr>
      </w:pPr>
      <w:r w:rsidRPr="00EF2818">
        <w:rPr>
          <w:rFonts w:ascii="Times New Roman" w:hAnsi="Times New Roman" w:cs="B Lotus" w:hint="cs"/>
          <w:b/>
          <w:bCs/>
          <w:sz w:val="16"/>
          <w:szCs w:val="20"/>
          <w:rtl/>
          <w:lang w:val="az-Latn-AZ"/>
        </w:rPr>
        <w:t>چکیده</w:t>
      </w:r>
    </w:p>
    <w:p w:rsidR="00EF2818" w:rsidRPr="00EF2818" w:rsidRDefault="00EF2818" w:rsidP="00EF2818">
      <w:pPr>
        <w:pStyle w:val="NoSpacing"/>
        <w:bidi/>
        <w:ind w:firstLine="284"/>
        <w:jc w:val="both"/>
        <w:rPr>
          <w:rFonts w:ascii="Times New Roman" w:hAnsi="Times New Roman" w:cs="B Lotus"/>
          <w:sz w:val="16"/>
          <w:szCs w:val="20"/>
          <w:rtl/>
          <w:lang w:val="az-Latn-AZ"/>
        </w:rPr>
      </w:pPr>
      <w:r w:rsidRPr="00EF2818">
        <w:rPr>
          <w:rFonts w:ascii="Times New Roman" w:hAnsi="Times New Roman" w:cs="B Lotus" w:hint="cs"/>
          <w:sz w:val="16"/>
          <w:szCs w:val="20"/>
          <w:rtl/>
          <w:lang w:val="az-Latn-AZ"/>
        </w:rPr>
        <w:t>در زمان معاصر به رشد روابط فرهنگی، ادبی و علمی نیاز بیشتری وجود دارد. در طی تاریخ در حفظ و غنی شدن میراث ادبی، علمی و فرهنگی  ادبا، دانشمندان و اشخاص بزرگ نقش بزرگی را ایفا کرده اند. در نیمه اول قرن بیستم خدمات پروفسور رستم علی</w:t>
      </w:r>
      <w:r w:rsidRPr="00EF2818">
        <w:rPr>
          <w:rFonts w:ascii="Times New Roman" w:hAnsi="Times New Roman" w:cs="B Lotus"/>
          <w:sz w:val="16"/>
          <w:szCs w:val="20"/>
          <w:rtl/>
          <w:lang w:val="az-Latn-AZ"/>
        </w:rPr>
        <w:softHyphen/>
      </w:r>
      <w:r w:rsidRPr="00EF2818">
        <w:rPr>
          <w:rFonts w:ascii="Times New Roman" w:hAnsi="Times New Roman" w:cs="B Lotus" w:hint="cs"/>
          <w:sz w:val="16"/>
          <w:szCs w:val="20"/>
          <w:rtl/>
          <w:lang w:val="az-Latn-AZ"/>
        </w:rPr>
        <w:t>اف در آموزش، ترجمه، نشر و تبلیغ ادبیات ایران و آذربایجان که از منابع مشترک بهره مند هستند، غیر قابل مقایسه است. پروفسور علی</w:t>
      </w:r>
      <w:r w:rsidRPr="00EF2818">
        <w:rPr>
          <w:rFonts w:ascii="Times New Roman" w:hAnsi="Times New Roman" w:cs="B Lotus"/>
          <w:sz w:val="16"/>
          <w:szCs w:val="20"/>
          <w:rtl/>
          <w:lang w:val="az-Latn-AZ"/>
        </w:rPr>
        <w:softHyphen/>
      </w:r>
      <w:r w:rsidRPr="00EF2818">
        <w:rPr>
          <w:rFonts w:ascii="Times New Roman" w:hAnsi="Times New Roman" w:cs="B Lotus" w:hint="cs"/>
          <w:sz w:val="16"/>
          <w:szCs w:val="20"/>
          <w:rtl/>
          <w:lang w:val="az-Latn-AZ"/>
        </w:rPr>
        <w:t>اف امور تحقیق و نشر آثار شعرای کلاسیک مشهور ادبیات ایران و آذربایجان را در ایران و آذرباجان انجام داده همچنین در اروپا و آمریکا آنها را تبلیغ کرده گاه گاهی با روش مقایسه ای ارثهای ادبی را تحقیق کرده است. وی در شناسایی آثار فردوسی، خیام، نظامی، سعدی، حافظ، فضولی، شهریار نه تنها در آسیا، همچنین در تمام دنیا همکاری فعالی داشته است. اندیشه</w:t>
      </w:r>
      <w:r w:rsidRPr="00EF2818">
        <w:rPr>
          <w:rFonts w:ascii="Times New Roman" w:hAnsi="Times New Roman" w:cs="B Lotus"/>
          <w:sz w:val="16"/>
          <w:szCs w:val="20"/>
          <w:rtl/>
          <w:lang w:val="az-Latn-AZ"/>
        </w:rPr>
        <w:softHyphen/>
      </w:r>
      <w:r w:rsidRPr="00EF2818">
        <w:rPr>
          <w:rFonts w:ascii="Times New Roman" w:hAnsi="Times New Roman" w:cs="B Lotus" w:hint="cs"/>
          <w:sz w:val="16"/>
          <w:szCs w:val="20"/>
          <w:rtl/>
          <w:lang w:val="az-Latn-AZ"/>
        </w:rPr>
        <w:t xml:space="preserve">های با ارزش پروفسور رستم علی اف در باره اتکا هر دو ادبیات به منابع مشترک خلاقیت مردم و ارزشهای اسلامی به تقویت همکاری ادبی-فرهنگی در منطقه و آسیای مرکزی تاثیرگذار شده است. دانشمند پرتلاش با تقدیم مجدد متون علمی-انتقادی شاهنامه فردوسی، بوستان و گلستان سعدی، ترجمه رباعیات خیام و خمسه نظامی به میلیونها خواننده به کشورهای ایران و آذربایجان خدمت بزرگی کرده است. وی منطقه گسترش میراث ادبی ایران و آذربایجان را وسیع گردانده است و کنفرانسهایی در باره شعرای کلاسیک آذربایجان و ایران تشکیل داده و موجب گسترش حدود همکاری علمی ادبی و فرهنگی گردیده است. وی در راستای رشد روابط بین مللی ایران و آذربایجان که هر دو دارای میراث مشترک ادبی و فرهنگی هستند از امکانات زمان خود استفاده کرده موسسه کانون وحدت را تشکیل داده و از این کانون حمایت بزرگی را به عمل آورده است. با حمایت این موسسه در باکو روزنامه شهریار و مجله نظامی چاپ شده و در صفحات آنها تبلیغ میراث ادبی-فرهنگی مشترک جا گرفته است.  پیروانش دکتر مسیح آقا محمدی، دکتر اماموردی حمید اف، دکتر ماهره قلیوا، دکتر ولایت جعفراف، دکتر نصیب گویوش اف و دیگران در تقویت روابط ادبی آذربایجان و ایران تلاش می کنند و به کار آموزش میراث ادبی و فرهنگی ملل تحفه های جدید می بخشند. </w:t>
      </w:r>
    </w:p>
    <w:p w:rsidR="00EF2818" w:rsidRPr="00EF2818" w:rsidRDefault="00EF2818" w:rsidP="00EF2818">
      <w:pPr>
        <w:spacing w:after="0" w:line="16" w:lineRule="atLeast"/>
        <w:jc w:val="both"/>
        <w:rPr>
          <w:rFonts w:ascii="Times New Roman" w:hAnsi="Times New Roman" w:cs="B Lotus"/>
          <w:sz w:val="20"/>
          <w:szCs w:val="20"/>
          <w:rtl/>
        </w:rPr>
      </w:pPr>
      <w:r w:rsidRPr="00EF2818">
        <w:rPr>
          <w:rFonts w:ascii="Times New Roman" w:hAnsi="Times New Roman" w:cs="B Lotus" w:hint="cs"/>
          <w:b/>
          <w:bCs/>
          <w:sz w:val="16"/>
          <w:szCs w:val="20"/>
          <w:rtl/>
          <w:lang w:val="az-Latn-AZ"/>
        </w:rPr>
        <w:t>کلیدواژه ها:</w:t>
      </w:r>
      <w:r w:rsidRPr="00EF2818">
        <w:rPr>
          <w:rFonts w:ascii="Times New Roman" w:hAnsi="Times New Roman" w:cs="B Lotus" w:hint="cs"/>
          <w:sz w:val="16"/>
          <w:szCs w:val="20"/>
          <w:rtl/>
          <w:lang w:val="az-Latn-AZ"/>
        </w:rPr>
        <w:t xml:space="preserve"> ایران، آذربایجان، میراث ادبی، پرفسور رستم علی اف، همکاری علمی و ادبی، روابط بین الملل.</w:t>
      </w:r>
    </w:p>
    <w:p w:rsidR="008A2CFD" w:rsidRPr="008A2CFD" w:rsidRDefault="008A2CFD" w:rsidP="008A2CFD">
      <w:pPr>
        <w:spacing w:after="0" w:line="16" w:lineRule="atLeast"/>
        <w:ind w:firstLine="284"/>
        <w:jc w:val="right"/>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9A376B2" wp14:editId="7F0D5657">
            <wp:extent cx="959506" cy="712382"/>
            <wp:effectExtent l="0" t="0" r="0" b="0"/>
            <wp:docPr id="123" name="Picture 12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sz w:val="24"/>
          <w:szCs w:val="24"/>
        </w:rPr>
      </w:pPr>
      <w:bookmarkStart w:id="26" w:name="_Toc502629672"/>
      <w:r w:rsidRPr="008A2CFD">
        <w:rPr>
          <w:rFonts w:ascii="Times New Roman" w:eastAsia="B Nazanin" w:hAnsi="Times New Roman" w:cs="B Lotus" w:hint="cs"/>
          <w:sz w:val="24"/>
          <w:szCs w:val="24"/>
          <w:rtl/>
        </w:rPr>
        <w:t>نقش رايزني‌هاي فرهنگي ايران در تقويت و ارتقاي سطح روابط فرهنگي ج.ا. ايران با كشورهاي آسياي مركزي و قفقاز</w:t>
      </w:r>
      <w:bookmarkEnd w:id="26"/>
    </w:p>
    <w:p w:rsidR="008A2CFD" w:rsidRPr="008A2CFD" w:rsidRDefault="008A2CFD" w:rsidP="008A2CFD">
      <w:pPr>
        <w:spacing w:after="0" w:line="16" w:lineRule="atLeast"/>
        <w:ind w:firstLine="284"/>
        <w:jc w:val="right"/>
        <w:rPr>
          <w:rFonts w:ascii="Times New Roman" w:hAnsi="Times New Roman" w:cs="B Lotus"/>
          <w:sz w:val="24"/>
          <w:szCs w:val="24"/>
          <w:vertAlign w:val="superscript"/>
          <w:rtl/>
        </w:rPr>
      </w:pPr>
      <w:r w:rsidRPr="008A2CFD">
        <w:rPr>
          <w:rFonts w:ascii="Times New Roman" w:hAnsi="Times New Roman" w:cs="B Lotus" w:hint="cs"/>
          <w:sz w:val="24"/>
          <w:szCs w:val="24"/>
          <w:rtl/>
        </w:rPr>
        <w:t>دکتر عبد الرحیم حسن نژاد</w:t>
      </w:r>
      <w:r w:rsidRPr="008A2CFD">
        <w:rPr>
          <w:rStyle w:val="FootnoteReference"/>
          <w:rFonts w:ascii="Times New Roman" w:hAnsi="Times New Roman" w:cs="B Lotus"/>
          <w:sz w:val="24"/>
          <w:szCs w:val="24"/>
          <w:rtl/>
        </w:rPr>
        <w:footnoteReference w:id="21"/>
      </w:r>
    </w:p>
    <w:p w:rsidR="008A2CFD" w:rsidRPr="008A2CFD" w:rsidRDefault="008A2CFD" w:rsidP="009910AB">
      <w:pPr>
        <w:spacing w:after="0" w:line="16" w:lineRule="atLeast"/>
        <w:jc w:val="both"/>
        <w:rPr>
          <w:rFonts w:ascii="Times New Roman" w:hAnsi="Times New Roman" w:cs="B Lotus"/>
          <w:b/>
          <w:bCs/>
          <w:sz w:val="24"/>
          <w:szCs w:val="24"/>
          <w:rtl/>
          <w:lang w:val="ru-RU"/>
        </w:rPr>
      </w:pPr>
      <w:r w:rsidRPr="008A2CFD">
        <w:rPr>
          <w:rFonts w:ascii="Times New Roman" w:hAnsi="Times New Roman" w:cs="B Lotus" w:hint="cs"/>
          <w:b/>
          <w:bCs/>
          <w:sz w:val="24"/>
          <w:szCs w:val="24"/>
          <w:rtl/>
        </w:rPr>
        <w:t>چكيده: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تعاملات فرهنگي برمبناي ميراث فرهنگي و هويتي ملتها در عصر كنوني سرمايه عظيم و قابل محاسبه و اعتنا در عرصه روابط بين كشورها در توسعه روابط دوجانبه، و منطقه‌اي و بين‌المللي به شمار مي‌رود. مديران فرهنگي و دستگاه‌هاي فرهنگي و در نهايت دولتها كه امكانات مالي و برنامه‌اي دارند مي‌توانند نقش و جايگاه ويژه‌اي در شكل‌گيري مفهوم سياست‌ فرهنگي و روابط فرهنگي با امضاي موافقتنامه‌ها و اجراي برنامه مبادلات فرهنگي و با ا يجاد رايزني‌هاي فرهنگي و اعزام رايزنان فرهنگي به منظور معرفي و ترويج و اشاعه فرهنگي خويش و همچنين شناخت مباني و اصول فرهنگي كشور متقابل راهبرد روابط فرهنگي خود را تعيين اجراء نمايد. براساس بررسيهاي بعمل آمده فعاليتهاي فرهنگي رايزنيهاي فرهنگي ج.ا.ايران در خارج از كشور يكي از موثرترين راهكارهاي همكاريهاي كشورها در حوزه تعاملات فرهنگي به شمار مي‌رود بطوريكه مي‌تواند زمينه‌ساز ارتقاي روابط سياسي و اقتصادي گردد. از آنجایی که برای ارتقا سطح دیپلماسی، واکاوی پیرامون نکات مهم و اساسی در زمینه های فرهنگی به خصوص فعالیت رایزنی</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فرهنگی  و رایزنان فرهنگی ما درکشورهای آسیای مرکزی و قفقاز، که از جمله مراکز فرهنگی در حوزه ایجاد و تقویت مناسبات می باشند ، بسیار مهم و ضروری است؛ لذا به بررسی نقش آنان با بیان برخی از خصوصیات آن ها با توجه به سال ها فعالیت در این زمینه  در جهت ارتقای روابط فرهنگی خواهم پرداخت.</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واژگان كليدي:</w:t>
      </w:r>
      <w:r w:rsidRPr="008A2CFD">
        <w:rPr>
          <w:rFonts w:ascii="Times New Roman" w:hAnsi="Times New Roman" w:cs="B Lotus" w:hint="cs"/>
          <w:sz w:val="24"/>
          <w:szCs w:val="24"/>
          <w:rtl/>
        </w:rPr>
        <w:t xml:space="preserve"> رايزني فرهنگي، رايزن فرهنگي، ديپلماسي فرهنگي، موافقتنامه فرهنگي</w:t>
      </w:r>
      <w:r w:rsidRPr="008A2CFD">
        <w:rPr>
          <w:rFonts w:ascii="Times New Roman" w:hAnsi="Times New Roman" w:cs="B Lotus"/>
          <w:sz w:val="24"/>
          <w:szCs w:val="24"/>
        </w:rPr>
        <w:t>.</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DB632FA" wp14:editId="11CE85E7">
            <wp:extent cx="959506" cy="712382"/>
            <wp:effectExtent l="0" t="0" r="0" b="0"/>
            <wp:docPr id="124" name="Picture 12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Pr>
      </w:pPr>
      <w:bookmarkStart w:id="27" w:name="_Toc502560401"/>
      <w:bookmarkStart w:id="28" w:name="_Toc502629673"/>
      <w:r w:rsidRPr="008A2CFD">
        <w:rPr>
          <w:rFonts w:ascii="Times New Roman" w:hAnsi="Times New Roman" w:cs="B Lotus" w:hint="cs"/>
          <w:sz w:val="24"/>
          <w:szCs w:val="24"/>
          <w:rtl/>
        </w:rPr>
        <w:t xml:space="preserve">بررسی میراث </w:t>
      </w:r>
      <w:r w:rsidRPr="008A2CFD">
        <w:rPr>
          <w:rFonts w:ascii="Times New Roman" w:hAnsi="Times New Roman" w:cs="B Lotus" w:hint="cs"/>
          <w:sz w:val="24"/>
          <w:szCs w:val="24"/>
          <w:rtl/>
        </w:rPr>
        <w:softHyphen/>
        <w:t>فرهنگی ایران، قفقاز و آسیای</w:t>
      </w:r>
      <w:r w:rsidRPr="008A2CFD">
        <w:rPr>
          <w:rFonts w:ascii="Times New Roman" w:hAnsi="Times New Roman" w:cs="B Lotus" w:hint="cs"/>
          <w:sz w:val="24"/>
          <w:szCs w:val="24"/>
          <w:rtl/>
        </w:rPr>
        <w:softHyphen/>
        <w:t>مرکزی در همگرایی فرهنگی</w:t>
      </w:r>
      <w:bookmarkEnd w:id="27"/>
      <w:bookmarkEnd w:id="28"/>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29" w:name="_Toc502560402"/>
      <w:bookmarkStart w:id="30" w:name="_Toc502549050"/>
      <w:bookmarkStart w:id="31" w:name="_Toc502567324"/>
      <w:bookmarkStart w:id="32" w:name="_Toc502629674"/>
      <w:r w:rsidRPr="008A2CFD">
        <w:rPr>
          <w:rFonts w:ascii="Times New Roman" w:hAnsi="Times New Roman" w:cs="B Lotus" w:hint="cs"/>
          <w:sz w:val="24"/>
          <w:szCs w:val="24"/>
          <w:rtl/>
        </w:rPr>
        <w:t>(بدیلی جایگزین بر همگرایی اقتصادی منطقه ای)</w:t>
      </w:r>
      <w:bookmarkEnd w:id="29"/>
      <w:bookmarkEnd w:id="30"/>
      <w:bookmarkEnd w:id="31"/>
      <w:bookmarkEnd w:id="32"/>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سید قاسم حسنی</w:t>
      </w:r>
      <w:r w:rsidRPr="008A2CFD">
        <w:rPr>
          <w:rStyle w:val="FootnoteReference"/>
          <w:rFonts w:ascii="Times New Roman" w:hAnsi="Times New Roman" w:cs="B Lotus"/>
          <w:sz w:val="24"/>
          <w:szCs w:val="24"/>
          <w:rtl/>
        </w:rPr>
        <w:footnoteReference w:id="22"/>
      </w:r>
    </w:p>
    <w:p w:rsidR="008A2CFD" w:rsidRPr="009910AB" w:rsidRDefault="008A2CFD" w:rsidP="009910AB">
      <w:pPr>
        <w:pStyle w:val="NoSpacing"/>
        <w:bidi/>
        <w:spacing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pStyle w:val="NoSpacing"/>
        <w:bidi/>
        <w:spacing w:line="16" w:lineRule="atLeast"/>
        <w:ind w:firstLine="284"/>
        <w:jc w:val="both"/>
        <w:rPr>
          <w:rFonts w:ascii="Times New Roman" w:hAnsi="Times New Roman" w:cs="B Lotus"/>
          <w:rtl/>
        </w:rPr>
      </w:pPr>
      <w:r w:rsidRPr="009910AB">
        <w:rPr>
          <w:rFonts w:ascii="Times New Roman" w:hAnsi="Times New Roman" w:cs="B Lotus" w:hint="cs"/>
          <w:rtl/>
        </w:rPr>
        <w:t>پرسش اساسی این مقاله آن است که چگونه میراث فرهنگی یک حوزه یا پهنه جغرافیایی به عنوان سرمایه فرهنگی می تواند نقش عمده ای در تقویت همگرایی فرهنگی منطقه ای در عصر جهانی شدن داشته باشد؟ امروزه یکی از راهبردهای اساسی کشورهای منطقه برای دستیابی به منافع متعدد، ایجاد اتحادیه ها و سازمان های مشترک است. بسیاری از این همگرایی ها پس از جهانی شدن تاکید بر اقتصاد دارد. اما در برخی از مناطق می توان از پتاسیل های قدرتمند تر برای ایجاد همگرایی منطقه ای استفاده کرد. در جغرافیای فلات ایران کشورهایی هستند که می توان در سه حوزه ایران، آسیای مرکزی و قفقاز مشخص ساخت. این کشورهای پس از فروپاشی شوروی استقلال یافته اند. با توجه به این که از نظر تاریخی این کشورها در فلات ایران قرار داشته اند دارای مشترکات فرهنگی-تاریخی اند. امروزه با ورود به جهانی شدن، استراتژی ها و راهبردهایی برای همگرایی ها توسط برخی از کشورها شکل یافته است که برای منافع اقتصادی و یا گسترش نفوذ منطقه ای استفاده می کنند. از دهه 1990 به بعد در این منطقه شاهد همگرایی هایی در قالب اقتصاد با کشورهای آسیای مرکزی و قفقاز هستیم. ایران در آسیای مرکزی  قفقاز از یک سری امتیازات برخوردار است که کشورهای دیگر دارا نیستند. به عنوان مثال: هم آیینی و هم کیشی، نزدیکی و همجواری جغرافیایی، اشتراکات فرهنگی-تاریخی، اشتراکات زبانی با برخی از اقوام، حضور ایرانیان مقیم، امتیاز تسلط تاثیر گذاری بر تاثیر پذیری. این میراث می تواند نقش عمده ای برای ایجاد یک منطقه فرهنگی همگرا ایجاد کند. مقاله سعی دارد راهبرد همگرایی فرهنگی منطقه</w:t>
      </w:r>
      <w:r w:rsidRPr="009910AB">
        <w:rPr>
          <w:rFonts w:ascii="Times New Roman" w:hAnsi="Times New Roman" w:cs="B Lotus"/>
          <w:rtl/>
        </w:rPr>
        <w:softHyphen/>
      </w:r>
      <w:r w:rsidRPr="009910AB">
        <w:rPr>
          <w:rFonts w:ascii="Times New Roman" w:hAnsi="Times New Roman" w:cs="B Lotus" w:hint="cs"/>
          <w:rtl/>
        </w:rPr>
        <w:t>ای را بدیلی برای همگرایی اقتصادی در نظر گیرد و  به عنوان  میراث فرهنگی مشترک برای تقویت همگرایی منطقه ای استفاده کند.</w:t>
      </w:r>
    </w:p>
    <w:p w:rsidR="008A2CFD" w:rsidRPr="009910AB" w:rsidRDefault="008A2CFD" w:rsidP="009910AB">
      <w:pPr>
        <w:pStyle w:val="NoSpacing"/>
        <w:bidi/>
        <w:spacing w:line="16" w:lineRule="atLeast"/>
        <w:jc w:val="both"/>
        <w:rPr>
          <w:rFonts w:ascii="Times New Roman" w:hAnsi="Times New Roman" w:cs="B Lotus"/>
          <w:rtl/>
        </w:rPr>
      </w:pPr>
      <w:r w:rsidRPr="009910AB">
        <w:rPr>
          <w:rFonts w:ascii="Times New Roman" w:hAnsi="Times New Roman" w:cs="B Lotus" w:hint="cs"/>
          <w:b/>
          <w:bCs/>
          <w:rtl/>
        </w:rPr>
        <w:t>کلید واژه</w:t>
      </w:r>
      <w:r w:rsidRPr="009910AB">
        <w:rPr>
          <w:rFonts w:ascii="Times New Roman" w:hAnsi="Times New Roman" w:cs="B Lotus" w:hint="cs"/>
          <w:b/>
          <w:bCs/>
          <w:rtl/>
        </w:rPr>
        <w:softHyphen/>
        <w:t>ها</w:t>
      </w:r>
      <w:r w:rsidRPr="009910AB">
        <w:rPr>
          <w:rFonts w:ascii="Times New Roman" w:hAnsi="Times New Roman" w:cs="B Lotus" w:hint="cs"/>
          <w:rtl/>
        </w:rPr>
        <w:t>: همگرایی منطقه ای، جهانی شدن، میراث فرهنگی، همگرایی اقتصادی، همگرایی فرهنگی.</w:t>
      </w:r>
      <w:r w:rsidRPr="009910AB">
        <w:rPr>
          <w:rFonts w:ascii="Times New Roman" w:hAnsi="Times New Roman" w:cs="B Lotus"/>
          <w:rtl/>
        </w:rPr>
        <w:t xml:space="preserve">  </w:t>
      </w:r>
    </w:p>
    <w:p w:rsidR="008A2CFD" w:rsidRPr="008A2CFD" w:rsidRDefault="008A2CFD" w:rsidP="008A2CFD">
      <w:pPr>
        <w:pStyle w:val="NoSpacing"/>
        <w:bidi/>
        <w:spacing w:line="16" w:lineRule="atLeast"/>
        <w:ind w:firstLine="284"/>
        <w:jc w:val="both"/>
        <w:rPr>
          <w:rFonts w:ascii="Times New Roman" w:hAnsi="Times New Roman" w:cs="B Lotus"/>
          <w:sz w:val="24"/>
          <w:szCs w:val="24"/>
          <w:rtl/>
        </w:rPr>
      </w:pPr>
    </w:p>
    <w:p w:rsidR="008A2CFD" w:rsidRPr="008A2CFD" w:rsidRDefault="008A2CFD" w:rsidP="008A2CFD">
      <w:pPr>
        <w:pStyle w:val="NoSpacing"/>
        <w:bidi/>
        <w:spacing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AF3A3AB" wp14:editId="2FDAAC2B">
            <wp:extent cx="959506" cy="712382"/>
            <wp:effectExtent l="0" t="0" r="0" b="0"/>
            <wp:docPr id="125" name="Picture 12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33" w:name="_Toc502576246"/>
      <w:bookmarkStart w:id="34" w:name="_Toc502629675"/>
      <w:r w:rsidRPr="008A2CFD">
        <w:rPr>
          <w:rFonts w:ascii="Times New Roman" w:eastAsia="B Nazanin" w:hAnsi="Times New Roman" w:cs="B Lotus" w:hint="cs"/>
          <w:sz w:val="24"/>
          <w:szCs w:val="24"/>
          <w:rtl/>
        </w:rPr>
        <w:t>روش</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شناسی قرآن و سیرۀ معصومین(ع) در به</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کارگیری اشتراکات دینی و ارزشی در همگرایی</w:t>
      </w:r>
      <w:bookmarkEnd w:id="33"/>
      <w:bookmarkEnd w:id="34"/>
    </w:p>
    <w:p w:rsidR="008A2CFD" w:rsidRPr="008A2CFD" w:rsidRDefault="008A2CFD" w:rsidP="008A2CFD">
      <w:pPr>
        <w:spacing w:after="0" w:line="16" w:lineRule="atLeast"/>
        <w:ind w:firstLine="284"/>
        <w:jc w:val="right"/>
        <w:rPr>
          <w:rFonts w:ascii="Times New Roman" w:hAnsi="Times New Roman" w:cs="B Lotus"/>
          <w:sz w:val="24"/>
          <w:szCs w:val="24"/>
          <w:shd w:val="clear" w:color="auto" w:fill="FFFFFF"/>
          <w:rtl/>
        </w:rPr>
      </w:pPr>
      <w:r w:rsidRPr="008A2CFD">
        <w:rPr>
          <w:rFonts w:ascii="Times New Roman" w:hAnsi="Times New Roman" w:cs="B Lotus" w:hint="cs"/>
          <w:sz w:val="24"/>
          <w:szCs w:val="24"/>
          <w:shd w:val="clear" w:color="auto" w:fill="FFFFFF"/>
          <w:rtl/>
        </w:rPr>
        <w:t>دکتر حبیب الله حلیمی جلودار</w:t>
      </w:r>
      <w:r w:rsidRPr="008A2CFD">
        <w:rPr>
          <w:rStyle w:val="FootnoteReference"/>
          <w:rFonts w:ascii="Times New Roman" w:hAnsi="Times New Roman" w:cs="B Lotus"/>
          <w:sz w:val="24"/>
          <w:szCs w:val="24"/>
          <w:shd w:val="clear" w:color="auto" w:fill="FFFFFF"/>
          <w:rtl/>
        </w:rPr>
        <w:footnoteReference w:id="23"/>
      </w:r>
    </w:p>
    <w:p w:rsidR="008A2CFD" w:rsidRPr="008A2CFD" w:rsidRDefault="008A2CFD" w:rsidP="009910AB">
      <w:pPr>
        <w:spacing w:after="0" w:line="16" w:lineRule="atLeast"/>
        <w:jc w:val="both"/>
        <w:rPr>
          <w:rFonts w:ascii="Times New Roman" w:hAnsi="Times New Roman" w:cs="B Lotus"/>
          <w:b/>
          <w:bCs/>
          <w:color w:val="000000"/>
          <w:sz w:val="24"/>
          <w:szCs w:val="24"/>
          <w:shd w:val="clear" w:color="auto" w:fill="FFFFFF"/>
          <w:rtl/>
        </w:rPr>
      </w:pPr>
      <w:r w:rsidRPr="008A2CFD">
        <w:rPr>
          <w:rFonts w:ascii="Times New Roman" w:hAnsi="Times New Roman" w:cs="B Lotus" w:hint="cs"/>
          <w:b/>
          <w:bCs/>
          <w:color w:val="000000"/>
          <w:sz w:val="24"/>
          <w:szCs w:val="24"/>
          <w:shd w:val="clear" w:color="auto" w:fill="FFFFFF"/>
          <w:rtl/>
        </w:rPr>
        <w:t>چکیده</w:t>
      </w:r>
    </w:p>
    <w:p w:rsidR="008A2CFD" w:rsidRPr="008A2CFD" w:rsidRDefault="008A2CFD" w:rsidP="008A2CFD">
      <w:pPr>
        <w:spacing w:after="0" w:line="16" w:lineRule="atLeast"/>
        <w:ind w:firstLine="284"/>
        <w:jc w:val="both"/>
        <w:rPr>
          <w:rFonts w:ascii="Times New Roman" w:hAnsi="Times New Roman" w:cs="B Lotus"/>
          <w:color w:val="000000"/>
          <w:sz w:val="24"/>
          <w:szCs w:val="24"/>
          <w:shd w:val="clear" w:color="auto" w:fill="FFFFFF"/>
          <w:rtl/>
        </w:rPr>
      </w:pPr>
      <w:r w:rsidRPr="008A2CFD">
        <w:rPr>
          <w:rFonts w:ascii="Times New Roman" w:hAnsi="Times New Roman" w:cs="B Lotus" w:hint="cs"/>
          <w:color w:val="000000"/>
          <w:sz w:val="24"/>
          <w:szCs w:val="24"/>
          <w:shd w:val="clear" w:color="auto" w:fill="FFFFFF"/>
          <w:rtl/>
        </w:rPr>
        <w:t>یکی از مهمترین سرمایۀ تکوینی انسان، توان تفهیم و تفهّم است که خدای منّان در وجود انسان تعبیه نموده است، به دلیل همین توان فطری، انسانها می</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توانند به اقناع و همگرایی یکدیگر دست یابند. تحکیم و تثبیت پیوندها و قرابت</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های دینی و تصعید هدفمند آن در پرتو اشتراکات دینی، ارزشی از جمله روشهایی است که اسلام برای بهره</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گیری مطلوب از سرمایه</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های اجتماعی، آن را اعمال نموده است، يكى از كاركردهاى دين از منظر جامعه‏شناختى، که در قرآن کریم و سیرۀ معصومین (ع) مشهود است نقش بسيار زياد آن در تحكيم و تثبيت روابط اجتماعى ميان انسان‏ها و تضعيف يا از ميان بردن زمينه‏هاى مختلف تنش و تعارضاتى است كه نظم اجتماعى را مختل ساخته و تعهد افراد را به رعايت حقوق و وظايف متقابل اجتماعى تنزّل مى‏دهد. لذا مقالۀ حاضر که با استفاده از کتب تفسیری و روایی و با روش توصیفی و تحلیلی سامان یافته به این سؤال پاسخ داده است که قرآن کریم و سیرۀ معصومین(ع) در همگرایی امتها و ملل مختلف با چه روشهایی از اشتراکات و قرابتهای دینی و ارزشی استفاده نموده</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اند؟ نتیجۀ حاصله این که دین مهمترین موضوع را برای این امر "کلمۀ توحید و توحید کلمه" می</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داند؛ این اصل وحدت‏بخش زمينۀ مشتركى را فراهم مى‏سازد تا اختلافات فردى و به تَبَعِ آن اجتماعی، جامعۀ انسانی را از هم متفرق نسازد. لذا راهکارهای قرآن و معصومین(ع) را برای همگرایی می</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توان در اتّحاد و اتفاق بر نقاط مشترک، پرسشگری منطقی، دعوت به تفکر، مشابهت و همانندی، مناظره و جدال احسن، دعوت به ارزشهای انسانی، همزبانی هدفمند و... پیدا کرد.</w:t>
      </w:r>
    </w:p>
    <w:p w:rsidR="008A2CFD" w:rsidRPr="008A2CFD" w:rsidRDefault="008A2CFD" w:rsidP="009910AB">
      <w:pPr>
        <w:spacing w:after="0" w:line="16" w:lineRule="atLeast"/>
        <w:jc w:val="both"/>
        <w:rPr>
          <w:rFonts w:ascii="Times New Roman" w:hAnsi="Times New Roman" w:cs="B Lotus"/>
          <w:color w:val="000000"/>
          <w:sz w:val="24"/>
          <w:szCs w:val="24"/>
          <w:shd w:val="clear" w:color="auto" w:fill="FFFFFF"/>
          <w:rtl/>
        </w:rPr>
      </w:pPr>
      <w:r w:rsidRPr="008A2CFD">
        <w:rPr>
          <w:rFonts w:ascii="Times New Roman" w:hAnsi="Times New Roman" w:cs="B Lotus" w:hint="cs"/>
          <w:b/>
          <w:bCs/>
          <w:color w:val="000000"/>
          <w:sz w:val="24"/>
          <w:szCs w:val="24"/>
          <w:shd w:val="clear" w:color="auto" w:fill="FFFFFF"/>
          <w:rtl/>
        </w:rPr>
        <w:t>کلیدواژه</w:t>
      </w:r>
      <w:r w:rsidRPr="008A2CFD">
        <w:rPr>
          <w:rFonts w:ascii="Times New Roman" w:hAnsi="Times New Roman" w:cs="B Lotus"/>
          <w:b/>
          <w:bCs/>
          <w:color w:val="000000"/>
          <w:sz w:val="24"/>
          <w:szCs w:val="24"/>
          <w:shd w:val="clear" w:color="auto" w:fill="FFFFFF"/>
          <w:rtl/>
        </w:rPr>
        <w:softHyphen/>
      </w:r>
      <w:r w:rsidRPr="008A2CFD">
        <w:rPr>
          <w:rFonts w:ascii="Times New Roman" w:hAnsi="Times New Roman" w:cs="B Lotus" w:hint="cs"/>
          <w:b/>
          <w:bCs/>
          <w:color w:val="000000"/>
          <w:sz w:val="24"/>
          <w:szCs w:val="24"/>
          <w:shd w:val="clear" w:color="auto" w:fill="FFFFFF"/>
          <w:rtl/>
        </w:rPr>
        <w:t>ها</w:t>
      </w:r>
      <w:r w:rsidRPr="008A2CFD">
        <w:rPr>
          <w:rFonts w:ascii="Times New Roman" w:hAnsi="Times New Roman" w:cs="B Lotus" w:hint="cs"/>
          <w:color w:val="000000"/>
          <w:sz w:val="24"/>
          <w:szCs w:val="24"/>
          <w:shd w:val="clear" w:color="auto" w:fill="FFFFFF"/>
          <w:rtl/>
        </w:rPr>
        <w:t>: اشتراکات، زبان</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مشترک، پرسشگری، ارزش</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های</w:t>
      </w:r>
      <w:r w:rsidRPr="008A2CFD">
        <w:rPr>
          <w:rFonts w:ascii="Times New Roman" w:hAnsi="Times New Roman" w:cs="B Lotus"/>
          <w:color w:val="000000"/>
          <w:sz w:val="24"/>
          <w:szCs w:val="24"/>
          <w:shd w:val="clear" w:color="auto" w:fill="FFFFFF"/>
          <w:rtl/>
        </w:rPr>
        <w:softHyphen/>
      </w:r>
      <w:r w:rsidRPr="008A2CFD">
        <w:rPr>
          <w:rFonts w:ascii="Times New Roman" w:hAnsi="Times New Roman" w:cs="B Lotus" w:hint="cs"/>
          <w:color w:val="000000"/>
          <w:sz w:val="24"/>
          <w:szCs w:val="24"/>
          <w:shd w:val="clear" w:color="auto" w:fill="FFFFFF"/>
          <w:rtl/>
        </w:rPr>
        <w:t>انسانی.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730BA750" wp14:editId="211EA306">
            <wp:extent cx="959506" cy="712382"/>
            <wp:effectExtent l="0" t="0" r="0" b="0"/>
            <wp:docPr id="126" name="Picture 12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35" w:name="_Toc502576247"/>
      <w:bookmarkStart w:id="36" w:name="_Toc502629676"/>
      <w:r w:rsidRPr="008A2CFD">
        <w:rPr>
          <w:rFonts w:ascii="Times New Roman" w:eastAsia="B Nazanin" w:hAnsi="Times New Roman" w:cs="B Lotus" w:hint="cs"/>
          <w:sz w:val="24"/>
          <w:szCs w:val="24"/>
          <w:rtl/>
        </w:rPr>
        <w:t>دریای خزر و جوامع انسانی کناره</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ی آن: رباط هایی متداخل در یک تن مشترک</w:t>
      </w:r>
      <w:bookmarkEnd w:id="35"/>
      <w:bookmarkEnd w:id="36"/>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37" w:name="_Toc502576248"/>
      <w:bookmarkStart w:id="38" w:name="_Toc502629677"/>
      <w:r w:rsidRPr="008A2CFD">
        <w:rPr>
          <w:rFonts w:ascii="Times New Roman" w:eastAsia="B Nazanin" w:hAnsi="Times New Roman" w:cs="B Lotus" w:hint="cs"/>
          <w:sz w:val="24"/>
          <w:szCs w:val="24"/>
          <w:rtl/>
        </w:rPr>
        <w:t>تحلیلی بر اساس مفاهیم فلسفی مرلوپونتی</w:t>
      </w:r>
      <w:bookmarkEnd w:id="37"/>
      <w:bookmarkEnd w:id="38"/>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مهدی خبازی کناری</w:t>
      </w:r>
      <w:r w:rsidRPr="008A2CFD">
        <w:rPr>
          <w:rStyle w:val="FootnoteReference"/>
          <w:rFonts w:ascii="Times New Roman" w:hAnsi="Times New Roman" w:cs="B Lotus"/>
          <w:sz w:val="24"/>
          <w:szCs w:val="24"/>
          <w:rtl/>
        </w:rPr>
        <w:footnoteReference w:id="24"/>
      </w:r>
    </w:p>
    <w:p w:rsidR="008A2CFD" w:rsidRPr="009910AB" w:rsidRDefault="008A2CFD" w:rsidP="00991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 w:lineRule="atLeast"/>
        <w:jc w:val="both"/>
        <w:rPr>
          <w:rFonts w:ascii="Times New Roman" w:hAnsi="Times New Roman" w:cs="B Lotus"/>
          <w:b/>
          <w:bCs/>
          <w:color w:val="212121"/>
        </w:rPr>
      </w:pPr>
      <w:r w:rsidRPr="009910AB">
        <w:rPr>
          <w:rFonts w:ascii="Times New Roman" w:hAnsi="Times New Roman" w:cs="B Lotus" w:hint="cs"/>
          <w:b/>
          <w:bCs/>
          <w:color w:val="212121"/>
          <w:rtl/>
        </w:rPr>
        <w:t>چکیده</w:t>
      </w:r>
    </w:p>
    <w:p w:rsidR="008A2CFD" w:rsidRPr="009910AB" w:rsidRDefault="008A2CFD" w:rsidP="008A2CFD">
      <w:pPr>
        <w:spacing w:after="0" w:line="16" w:lineRule="atLeast"/>
        <w:ind w:firstLine="284"/>
        <w:jc w:val="both"/>
        <w:rPr>
          <w:rFonts w:ascii="Times New Roman" w:hAnsi="Times New Roman" w:cs="B Lotus"/>
        </w:rPr>
      </w:pPr>
      <w:r w:rsidRPr="009910AB">
        <w:rPr>
          <w:rFonts w:ascii="Times New Roman" w:hAnsi="Times New Roman" w:cs="B Lotus" w:hint="cs"/>
          <w:color w:val="212121"/>
          <w:rtl/>
        </w:rPr>
        <w:t>زیستن در کنار دریا نحوۀ منحصر به فردی از زندگی و پیوستگی متقابل ساکنین اطراف دریا با یکدیگر و با دریا را شکل می</w:t>
      </w:r>
      <w:r w:rsidRPr="009910AB">
        <w:rPr>
          <w:rFonts w:ascii="Times New Roman" w:hAnsi="Times New Roman" w:cs="B Lotus" w:hint="eastAsia"/>
          <w:color w:val="212121"/>
        </w:rPr>
        <w:t>‌</w:t>
      </w:r>
      <w:r w:rsidRPr="009910AB">
        <w:rPr>
          <w:rFonts w:ascii="Times New Roman" w:hAnsi="Times New Roman" w:cs="B Lotus" w:hint="cs"/>
          <w:color w:val="212121"/>
          <w:rtl/>
        </w:rPr>
        <w:t>دهد. این امر قابل تقلیل به غایت بهره</w:t>
      </w:r>
      <w:r w:rsidRPr="009910AB">
        <w:rPr>
          <w:rFonts w:ascii="Times New Roman" w:hAnsi="Times New Roman" w:cs="B Lotus" w:hint="eastAsia"/>
          <w:color w:val="212121"/>
        </w:rPr>
        <w:t>‌</w:t>
      </w:r>
      <w:r w:rsidRPr="009910AB">
        <w:rPr>
          <w:rFonts w:ascii="Times New Roman" w:hAnsi="Times New Roman" w:cs="B Lotus" w:hint="cs"/>
          <w:color w:val="212121"/>
          <w:rtl/>
        </w:rPr>
        <w:t>برداری مشترک از دریا نیست. در این مقاله بر آنیم تا نحوۀ رویارویی با دریا به طور عام را با مفهوم فلسفی مرلوپونتی از در هم تابیدگی متقابل من با جهان پیوند بزنیم و تحلیلی از جهان مشترک افراد مقیم در کنارۀ دریا به طور عام و دریای خزر به طور خاص ارائه دهیم. به زعم مرلوپونتی تجربه ی حسی، آن ارتباط حیاتی با جهان است که موجب می</w:t>
      </w:r>
      <w:r w:rsidRPr="009910AB">
        <w:rPr>
          <w:rFonts w:ascii="Times New Roman" w:hAnsi="Times New Roman" w:cs="B Lotus" w:hint="eastAsia"/>
          <w:color w:val="212121"/>
        </w:rPr>
        <w:t>‌</w:t>
      </w:r>
      <w:r w:rsidRPr="009910AB">
        <w:rPr>
          <w:rFonts w:ascii="Times New Roman" w:hAnsi="Times New Roman" w:cs="B Lotus" w:hint="cs"/>
          <w:color w:val="212121"/>
          <w:rtl/>
        </w:rPr>
        <w:t>شود جهان به صورت محیط آشنای زندگیمان برای ما حضور داشته باشد. خود و جهان وجوه به هم وابستۀ یک کل اند و مرز مشخصی بین این دو وجود ندارد. این مفهوم یادآور "همبودی جسمانی افراد در جهان و بودن در میان جهان به عنوان مهم ترین دغدغۀ مرلوپونتی به تاملات فلسفی دربارۀ جهان است. می</w:t>
      </w:r>
      <w:r w:rsidRPr="009910AB">
        <w:rPr>
          <w:rFonts w:ascii="Times New Roman" w:hAnsi="Times New Roman" w:cs="B Lotus" w:hint="eastAsia"/>
          <w:color w:val="212121"/>
        </w:rPr>
        <w:t>‌</w:t>
      </w:r>
      <w:r w:rsidRPr="009910AB">
        <w:rPr>
          <w:rFonts w:ascii="Times New Roman" w:hAnsi="Times New Roman" w:cs="B Lotus" w:hint="cs"/>
          <w:color w:val="212121"/>
          <w:rtl/>
        </w:rPr>
        <w:t>خواهیم بدانیم آیا جوامع شکل گرفته در کنارۀ دریا به منزلۀ اجتماعاتی مجزا هستند یا حضور آن ها در جهانی مشترک به مثابه تجربه گشوده مشترکی به روی جهانی واحد است؟ فرضیۀ عبارت از آن است که دریا به مثابه حلقۀ اتصالی است که از طریق آن جهانی مشترک ادراک پذیر می</w:t>
      </w:r>
      <w:r w:rsidRPr="009910AB">
        <w:rPr>
          <w:rFonts w:ascii="Times New Roman" w:hAnsi="Times New Roman" w:cs="B Lotus" w:hint="eastAsia"/>
          <w:color w:val="212121"/>
        </w:rPr>
        <w:t>‌</w:t>
      </w:r>
      <w:r w:rsidRPr="009910AB">
        <w:rPr>
          <w:rFonts w:ascii="Times New Roman" w:hAnsi="Times New Roman" w:cs="B Lotus" w:hint="cs"/>
          <w:color w:val="212121"/>
          <w:rtl/>
        </w:rPr>
        <w:t>گردد. یافته ها حاکی از آن است که جهان مشترک حاصل زیستن در کناره دریا است، به طوری که تنوع فرهنگی، زبانی، عادات غذایی، رسوم، باورها، شیوه های معاش سنتی و ... را در خود مستحیل می</w:t>
      </w:r>
      <w:r w:rsidRPr="009910AB">
        <w:rPr>
          <w:rFonts w:ascii="Times New Roman" w:hAnsi="Times New Roman" w:cs="B Lotus" w:hint="eastAsia"/>
          <w:color w:val="212121"/>
        </w:rPr>
        <w:t>‌</w:t>
      </w:r>
      <w:r w:rsidRPr="009910AB">
        <w:rPr>
          <w:rFonts w:ascii="Times New Roman" w:hAnsi="Times New Roman" w:cs="B Lotus" w:hint="cs"/>
          <w:color w:val="212121"/>
          <w:rtl/>
        </w:rPr>
        <w:t>کند و تجربۀ مشترک و حس یگانگی بلافصلی را برای افراد مقیم در کنارۀ دریای خزر رقم می</w:t>
      </w:r>
      <w:r w:rsidRPr="009910AB">
        <w:rPr>
          <w:rFonts w:ascii="Times New Roman" w:hAnsi="Times New Roman" w:cs="B Lotus" w:hint="eastAsia"/>
          <w:color w:val="212121"/>
        </w:rPr>
        <w:t>‌</w:t>
      </w:r>
      <w:r w:rsidRPr="009910AB">
        <w:rPr>
          <w:rFonts w:ascii="Times New Roman" w:hAnsi="Times New Roman" w:cs="B Lotus" w:hint="cs"/>
          <w:color w:val="212121"/>
          <w:rtl/>
        </w:rPr>
        <w:t>زند. دامنۀ این تجربۀ مشترک همچنین تهدیدات مختلفی را که دریای خزر با آن دست به گریبان است در بر می</w:t>
      </w:r>
      <w:r w:rsidRPr="009910AB">
        <w:rPr>
          <w:rFonts w:ascii="Times New Roman" w:hAnsi="Times New Roman" w:cs="B Lotus" w:hint="eastAsia"/>
          <w:color w:val="212121"/>
        </w:rPr>
        <w:t>‌</w:t>
      </w:r>
      <w:r w:rsidRPr="009910AB">
        <w:rPr>
          <w:rFonts w:ascii="Times New Roman" w:hAnsi="Times New Roman" w:cs="B Lotus" w:hint="cs"/>
          <w:color w:val="212121"/>
          <w:rtl/>
        </w:rPr>
        <w:t>گیرد و حراست از این جهان مشترک، تعامل بین جوامع انسانی حوزه دریای خزر را ایجاب و ضروری می</w:t>
      </w:r>
      <w:r w:rsidRPr="009910AB">
        <w:rPr>
          <w:rFonts w:ascii="Times New Roman" w:hAnsi="Times New Roman" w:cs="B Lotus" w:hint="eastAsia"/>
          <w:color w:val="212121"/>
        </w:rPr>
        <w:t>‌</w:t>
      </w:r>
      <w:r w:rsidRPr="009910AB">
        <w:rPr>
          <w:rFonts w:ascii="Times New Roman" w:hAnsi="Times New Roman" w:cs="B Lotus" w:hint="cs"/>
          <w:color w:val="212121"/>
          <w:rtl/>
        </w:rPr>
        <w:t>نماید. تحلیل داده ها با ارجاع به مفاهیم مرلوپونتی نشان می</w:t>
      </w:r>
      <w:r w:rsidRPr="009910AB">
        <w:rPr>
          <w:rFonts w:ascii="Times New Roman" w:hAnsi="Times New Roman" w:cs="B Lotus" w:hint="eastAsia"/>
          <w:color w:val="212121"/>
        </w:rPr>
        <w:t>‌</w:t>
      </w:r>
      <w:r w:rsidRPr="009910AB">
        <w:rPr>
          <w:rFonts w:ascii="Times New Roman" w:hAnsi="Times New Roman" w:cs="B Lotus" w:hint="cs"/>
          <w:color w:val="212121"/>
          <w:rtl/>
        </w:rPr>
        <w:t>دهد که دریا یک عنصر طبیعی منفصل از تجربۀ حسی، درک، و کنش افراد در مواجهه با آن نیست، بلکه زیستن در کناره دریا نحوه</w:t>
      </w:r>
      <w:r w:rsidRPr="009910AB">
        <w:rPr>
          <w:rFonts w:ascii="Times New Roman" w:hAnsi="Times New Roman" w:cs="B Lotus" w:hint="eastAsia"/>
          <w:color w:val="212121"/>
        </w:rPr>
        <w:t>‌</w:t>
      </w:r>
      <w:r w:rsidRPr="009910AB">
        <w:rPr>
          <w:rFonts w:ascii="Times New Roman" w:hAnsi="Times New Roman" w:cs="B Lotus" w:hint="cs"/>
          <w:color w:val="212121"/>
          <w:rtl/>
        </w:rPr>
        <w:t>ای از در</w:t>
      </w:r>
      <w:r w:rsidRPr="009910AB">
        <w:rPr>
          <w:rFonts w:ascii="Times New Roman" w:hAnsi="Times New Roman" w:cs="B Lotus" w:hint="eastAsia"/>
          <w:color w:val="212121"/>
        </w:rPr>
        <w:t>‌</w:t>
      </w:r>
      <w:r w:rsidRPr="009910AB">
        <w:rPr>
          <w:rFonts w:ascii="Times New Roman" w:hAnsi="Times New Roman" w:cs="B Lotus" w:hint="cs"/>
          <w:color w:val="212121"/>
          <w:rtl/>
        </w:rPr>
        <w:t>آمیختگی بی</w:t>
      </w:r>
      <w:r w:rsidRPr="009910AB">
        <w:rPr>
          <w:rFonts w:ascii="Times New Roman" w:hAnsi="Times New Roman" w:cs="B Lotus" w:hint="eastAsia"/>
          <w:color w:val="212121"/>
        </w:rPr>
        <w:t>‌</w:t>
      </w:r>
      <w:r w:rsidRPr="009910AB">
        <w:rPr>
          <w:rFonts w:ascii="Times New Roman" w:hAnsi="Times New Roman" w:cs="B Lotus" w:hint="cs"/>
          <w:color w:val="212121"/>
          <w:rtl/>
        </w:rPr>
        <w:t>واسطه و متقابل افراد با هم و با رویداد مدام در حال تحرک و تغییر دریا است.</w:t>
      </w:r>
    </w:p>
    <w:p w:rsidR="008A2CFD" w:rsidRPr="009910AB" w:rsidRDefault="008A2CFD" w:rsidP="009910AB">
      <w:pPr>
        <w:spacing w:after="0" w:line="16" w:lineRule="atLeast"/>
        <w:jc w:val="both"/>
        <w:rPr>
          <w:rFonts w:ascii="Times New Roman" w:hAnsi="Times New Roman" w:cs="B Lotus"/>
          <w:i/>
          <w:iCs/>
          <w:rtl/>
        </w:rPr>
      </w:pPr>
      <w:r w:rsidRPr="009910AB">
        <w:rPr>
          <w:rFonts w:ascii="Times New Roman" w:hAnsi="Times New Roman" w:cs="B Lotus" w:hint="cs"/>
          <w:b/>
          <w:bCs/>
          <w:rtl/>
        </w:rPr>
        <w:t>کلیدواژه ها</w:t>
      </w:r>
      <w:r w:rsidRPr="009910AB">
        <w:rPr>
          <w:rFonts w:ascii="Times New Roman" w:hAnsi="Times New Roman" w:cs="B Lotus" w:hint="cs"/>
          <w:rtl/>
        </w:rPr>
        <w:t>: دریای خزر، مفاهیم</w:t>
      </w:r>
      <w:r w:rsidRPr="009910AB">
        <w:rPr>
          <w:rFonts w:ascii="Times New Roman" w:hAnsi="Times New Roman" w:cs="B Lotus"/>
          <w:rtl/>
        </w:rPr>
        <w:t xml:space="preserve"> </w:t>
      </w:r>
      <w:r w:rsidRPr="009910AB">
        <w:rPr>
          <w:rFonts w:ascii="Times New Roman" w:hAnsi="Times New Roman" w:cs="B Lotus" w:hint="cs"/>
          <w:rtl/>
        </w:rPr>
        <w:t>فلسفی</w:t>
      </w:r>
      <w:r w:rsidRPr="009910AB">
        <w:rPr>
          <w:rFonts w:ascii="Times New Roman" w:hAnsi="Times New Roman" w:cs="B Lotus"/>
          <w:rtl/>
        </w:rPr>
        <w:t xml:space="preserve"> </w:t>
      </w:r>
      <w:r w:rsidRPr="009910AB">
        <w:rPr>
          <w:rFonts w:ascii="Times New Roman" w:hAnsi="Times New Roman" w:cs="B Lotus" w:hint="cs"/>
          <w:rtl/>
        </w:rPr>
        <w:t>مرلوپونتی، جوامع</w:t>
      </w:r>
      <w:r w:rsidRPr="009910AB">
        <w:rPr>
          <w:rFonts w:ascii="Times New Roman" w:hAnsi="Times New Roman" w:cs="B Lotus"/>
          <w:rtl/>
        </w:rPr>
        <w:t xml:space="preserve"> </w:t>
      </w:r>
      <w:r w:rsidRPr="009910AB">
        <w:rPr>
          <w:rFonts w:ascii="Times New Roman" w:hAnsi="Times New Roman" w:cs="B Lotus" w:hint="cs"/>
          <w:rtl/>
        </w:rPr>
        <w:t>انسانی، حلقۀ</w:t>
      </w:r>
      <w:r w:rsidRPr="009910AB">
        <w:rPr>
          <w:rFonts w:ascii="Times New Roman" w:hAnsi="Times New Roman" w:cs="B Lotus"/>
          <w:rtl/>
        </w:rPr>
        <w:t xml:space="preserve"> </w:t>
      </w:r>
      <w:r w:rsidRPr="009910AB">
        <w:rPr>
          <w:rFonts w:ascii="Times New Roman" w:hAnsi="Times New Roman" w:cs="B Lotus" w:hint="cs"/>
          <w:rtl/>
        </w:rPr>
        <w:t>اتصالی، تنوع فرهنگی.</w:t>
      </w:r>
      <w:r w:rsidRPr="009910AB">
        <w:rPr>
          <w:rFonts w:ascii="Times New Roman" w:hAnsi="Times New Roman" w:cs="B Lotus"/>
          <w:i/>
          <w:iCs/>
          <w:rtl/>
        </w:rPr>
        <w:t xml:space="preserve"> </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F60D381" wp14:editId="309EC9CA">
            <wp:extent cx="959506" cy="712382"/>
            <wp:effectExtent l="0" t="0" r="0" b="0"/>
            <wp:docPr id="127" name="Picture 12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39" w:name="_Toc502629678"/>
      <w:r w:rsidRPr="008A2CFD">
        <w:rPr>
          <w:rFonts w:ascii="Times New Roman" w:hAnsi="Times New Roman" w:cs="B Lotus" w:hint="cs"/>
          <w:sz w:val="24"/>
          <w:szCs w:val="24"/>
          <w:rtl/>
        </w:rPr>
        <w:t xml:space="preserve">نقش فرهنگ سیاسی </w:t>
      </w:r>
      <w:r w:rsidRPr="008A2CFD">
        <w:rPr>
          <w:rFonts w:ascii="Times New Roman" w:hAnsi="Times New Roman" w:cs="B Lotus" w:hint="cs"/>
          <w:sz w:val="24"/>
          <w:szCs w:val="24"/>
          <w:rtl/>
          <w:lang w:bidi="fa-IR"/>
        </w:rPr>
        <w:t xml:space="preserve">در همگرایی </w:t>
      </w:r>
      <w:r w:rsidRPr="008A2CFD">
        <w:rPr>
          <w:rFonts w:ascii="Times New Roman" w:hAnsi="Times New Roman" w:cs="B Lotus" w:hint="cs"/>
          <w:sz w:val="24"/>
          <w:szCs w:val="24"/>
          <w:rtl/>
        </w:rPr>
        <w:t>فرهنگی ایران و منطقۀ آسیای مرکزی و قفقاز</w:t>
      </w:r>
      <w:bookmarkEnd w:id="39"/>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ثریا خرمی</w:t>
      </w:r>
      <w:r w:rsidRPr="008A2CFD">
        <w:rPr>
          <w:rStyle w:val="FootnoteReference"/>
          <w:rFonts w:ascii="Times New Roman" w:hAnsi="Times New Roman" w:cs="B Lotus"/>
          <w:b/>
          <w:bCs/>
          <w:sz w:val="24"/>
          <w:szCs w:val="24"/>
          <w:rtl/>
        </w:rPr>
        <w:footnoteReference w:id="25"/>
      </w:r>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مسعود حسنی</w:t>
      </w:r>
      <w:r w:rsidRPr="008A2CFD">
        <w:rPr>
          <w:rStyle w:val="FootnoteReference"/>
          <w:rFonts w:ascii="Times New Roman" w:hAnsi="Times New Roman" w:cs="B Lotus"/>
          <w:b/>
          <w:bCs/>
          <w:sz w:val="24"/>
          <w:szCs w:val="24"/>
          <w:rtl/>
        </w:rPr>
        <w:footnoteReference w:id="26"/>
      </w:r>
    </w:p>
    <w:p w:rsidR="008A2CFD" w:rsidRPr="008A2CFD" w:rsidRDefault="008A2CFD" w:rsidP="008A2CFD">
      <w:pPr>
        <w:pStyle w:val="NoSpacing"/>
        <w:bidi/>
        <w:spacing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دکتر مرتضی محسنی</w:t>
      </w:r>
      <w:r w:rsidRPr="008A2CFD">
        <w:rPr>
          <w:rStyle w:val="FootnoteReference"/>
          <w:rFonts w:ascii="Times New Roman" w:hAnsi="Times New Roman" w:cs="B Lotus"/>
          <w:b/>
          <w:bCs/>
          <w:sz w:val="24"/>
          <w:szCs w:val="24"/>
          <w:rtl/>
        </w:rPr>
        <w:footnoteReference w:id="27"/>
      </w:r>
    </w:p>
    <w:p w:rsidR="008A2CFD" w:rsidRPr="009910AB" w:rsidRDefault="008A2CFD" w:rsidP="009910AB">
      <w:pPr>
        <w:pStyle w:val="NoSpacing"/>
        <w:bidi/>
        <w:spacing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pStyle w:val="NoSpacing"/>
        <w:bidi/>
        <w:spacing w:line="16" w:lineRule="atLeast"/>
        <w:ind w:firstLine="284"/>
        <w:jc w:val="both"/>
        <w:rPr>
          <w:rFonts w:ascii="Times New Roman" w:hAnsi="Times New Roman" w:cs="B Lotus"/>
          <w:rtl/>
        </w:rPr>
      </w:pPr>
      <w:r w:rsidRPr="009910AB">
        <w:rPr>
          <w:rFonts w:ascii="Times New Roman" w:hAnsi="Times New Roman" w:cs="B Lotus" w:hint="cs"/>
          <w:rtl/>
          <w:lang w:bidi="fa-IR"/>
        </w:rPr>
        <w:t>در عصر ارتباطات و تعلق نقش اول به فرهنگ، مردم بازیگر مهم و تعیین کننده در صحنه روابط بین الملل هستند. در اين فرايندِ رقابتي، توجه به ديپلماسي عمومي، جهانِ فرهنگي</w:t>
      </w:r>
      <w:r w:rsidRPr="009910AB">
        <w:rPr>
          <w:rFonts w:ascii="Times New Roman" w:hAnsi="Times New Roman" w:cs="B Lotus"/>
          <w:rtl/>
          <w:lang w:bidi="fa-IR"/>
        </w:rPr>
        <w:softHyphen/>
      </w:r>
      <w:r w:rsidRPr="009910AB">
        <w:rPr>
          <w:rFonts w:ascii="Times New Roman" w:hAnsi="Times New Roman" w:cs="B Lotus" w:hint="cs"/>
          <w:rtl/>
          <w:lang w:bidi="fa-IR"/>
        </w:rPr>
        <w:t>اي آفریده كه</w:t>
      </w:r>
      <w:r w:rsidRPr="009910AB">
        <w:rPr>
          <w:rFonts w:ascii="Times New Roman" w:hAnsi="Times New Roman" w:cs="B Lotus"/>
          <w:lang w:bidi="fa-IR"/>
        </w:rPr>
        <w:t xml:space="preserve"> </w:t>
      </w:r>
      <w:r w:rsidRPr="009910AB">
        <w:rPr>
          <w:rFonts w:ascii="Times New Roman" w:hAnsi="Times New Roman" w:cs="B Lotus" w:hint="cs"/>
          <w:rtl/>
          <w:lang w:bidi="fa-IR"/>
        </w:rPr>
        <w:t>در آن، تمام نيروهاي يك ملت در ايجاد نگرش فرهنگي، سياسي و ثبات سنت</w:t>
      </w:r>
      <w:r w:rsidRPr="009910AB">
        <w:rPr>
          <w:rFonts w:ascii="Times New Roman" w:hAnsi="Times New Roman" w:cs="B Lotus"/>
          <w:rtl/>
          <w:lang w:bidi="fa-IR"/>
        </w:rPr>
        <w:softHyphen/>
      </w:r>
      <w:r w:rsidRPr="009910AB">
        <w:rPr>
          <w:rFonts w:ascii="Times New Roman" w:hAnsi="Times New Roman" w:cs="B Lotus" w:hint="cs"/>
          <w:rtl/>
          <w:lang w:bidi="fa-IR"/>
        </w:rPr>
        <w:t>هاي فرهنگي خود مشاركت دارند. در اين میان توجه به فرهنگ سياسي كه يك عنصر ذاتي فرهنگ ملي است اهميت ويژه</w:t>
      </w:r>
      <w:r w:rsidRPr="009910AB">
        <w:rPr>
          <w:rFonts w:ascii="Times New Roman" w:hAnsi="Times New Roman" w:cs="B Lotus"/>
          <w:rtl/>
          <w:lang w:bidi="fa-IR"/>
        </w:rPr>
        <w:softHyphen/>
      </w:r>
      <w:r w:rsidRPr="009910AB">
        <w:rPr>
          <w:rFonts w:ascii="Times New Roman" w:hAnsi="Times New Roman" w:cs="B Lotus" w:hint="cs"/>
          <w:rtl/>
          <w:lang w:bidi="fa-IR"/>
        </w:rPr>
        <w:t>اي دارد؛ چرا كه عامل بنيادين شكل</w:t>
      </w:r>
      <w:r w:rsidRPr="009910AB">
        <w:rPr>
          <w:rFonts w:ascii="Times New Roman" w:hAnsi="Times New Roman" w:cs="B Lotus"/>
          <w:rtl/>
          <w:lang w:bidi="fa-IR"/>
        </w:rPr>
        <w:softHyphen/>
      </w:r>
      <w:r w:rsidRPr="009910AB">
        <w:rPr>
          <w:rFonts w:ascii="Times New Roman" w:hAnsi="Times New Roman" w:cs="B Lotus" w:hint="cs"/>
          <w:rtl/>
          <w:lang w:bidi="fa-IR"/>
        </w:rPr>
        <w:t>گيري فرهنگ سياسي، فرهنگ ملي و شامل ارزش</w:t>
      </w:r>
      <w:r w:rsidRPr="009910AB">
        <w:rPr>
          <w:rFonts w:ascii="Times New Roman" w:hAnsi="Times New Roman" w:cs="B Lotus"/>
          <w:rtl/>
          <w:lang w:bidi="fa-IR"/>
        </w:rPr>
        <w:softHyphen/>
      </w:r>
      <w:r w:rsidRPr="009910AB">
        <w:rPr>
          <w:rFonts w:ascii="Times New Roman" w:hAnsi="Times New Roman" w:cs="B Lotus" w:hint="cs"/>
          <w:rtl/>
          <w:lang w:bidi="fa-IR"/>
        </w:rPr>
        <w:t>ها، باورها، ايستارها و احساسات ثابت و ديرپاي آن ملت است. از اين رو، همگرايي فرهنگي كه بر پايۀ فرهنگ سياسي شكل</w:t>
      </w:r>
      <w:r w:rsidRPr="009910AB">
        <w:rPr>
          <w:rFonts w:ascii="Times New Roman" w:hAnsi="Times New Roman" w:cs="B Lotus"/>
          <w:rtl/>
          <w:lang w:bidi="fa-IR"/>
        </w:rPr>
        <w:softHyphen/>
      </w:r>
      <w:r w:rsidRPr="009910AB">
        <w:rPr>
          <w:rFonts w:ascii="Times New Roman" w:hAnsi="Times New Roman" w:cs="B Lotus" w:hint="cs"/>
          <w:rtl/>
          <w:lang w:bidi="fa-IR"/>
        </w:rPr>
        <w:t>گرفته باشد به اندازه همان سنت</w:t>
      </w:r>
      <w:r w:rsidRPr="009910AB">
        <w:rPr>
          <w:rFonts w:ascii="Times New Roman" w:hAnsi="Times New Roman" w:cs="B Lotus"/>
          <w:rtl/>
          <w:lang w:bidi="fa-IR"/>
        </w:rPr>
        <w:softHyphen/>
      </w:r>
      <w:r w:rsidRPr="009910AB">
        <w:rPr>
          <w:rFonts w:ascii="Times New Roman" w:hAnsi="Times New Roman" w:cs="B Lotus" w:hint="cs"/>
          <w:rtl/>
          <w:lang w:bidi="fa-IR"/>
        </w:rPr>
        <w:t>هاي فرهنگي ملت</w:t>
      </w:r>
      <w:r w:rsidRPr="009910AB">
        <w:rPr>
          <w:rFonts w:ascii="Times New Roman" w:hAnsi="Times New Roman" w:cs="B Lotus"/>
          <w:rtl/>
          <w:lang w:bidi="fa-IR"/>
        </w:rPr>
        <w:softHyphen/>
      </w:r>
      <w:r w:rsidRPr="009910AB">
        <w:rPr>
          <w:rFonts w:ascii="Times New Roman" w:hAnsi="Times New Roman" w:cs="B Lotus" w:hint="cs"/>
          <w:rtl/>
          <w:lang w:bidi="fa-IR"/>
        </w:rPr>
        <w:t>ها مي</w:t>
      </w:r>
      <w:r w:rsidRPr="009910AB">
        <w:rPr>
          <w:rFonts w:ascii="Times New Roman" w:hAnsi="Times New Roman" w:cs="B Lotus"/>
          <w:rtl/>
          <w:lang w:bidi="fa-IR"/>
        </w:rPr>
        <w:softHyphen/>
      </w:r>
      <w:r w:rsidRPr="009910AB">
        <w:rPr>
          <w:rFonts w:ascii="Times New Roman" w:hAnsi="Times New Roman" w:cs="B Lotus" w:hint="cs"/>
          <w:rtl/>
          <w:lang w:bidi="fa-IR"/>
        </w:rPr>
        <w:t>تواند ريشه</w:t>
      </w:r>
      <w:r w:rsidRPr="009910AB">
        <w:rPr>
          <w:rFonts w:ascii="Times New Roman" w:hAnsi="Times New Roman" w:cs="B Lotus"/>
          <w:rtl/>
          <w:lang w:bidi="fa-IR"/>
        </w:rPr>
        <w:softHyphen/>
      </w:r>
      <w:r w:rsidRPr="009910AB">
        <w:rPr>
          <w:rFonts w:ascii="Times New Roman" w:hAnsi="Times New Roman" w:cs="B Lotus" w:hint="cs"/>
          <w:rtl/>
          <w:lang w:bidi="fa-IR"/>
        </w:rPr>
        <w:t>دار و ثابت و عميق باقي بماند. در فرايند تشكيل فرهنگ جهاني، با درهم شكستن مرزهاي جغرافيايي و تاريخي، ضروري است تا قرابت</w:t>
      </w:r>
      <w:r w:rsidRPr="009910AB">
        <w:rPr>
          <w:rFonts w:ascii="Times New Roman" w:hAnsi="Times New Roman" w:cs="B Lotus"/>
          <w:rtl/>
          <w:lang w:bidi="fa-IR"/>
        </w:rPr>
        <w:softHyphen/>
      </w:r>
      <w:r w:rsidRPr="009910AB">
        <w:rPr>
          <w:rFonts w:ascii="Times New Roman" w:hAnsi="Times New Roman" w:cs="B Lotus" w:hint="cs"/>
          <w:rtl/>
          <w:lang w:bidi="fa-IR"/>
        </w:rPr>
        <w:t>ها و ارزش</w:t>
      </w:r>
      <w:r w:rsidRPr="009910AB">
        <w:rPr>
          <w:rFonts w:ascii="Times New Roman" w:hAnsi="Times New Roman" w:cs="B Lotus"/>
          <w:rtl/>
          <w:lang w:bidi="fa-IR"/>
        </w:rPr>
        <w:softHyphen/>
      </w:r>
      <w:r w:rsidRPr="009910AB">
        <w:rPr>
          <w:rFonts w:ascii="Times New Roman" w:hAnsi="Times New Roman" w:cs="B Lotus" w:hint="cs"/>
          <w:rtl/>
          <w:lang w:bidi="fa-IR"/>
        </w:rPr>
        <w:t>هاي فرامليتي مورد توافق ملل را شناسايي کرد تا بتوان با منابع فرهنگي بالقوه و بالفعل خويش در فرايند جهاني</w:t>
      </w:r>
      <w:r w:rsidRPr="009910AB">
        <w:rPr>
          <w:rFonts w:ascii="Times New Roman" w:hAnsi="Times New Roman" w:cs="B Lotus"/>
          <w:rtl/>
          <w:lang w:bidi="fa-IR"/>
        </w:rPr>
        <w:softHyphen/>
      </w:r>
      <w:r w:rsidRPr="009910AB">
        <w:rPr>
          <w:rFonts w:ascii="Times New Roman" w:hAnsi="Times New Roman" w:cs="B Lotus" w:hint="cs"/>
          <w:rtl/>
          <w:lang w:bidi="fa-IR"/>
        </w:rPr>
        <w:t>شدن مشاركت داشت.</w:t>
      </w:r>
      <w:r w:rsidRPr="009910AB">
        <w:rPr>
          <w:rFonts w:ascii="Times New Roman" w:hAnsi="Times New Roman" w:cs="B Lotus" w:hint="cs"/>
          <w:rtl/>
        </w:rPr>
        <w:t xml:space="preserve"> </w:t>
      </w:r>
      <w:r w:rsidRPr="009910AB">
        <w:rPr>
          <w:rFonts w:ascii="Times New Roman" w:hAnsi="Times New Roman" w:cs="B Lotus" w:hint="cs"/>
          <w:rtl/>
          <w:lang w:bidi="fa-IR"/>
        </w:rPr>
        <w:t>بر اين اساس سؤال اصلي پژوهش حاضر این است كه نقش</w:t>
      </w:r>
      <w:r w:rsidRPr="009910AB">
        <w:rPr>
          <w:rFonts w:ascii="Times New Roman" w:hAnsi="Times New Roman" w:cs="B Lotus"/>
          <w:rtl/>
          <w:lang w:bidi="fa-IR"/>
        </w:rPr>
        <w:t xml:space="preserve"> </w:t>
      </w:r>
      <w:r w:rsidRPr="009910AB">
        <w:rPr>
          <w:rFonts w:ascii="Times New Roman" w:hAnsi="Times New Roman" w:cs="B Lotus" w:hint="cs"/>
          <w:rtl/>
          <w:lang w:bidi="fa-IR"/>
        </w:rPr>
        <w:t>فرهنگ</w:t>
      </w:r>
      <w:r w:rsidRPr="009910AB">
        <w:rPr>
          <w:rFonts w:ascii="Times New Roman" w:hAnsi="Times New Roman" w:cs="B Lotus"/>
          <w:rtl/>
          <w:lang w:bidi="fa-IR"/>
        </w:rPr>
        <w:t xml:space="preserve"> </w:t>
      </w:r>
      <w:r w:rsidRPr="009910AB">
        <w:rPr>
          <w:rFonts w:ascii="Times New Roman" w:hAnsi="Times New Roman" w:cs="B Lotus" w:hint="cs"/>
          <w:rtl/>
          <w:lang w:bidi="fa-IR"/>
        </w:rPr>
        <w:t>سیاسی</w:t>
      </w:r>
      <w:r w:rsidRPr="009910AB">
        <w:rPr>
          <w:rFonts w:ascii="Times New Roman" w:hAnsi="Times New Roman" w:cs="B Lotus"/>
          <w:rtl/>
          <w:lang w:bidi="fa-IR"/>
        </w:rPr>
        <w:t xml:space="preserve"> </w:t>
      </w:r>
      <w:r w:rsidRPr="009910AB">
        <w:rPr>
          <w:rFonts w:ascii="Times New Roman" w:hAnsi="Times New Roman" w:cs="B Lotus" w:hint="cs"/>
          <w:rtl/>
          <w:lang w:bidi="fa-IR"/>
        </w:rPr>
        <w:t>در</w:t>
      </w:r>
      <w:r w:rsidRPr="009910AB">
        <w:rPr>
          <w:rFonts w:ascii="Times New Roman" w:hAnsi="Times New Roman" w:cs="B Lotus"/>
          <w:rtl/>
          <w:lang w:bidi="fa-IR"/>
        </w:rPr>
        <w:t xml:space="preserve"> </w:t>
      </w:r>
      <w:r w:rsidRPr="009910AB">
        <w:rPr>
          <w:rFonts w:ascii="Times New Roman" w:hAnsi="Times New Roman" w:cs="B Lotus" w:hint="cs"/>
          <w:rtl/>
          <w:lang w:bidi="fa-IR"/>
        </w:rPr>
        <w:t>همگرایی</w:t>
      </w:r>
      <w:r w:rsidRPr="009910AB">
        <w:rPr>
          <w:rFonts w:ascii="Times New Roman" w:hAnsi="Times New Roman" w:cs="B Lotus"/>
          <w:rtl/>
          <w:lang w:bidi="fa-IR"/>
        </w:rPr>
        <w:t xml:space="preserve"> </w:t>
      </w:r>
      <w:r w:rsidRPr="009910AB">
        <w:rPr>
          <w:rFonts w:ascii="Times New Roman" w:hAnsi="Times New Roman" w:cs="B Lotus" w:hint="cs"/>
          <w:rtl/>
          <w:lang w:bidi="fa-IR"/>
        </w:rPr>
        <w:t>فرهنگی</w:t>
      </w:r>
      <w:r w:rsidRPr="009910AB">
        <w:rPr>
          <w:rFonts w:ascii="Times New Roman" w:hAnsi="Times New Roman" w:cs="B Lotus"/>
          <w:rtl/>
          <w:lang w:bidi="fa-IR"/>
        </w:rPr>
        <w:t xml:space="preserve"> </w:t>
      </w:r>
      <w:r w:rsidRPr="009910AB">
        <w:rPr>
          <w:rFonts w:ascii="Times New Roman" w:hAnsi="Times New Roman" w:cs="B Lotus" w:hint="cs"/>
          <w:rtl/>
          <w:lang w:bidi="fa-IR"/>
        </w:rPr>
        <w:t>ایران</w:t>
      </w:r>
      <w:r w:rsidRPr="009910AB">
        <w:rPr>
          <w:rFonts w:ascii="Times New Roman" w:hAnsi="Times New Roman" w:cs="B Lotus"/>
          <w:rtl/>
          <w:lang w:bidi="fa-IR"/>
        </w:rPr>
        <w:t xml:space="preserve"> </w:t>
      </w:r>
      <w:r w:rsidRPr="009910AB">
        <w:rPr>
          <w:rFonts w:ascii="Times New Roman" w:hAnsi="Times New Roman" w:cs="B Lotus" w:hint="cs"/>
          <w:rtl/>
          <w:lang w:bidi="fa-IR"/>
        </w:rPr>
        <w:t>و</w:t>
      </w:r>
      <w:r w:rsidRPr="009910AB">
        <w:rPr>
          <w:rFonts w:ascii="Times New Roman" w:hAnsi="Times New Roman" w:cs="B Lotus"/>
          <w:rtl/>
          <w:lang w:bidi="fa-IR"/>
        </w:rPr>
        <w:t xml:space="preserve"> </w:t>
      </w:r>
      <w:r w:rsidRPr="009910AB">
        <w:rPr>
          <w:rFonts w:ascii="Times New Roman" w:hAnsi="Times New Roman" w:cs="B Lotus" w:hint="cs"/>
          <w:rtl/>
          <w:lang w:bidi="fa-IR"/>
        </w:rPr>
        <w:t>منطقۀ</w:t>
      </w:r>
      <w:r w:rsidRPr="009910AB">
        <w:rPr>
          <w:rFonts w:ascii="Times New Roman" w:hAnsi="Times New Roman" w:cs="B Lotus"/>
          <w:rtl/>
          <w:lang w:bidi="fa-IR"/>
        </w:rPr>
        <w:t xml:space="preserve"> </w:t>
      </w:r>
      <w:r w:rsidRPr="009910AB">
        <w:rPr>
          <w:rFonts w:ascii="Times New Roman" w:hAnsi="Times New Roman" w:cs="B Lotus" w:hint="cs"/>
          <w:rtl/>
          <w:lang w:bidi="fa-IR"/>
        </w:rPr>
        <w:t>آسیای</w:t>
      </w:r>
      <w:r w:rsidRPr="009910AB">
        <w:rPr>
          <w:rFonts w:ascii="Times New Roman" w:hAnsi="Times New Roman" w:cs="B Lotus"/>
          <w:rtl/>
          <w:lang w:bidi="fa-IR"/>
        </w:rPr>
        <w:t xml:space="preserve"> </w:t>
      </w:r>
      <w:r w:rsidRPr="009910AB">
        <w:rPr>
          <w:rFonts w:ascii="Times New Roman" w:hAnsi="Times New Roman" w:cs="B Lotus" w:hint="cs"/>
          <w:rtl/>
          <w:lang w:bidi="fa-IR"/>
        </w:rPr>
        <w:t>مرکزی</w:t>
      </w:r>
      <w:r w:rsidRPr="009910AB">
        <w:rPr>
          <w:rFonts w:ascii="Times New Roman" w:hAnsi="Times New Roman" w:cs="B Lotus"/>
          <w:rtl/>
          <w:lang w:bidi="fa-IR"/>
        </w:rPr>
        <w:t xml:space="preserve"> </w:t>
      </w:r>
      <w:r w:rsidRPr="009910AB">
        <w:rPr>
          <w:rFonts w:ascii="Times New Roman" w:hAnsi="Times New Roman" w:cs="B Lotus" w:hint="cs"/>
          <w:rtl/>
          <w:lang w:bidi="fa-IR"/>
        </w:rPr>
        <w:t>و</w:t>
      </w:r>
      <w:r w:rsidRPr="009910AB">
        <w:rPr>
          <w:rFonts w:ascii="Times New Roman" w:hAnsi="Times New Roman" w:cs="B Lotus"/>
          <w:rtl/>
          <w:lang w:bidi="fa-IR"/>
        </w:rPr>
        <w:t xml:space="preserve"> </w:t>
      </w:r>
      <w:r w:rsidRPr="009910AB">
        <w:rPr>
          <w:rFonts w:ascii="Times New Roman" w:hAnsi="Times New Roman" w:cs="B Lotus" w:hint="cs"/>
          <w:rtl/>
          <w:lang w:bidi="fa-IR"/>
        </w:rPr>
        <w:t>قفقاز</w:t>
      </w:r>
      <w:r w:rsidRPr="009910AB">
        <w:rPr>
          <w:rFonts w:ascii="Times New Roman" w:hAnsi="Times New Roman" w:cs="B Lotus"/>
          <w:rtl/>
          <w:lang w:bidi="fa-IR"/>
        </w:rPr>
        <w:t xml:space="preserve"> </w:t>
      </w:r>
      <w:r w:rsidRPr="009910AB">
        <w:rPr>
          <w:rFonts w:ascii="Times New Roman" w:hAnsi="Times New Roman" w:cs="B Lotus" w:hint="cs"/>
          <w:rtl/>
          <w:lang w:bidi="fa-IR"/>
        </w:rPr>
        <w:t>چگونه است؟ رويكرد پژوهش حاضر از نوع كيفي و مبتني بر تكنيك مشاهده، مصاحبه و مطالعات اسنادي است. بر پايۀ فرهنگ سياسي در همگرايي منطقه اگر تعامل فرهنگی مطلوب و تأثیرگذار بر جامعه مخاطب را هدف عالی دیپلماسی عمومی و فرهنگی بدانيم، موفقیت آن در گرو توجه به منابع عمده فرهنگی خود، نگرش</w:t>
      </w:r>
      <w:r w:rsidRPr="009910AB">
        <w:rPr>
          <w:rFonts w:ascii="Times New Roman" w:hAnsi="Times New Roman" w:cs="B Lotus" w:hint="cs"/>
          <w:rtl/>
          <w:lang w:bidi="fa-IR"/>
        </w:rPr>
        <w:softHyphen/>
        <w:t>های جامعه مخاطب و همینطور موثرترین ابزار ترویج فرهنگی در چارچوب</w:t>
      </w:r>
      <w:r w:rsidRPr="009910AB">
        <w:rPr>
          <w:rFonts w:ascii="Times New Roman" w:hAnsi="Times New Roman" w:cs="B Lotus" w:hint="cs"/>
          <w:rtl/>
          <w:lang w:bidi="fa-IR"/>
        </w:rPr>
        <w:softHyphen/>
        <w:t xml:space="preserve"> یک برنامه راهبردی کارآمد است.</w:t>
      </w:r>
    </w:p>
    <w:p w:rsidR="008A2CFD" w:rsidRPr="009910AB" w:rsidRDefault="008A2CFD" w:rsidP="009910AB">
      <w:pPr>
        <w:pStyle w:val="NoSpacing"/>
        <w:bidi/>
        <w:spacing w:line="16" w:lineRule="atLeast"/>
        <w:jc w:val="both"/>
        <w:rPr>
          <w:rFonts w:ascii="Times New Roman" w:hAnsi="Times New Roman" w:cs="B Lotus"/>
          <w:rtl/>
        </w:rPr>
      </w:pPr>
      <w:r w:rsidRPr="009910AB">
        <w:rPr>
          <w:rFonts w:ascii="Times New Roman" w:hAnsi="Times New Roman" w:cs="B Lotus" w:hint="cs"/>
          <w:b/>
          <w:bCs/>
          <w:rtl/>
        </w:rPr>
        <w:t>کلیدواژه ها:</w:t>
      </w:r>
      <w:r w:rsidRPr="009910AB">
        <w:rPr>
          <w:rFonts w:ascii="Times New Roman" w:hAnsi="Times New Roman" w:cs="B Lotus" w:hint="cs"/>
          <w:rtl/>
        </w:rPr>
        <w:t xml:space="preserve"> فرهنگ سياسي، آسياي مركزي و قفقاز، ديپلماسي عمومي، هويت فرهنگی، همگرایی فرهنگی.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6B020A0" wp14:editId="3DE07696">
            <wp:extent cx="959506" cy="712382"/>
            <wp:effectExtent l="0" t="0" r="0" b="0"/>
            <wp:docPr id="128" name="Picture 12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40" w:name="_Toc502560420"/>
      <w:bookmarkStart w:id="41" w:name="_Toc502629679"/>
      <w:r w:rsidRPr="008A2CFD">
        <w:rPr>
          <w:rFonts w:ascii="Times New Roman" w:hAnsi="Times New Roman" w:cs="B Lotus" w:hint="cs"/>
          <w:sz w:val="24"/>
          <w:szCs w:val="24"/>
          <w:rtl/>
          <w:lang w:bidi="fa-IR"/>
        </w:rPr>
        <w:t xml:space="preserve">اشتراک و اتحاد </w:t>
      </w:r>
      <w:r w:rsidRPr="008A2CFD">
        <w:rPr>
          <w:rFonts w:ascii="Times New Roman" w:hAnsi="Times New Roman" w:cs="B Lotus" w:hint="cs"/>
          <w:sz w:val="24"/>
          <w:szCs w:val="24"/>
          <w:rtl/>
        </w:rPr>
        <w:t>زبان فارسی در کشورهای ایران، افغانستان، تاجیکستان</w:t>
      </w:r>
      <w:bookmarkEnd w:id="40"/>
      <w:bookmarkEnd w:id="41"/>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محمدعلی خیراللهی</w:t>
      </w:r>
      <w:r w:rsidRPr="008A2CFD">
        <w:rPr>
          <w:rStyle w:val="FootnoteReference"/>
          <w:rFonts w:ascii="Times New Roman" w:hAnsi="Times New Roman" w:cs="B Lotus"/>
          <w:sz w:val="24"/>
          <w:szCs w:val="24"/>
          <w:rtl/>
        </w:rPr>
        <w:footnoteReference w:id="28"/>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فارسی، که پارسی هم نامیده می شود، زبان رسمی ایران است. در دهه اخیر در افغانستان برخی نظریه ای را مطرح کرده و در پی فارسی ستیزی در این کشور بوده به همین دلیل دو دیدگاه شکل گرفته است، در این بین منافع سیاسی گروه های قومی در این جا تعیین کننده تر است و شاید یک عامل خارجی وجود داشته باشد تا در این میان تحریک کننده باشد. یک دیدگاه مربوط به فارسی زبانان بویژه قومیت تاجیک وقومیت هزاره ها بوده و جریان دیگر قومیتهایی هستند که در تلاش برای تضعیف فارسی همت می نمایند در مقابل افرادی که به زبان فارسی صحبت می کنند، به دنبال این هستند که زبان فارسی باید به عنوان یک میراث مشترک فرهنگی نه تنها برای مردم افغانستان، بلکه در حوزه فرهنگی زبان فارسی که تاجیکستان و بخش هایی از ازبکستان و ایران است، باقی بماند این مقاله به بررسی این دیدگاه پرداخته و در نهایت با رد این نظریه اتحاد زبان های پارسی در کشورهای ایران، افغانستان و تاجیکستان را مورد اثبات قرار می دهد.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کلیدواژه ها:</w:t>
      </w:r>
      <w:r w:rsidRPr="008A2CFD">
        <w:rPr>
          <w:rFonts w:ascii="Times New Roman" w:hAnsi="Times New Roman" w:cs="B Lotus" w:hint="cs"/>
          <w:sz w:val="24"/>
          <w:szCs w:val="24"/>
          <w:rtl/>
        </w:rPr>
        <w:t xml:space="preserve"> زبان پارسی</w:t>
      </w:r>
      <w:r w:rsidRPr="008A2CFD">
        <w:rPr>
          <w:rFonts w:ascii="Times New Roman" w:hAnsi="Times New Roman" w:cs="B Lotus"/>
          <w:sz w:val="24"/>
          <w:szCs w:val="24"/>
        </w:rPr>
        <w:softHyphen/>
      </w:r>
      <w:r w:rsidRPr="008A2CFD">
        <w:rPr>
          <w:rFonts w:ascii="Times New Roman" w:hAnsi="Times New Roman" w:cs="B Lotus" w:hint="cs"/>
          <w:sz w:val="24"/>
          <w:szCs w:val="24"/>
          <w:rtl/>
        </w:rPr>
        <w:t xml:space="preserve"> و دری، پیشینه تاریخی، ایران باستان، پیوستگی ملی. </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73237E0" wp14:editId="0C966EFC">
            <wp:extent cx="959506" cy="712382"/>
            <wp:effectExtent l="0" t="0" r="0" b="0"/>
            <wp:docPr id="129" name="Picture 12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Calibri" w:hAnsi="Times New Roman" w:cs="B Lotus"/>
          <w:sz w:val="24"/>
          <w:szCs w:val="24"/>
          <w:rtl/>
          <w:lang w:bidi="fa-IR"/>
        </w:rPr>
      </w:pPr>
      <w:bookmarkStart w:id="42" w:name="_Toc502560415"/>
      <w:bookmarkStart w:id="43" w:name="_Toc502629680"/>
      <w:r w:rsidRPr="008A2CFD">
        <w:rPr>
          <w:rFonts w:ascii="Times New Roman" w:eastAsia="Calibri" w:hAnsi="Times New Roman" w:cs="B Lotus" w:hint="cs"/>
          <w:sz w:val="24"/>
          <w:szCs w:val="24"/>
          <w:rtl/>
          <w:lang w:bidi="fa-IR"/>
        </w:rPr>
        <w:t>نقش صوفیان نقشبندی در گسترش مناسبات آسیای</w:t>
      </w:r>
      <w:r w:rsidRPr="008A2CFD">
        <w:rPr>
          <w:rFonts w:ascii="Times New Roman" w:eastAsia="Calibri" w:hAnsi="Times New Roman" w:cs="B Lotus" w:hint="cs"/>
          <w:sz w:val="24"/>
          <w:szCs w:val="24"/>
          <w:rtl/>
          <w:lang w:bidi="fa-IR"/>
        </w:rPr>
        <w:softHyphen/>
        <w:t>میانه، ایران و آناتولی</w:t>
      </w:r>
      <w:bookmarkEnd w:id="42"/>
      <w:bookmarkEnd w:id="43"/>
    </w:p>
    <w:p w:rsidR="008A2CFD" w:rsidRPr="008A2CFD" w:rsidRDefault="008A2CFD" w:rsidP="008A2CFD">
      <w:pPr>
        <w:pStyle w:val="Heading1"/>
        <w:keepNext w:val="0"/>
        <w:spacing w:line="16" w:lineRule="atLeast"/>
        <w:ind w:firstLine="284"/>
        <w:jc w:val="center"/>
        <w:rPr>
          <w:rFonts w:ascii="Times New Roman" w:eastAsia="Calibri" w:hAnsi="Times New Roman" w:cs="B Lotus"/>
          <w:sz w:val="24"/>
          <w:szCs w:val="24"/>
          <w:rtl/>
          <w:lang w:bidi="fa-IR"/>
        </w:rPr>
      </w:pPr>
      <w:bookmarkStart w:id="44" w:name="_Toc502560416"/>
      <w:bookmarkStart w:id="45" w:name="_Toc502549062"/>
      <w:bookmarkStart w:id="46" w:name="_Toc502567337"/>
      <w:bookmarkStart w:id="47" w:name="_Toc502629681"/>
      <w:r w:rsidRPr="008A2CFD">
        <w:rPr>
          <w:rFonts w:ascii="Times New Roman" w:eastAsia="Calibri" w:hAnsi="Times New Roman" w:cs="B Lotus" w:hint="cs"/>
          <w:sz w:val="24"/>
          <w:szCs w:val="24"/>
          <w:rtl/>
          <w:lang w:bidi="fa-IR"/>
        </w:rPr>
        <w:t>(مطالعه قرن نهم هجری)</w:t>
      </w:r>
      <w:bookmarkEnd w:id="44"/>
      <w:bookmarkEnd w:id="45"/>
      <w:bookmarkEnd w:id="46"/>
      <w:bookmarkEnd w:id="47"/>
    </w:p>
    <w:p w:rsidR="008A2CFD" w:rsidRPr="008A2CFD" w:rsidRDefault="008A2CFD" w:rsidP="008A2CFD">
      <w:pPr>
        <w:spacing w:after="0" w:line="16" w:lineRule="atLeast"/>
        <w:ind w:firstLine="284"/>
        <w:jc w:val="right"/>
        <w:rPr>
          <w:rFonts w:ascii="Times New Roman" w:eastAsia="Calibri" w:hAnsi="Times New Roman" w:cs="B Lotus"/>
          <w:sz w:val="24"/>
          <w:szCs w:val="24"/>
        </w:rPr>
      </w:pPr>
      <w:r w:rsidRPr="008A2CFD">
        <w:rPr>
          <w:rFonts w:ascii="Times New Roman" w:eastAsia="Calibri" w:hAnsi="Times New Roman" w:cs="B Lotus" w:hint="cs"/>
          <w:sz w:val="24"/>
          <w:szCs w:val="24"/>
          <w:rtl/>
        </w:rPr>
        <w:t>دکتر ولی دین پرست</w:t>
      </w:r>
      <w:r w:rsidRPr="008A2CFD">
        <w:rPr>
          <w:rStyle w:val="FootnoteReference"/>
          <w:rFonts w:ascii="Times New Roman" w:eastAsia="Calibri" w:hAnsi="Times New Roman" w:cs="B Lotus"/>
          <w:sz w:val="24"/>
          <w:szCs w:val="24"/>
          <w:rtl/>
        </w:rPr>
        <w:footnoteReference w:id="29"/>
      </w:r>
    </w:p>
    <w:p w:rsidR="008A2CFD" w:rsidRPr="008A2CFD" w:rsidRDefault="008A2CFD" w:rsidP="009910AB">
      <w:pPr>
        <w:spacing w:after="0" w:line="16" w:lineRule="atLeast"/>
        <w:jc w:val="lowKashida"/>
        <w:rPr>
          <w:rFonts w:ascii="Times New Roman" w:eastAsia="Calibri" w:hAnsi="Times New Roman" w:cs="B Lotus"/>
          <w:b/>
          <w:bCs/>
          <w:sz w:val="24"/>
          <w:szCs w:val="24"/>
          <w:rtl/>
        </w:rPr>
      </w:pPr>
      <w:r w:rsidRPr="008A2CFD">
        <w:rPr>
          <w:rFonts w:ascii="Times New Roman" w:eastAsia="Calibri" w:hAnsi="Times New Roman" w:cs="B Lotus" w:hint="cs"/>
          <w:b/>
          <w:bCs/>
          <w:sz w:val="24"/>
          <w:szCs w:val="24"/>
          <w:rtl/>
        </w:rPr>
        <w:t>چکیده</w:t>
      </w:r>
    </w:p>
    <w:p w:rsidR="008A2CFD" w:rsidRPr="008A2CFD" w:rsidRDefault="008A2CFD" w:rsidP="008A2CFD">
      <w:pPr>
        <w:spacing w:after="0" w:line="16" w:lineRule="atLeast"/>
        <w:ind w:firstLine="284"/>
        <w:jc w:val="lowKashida"/>
        <w:rPr>
          <w:rFonts w:ascii="Times New Roman" w:eastAsia="Calibri" w:hAnsi="Times New Roman" w:cs="B Lotus"/>
          <w:sz w:val="24"/>
          <w:szCs w:val="24"/>
          <w:rtl/>
        </w:rPr>
      </w:pPr>
      <w:r w:rsidRPr="008A2CFD">
        <w:rPr>
          <w:rFonts w:ascii="Times New Roman" w:eastAsia="Calibri" w:hAnsi="Times New Roman" w:cs="B Lotus" w:hint="cs"/>
          <w:sz w:val="24"/>
          <w:szCs w:val="24"/>
          <w:rtl/>
        </w:rPr>
        <w:t>در قرن نهم هجری مشایخ و صوفیان طریقت های  نقشبندیه، خلوتیه، سهروردیه، کبرویه و... در جهان اسلام گسترش یافته و در ایجاد پیوندهای اجتماعی، فرهنگی و مذهبی بین سرزمین های مختلف اسلامی نقش مهمی ایفا می کردند در این میان پیروان طریقت نقشبندیه بین مردمان ماورالنهر (آسیای مرکزی)، ایران و آناتولی بیشترین پیوند را برقرار می ساختند. هر چند خاستگاه این طریقت خراسان بزرگ و آسیای مرکزی بود، اما بزرگان نقشبندیه از طریق تعلیم و تدریس، تالیف کتب، وعظ و تربیت مریدان ضمن گسترش معنویت و نوع دوستی و فضایل اخلاقی بین مردم، با توجه به نفوذ و محبوبیتی که بین توده داشتند، موجب توجه سلاطین و رجال سیاسی به سوی خود شده و به همین خاطر در ایجاد پیوند سیاسی بین دولت های تیموری، ترکمن قراقویونلو و آق قویونلو و عثمانی نیز نقش مهمی داشتند. عبدالرحمن جامی، خواجه محمد پارسا و عبیدالله احرار از مشایخ نقشبندیه بودند همواره مورد عنایت سلاطین عثمانی، تیموری و ترکمن نیز قرار می گرفتند. در این پژوهش نقش مشایخ و صوفیان نقشبندیه در ایجاد و گسترش مناسبات بین سرزمین های ماورالنهر، ایران و آناتولی در قرن نهم هجری به شیوه تحلیلی و توصیفی مورد بررسی قرار گرفته است.</w:t>
      </w:r>
    </w:p>
    <w:p w:rsidR="008A2CFD" w:rsidRPr="008A2CFD" w:rsidRDefault="008A2CFD" w:rsidP="009910AB">
      <w:pPr>
        <w:spacing w:after="0" w:line="16" w:lineRule="atLeast"/>
        <w:jc w:val="lowKashida"/>
        <w:rPr>
          <w:rFonts w:ascii="Times New Roman" w:eastAsia="Calibri" w:hAnsi="Times New Roman" w:cs="B Lotus"/>
          <w:sz w:val="24"/>
          <w:szCs w:val="24"/>
          <w:rtl/>
        </w:rPr>
      </w:pPr>
      <w:r w:rsidRPr="008A2CFD">
        <w:rPr>
          <w:rFonts w:ascii="Times New Roman" w:eastAsia="Calibri" w:hAnsi="Times New Roman" w:cs="B Lotus" w:hint="cs"/>
          <w:b/>
          <w:bCs/>
          <w:sz w:val="24"/>
          <w:szCs w:val="24"/>
          <w:rtl/>
        </w:rPr>
        <w:t>کلید واژگان</w:t>
      </w:r>
      <w:r w:rsidRPr="008A2CFD">
        <w:rPr>
          <w:rFonts w:ascii="Times New Roman" w:eastAsia="Calibri" w:hAnsi="Times New Roman" w:cs="B Lotus" w:hint="cs"/>
          <w:sz w:val="24"/>
          <w:szCs w:val="24"/>
          <w:rtl/>
        </w:rPr>
        <w:t>: آسیای مرکزی، ایران، آناتولی، صوفیان نقشبندیه.</w:t>
      </w:r>
    </w:p>
    <w:p w:rsidR="008A2CFD" w:rsidRPr="008A2CFD" w:rsidRDefault="008A2CFD" w:rsidP="008A2CFD">
      <w:pPr>
        <w:spacing w:after="0" w:line="16" w:lineRule="atLeast"/>
        <w:ind w:firstLine="284"/>
        <w:jc w:val="lowKashida"/>
        <w:rPr>
          <w:rFonts w:ascii="Times New Roman" w:eastAsia="Calibri" w:hAnsi="Times New Roman" w:cs="B Lotus"/>
          <w:sz w:val="24"/>
          <w:szCs w:val="24"/>
          <w:rtl/>
        </w:rPr>
      </w:pPr>
    </w:p>
    <w:p w:rsidR="008A2CFD" w:rsidRPr="008A2CFD" w:rsidRDefault="008A2CFD" w:rsidP="008A2CFD">
      <w:pPr>
        <w:spacing w:after="0" w:line="16" w:lineRule="atLeast"/>
        <w:ind w:firstLine="284"/>
        <w:jc w:val="lowKashida"/>
        <w:rPr>
          <w:rFonts w:ascii="Times New Roman" w:eastAsia="Calibri" w:hAnsi="Times New Roman" w:cs="B Lotus"/>
          <w:sz w:val="24"/>
          <w:szCs w:val="24"/>
          <w:rtl/>
        </w:rPr>
      </w:pPr>
    </w:p>
    <w:p w:rsidR="008A2CFD" w:rsidRPr="008A2CFD" w:rsidRDefault="008A2CFD" w:rsidP="008A2CFD">
      <w:pPr>
        <w:spacing w:after="0" w:line="16" w:lineRule="atLeast"/>
        <w:ind w:firstLine="284"/>
        <w:jc w:val="lowKashida"/>
        <w:rPr>
          <w:rFonts w:ascii="Times New Roman" w:eastAsia="Calibri"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022C6E86" wp14:editId="7D98CE43">
            <wp:extent cx="959506" cy="712382"/>
            <wp:effectExtent l="0" t="0" r="0" b="0"/>
            <wp:docPr id="130" name="Picture 13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48" w:name="_Toc502576243"/>
      <w:bookmarkStart w:id="49" w:name="_Toc502629682"/>
      <w:r w:rsidRPr="008A2CFD">
        <w:rPr>
          <w:rFonts w:ascii="Times New Roman" w:eastAsia="B Nazanin" w:hAnsi="Times New Roman" w:cs="B Lotus" w:hint="cs"/>
          <w:sz w:val="24"/>
          <w:szCs w:val="24"/>
          <w:rtl/>
        </w:rPr>
        <w:t>پتانسیل اکو در</w:t>
      </w:r>
      <w:r w:rsidR="005B44AD">
        <w:rPr>
          <w:rFonts w:ascii="Times New Roman" w:eastAsia="B Nazanin" w:hAnsi="Times New Roman" w:cs="B Lotus" w:hint="cs"/>
          <w:sz w:val="24"/>
          <w:szCs w:val="24"/>
          <w:rtl/>
        </w:rPr>
        <w:t xml:space="preserve"> </w:t>
      </w:r>
      <w:r w:rsidRPr="008A2CFD">
        <w:rPr>
          <w:rFonts w:ascii="Times New Roman" w:eastAsia="B Nazanin" w:hAnsi="Times New Roman" w:cs="B Lotus" w:hint="cs"/>
          <w:sz w:val="24"/>
          <w:szCs w:val="24"/>
          <w:rtl/>
        </w:rPr>
        <w:t>همگرایی آسیای مرکزی، قفقاز و ترکیه</w:t>
      </w:r>
      <w:bookmarkEnd w:id="48"/>
      <w:bookmarkEnd w:id="49"/>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سعید راسخی</w:t>
      </w:r>
      <w:r w:rsidRPr="008A2CFD">
        <w:rPr>
          <w:rStyle w:val="FootnoteReference"/>
          <w:rFonts w:ascii="Times New Roman" w:hAnsi="Times New Roman" w:cs="B Lotus"/>
          <w:sz w:val="24"/>
          <w:szCs w:val="24"/>
          <w:rtl/>
        </w:rPr>
        <w:footnoteReference w:id="30"/>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سازمان همکاری اقتصادی (</w:t>
      </w:r>
      <w:r w:rsidRPr="00BA5695">
        <w:rPr>
          <w:rFonts w:ascii="Times New Roman" w:hAnsi="Times New Roman" w:cs="B Lotus"/>
          <w:sz w:val="20"/>
          <w:szCs w:val="20"/>
        </w:rPr>
        <w:t>ECO</w:t>
      </w:r>
      <w:r w:rsidRPr="008A2CFD">
        <w:rPr>
          <w:rFonts w:ascii="Times New Roman" w:hAnsi="Times New Roman" w:cs="B Lotus" w:hint="cs"/>
          <w:sz w:val="24"/>
          <w:szCs w:val="24"/>
          <w:rtl/>
        </w:rPr>
        <w:t>) که در سال 1341 توسط سه کشور ایران، ترکیه و پاکستان با نام اولیه همکاری منطقه ای برای توسعه (</w:t>
      </w:r>
      <w:r w:rsidRPr="00BA5695">
        <w:rPr>
          <w:rFonts w:ascii="Times New Roman" w:hAnsi="Times New Roman" w:cs="B Lotus"/>
          <w:sz w:val="20"/>
          <w:szCs w:val="20"/>
        </w:rPr>
        <w:t>RCD</w:t>
      </w:r>
      <w:r w:rsidRPr="008A2CFD">
        <w:rPr>
          <w:rFonts w:ascii="Times New Roman" w:hAnsi="Times New Roman" w:cs="B Lotus" w:hint="cs"/>
          <w:sz w:val="24"/>
          <w:szCs w:val="24"/>
          <w:rtl/>
        </w:rPr>
        <w:t>) با هدف ترویج همکاری اقتصادی، علمی و فرهنگی ایجاد شد، هم اکنون علاوه بر سه کشور فوق، این همگرایی شامل هفت کشور آذربایجان، قزاقستان، تاجیکستان، ترکمنستان، قرقیزستان، ازبکستان و افغانستان می باشد. به نظر می رسد با توسعه اکو به سمت کشورهای دیگر آسیای مرکزی همچون گرجستان و ارمنستان، علاوه بر تقویت اکو و عبور از اولین گام همگرایی و افزایش انگیزه برای ارتقای این همگرایی، می توان شاهد همگرایی های بیشتر اقتصادی و فرهنگی در منطقه آسیای مرکزی و قفقاز بود. مشکل ارتقای همگرایی کشورهای منطقه،صرفاً فرهنگی نیستو چه بسا این کشورها سابقه دیرینه ای در این رابطه دارند بلکه اقتصاد نسبتاً ضعیف، ناهمگنی و عدم مکمل بودن کافی این کشورها می باشد، هرچند تکیه بر اشتراکات فرهنگی و ارتقای مناسبات فرهنگی می تواند به همگرایی اقتصادی کمک شایانی کند. در این رابطه ضمن ارتقای شرایط و مناسبات اقتصادی، اجتناب از اختلاف ها و دوری از حساسیت ها و ارتقای دیپلماسی عمومی می توان انجام پروژ های علمی فرهنگی مشترک از طریق شبکه سازی علمی با محوریت دانشگاه های منطقه، تبادل نخبگان، بهره گیری از ظرفیت های بالقوه فرهنگی و توسعه رسانه ای را در دستور کار قرار داده و هویت منطقه ای ایجاد کرد. بی شک تصریح یک تابع مشترک منافع جمعی با تمام مولفه های اقتصادی، فرهنگی و اجتماعی می تواند موجب یک بازی مجموع مثبت در این منطقه مهم گردد.</w:t>
      </w:r>
    </w:p>
    <w:p w:rsidR="008A2CFD" w:rsidRPr="008A2CFD" w:rsidRDefault="008A2CFD" w:rsidP="009910AB">
      <w:pPr>
        <w:spacing w:after="0" w:line="16" w:lineRule="atLeast"/>
        <w:jc w:val="both"/>
        <w:rPr>
          <w:rFonts w:ascii="Times New Roman" w:hAnsi="Times New Roman" w:cs="B Lotus"/>
          <w:sz w:val="24"/>
          <w:szCs w:val="24"/>
        </w:rPr>
      </w:pPr>
      <w:r w:rsidRPr="008A2CFD">
        <w:rPr>
          <w:rFonts w:ascii="Times New Roman" w:hAnsi="Times New Roman" w:cs="B Lotus" w:hint="cs"/>
          <w:b/>
          <w:bCs/>
          <w:sz w:val="24"/>
          <w:szCs w:val="24"/>
          <w:rtl/>
        </w:rPr>
        <w:t>واژگان کلیدی</w:t>
      </w:r>
      <w:r w:rsidRPr="008A2CFD">
        <w:rPr>
          <w:rFonts w:ascii="Times New Roman" w:hAnsi="Times New Roman" w:cs="B Lotus" w:hint="cs"/>
          <w:sz w:val="24"/>
          <w:szCs w:val="24"/>
          <w:rtl/>
        </w:rPr>
        <w:t>: همگرایی، آسیای مرکزی و قفقاز، اکو، فرهنگ.</w:t>
      </w:r>
    </w:p>
    <w:p w:rsidR="008A2CFD" w:rsidRPr="008A2CFD" w:rsidRDefault="008A2CFD" w:rsidP="008A2CFD">
      <w:pPr>
        <w:spacing w:after="0" w:line="16" w:lineRule="atLeast"/>
        <w:ind w:firstLine="284"/>
        <w:jc w:val="right"/>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A2DDA66" wp14:editId="7C2067C6">
            <wp:extent cx="959506" cy="712382"/>
            <wp:effectExtent l="0" t="0" r="0" b="0"/>
            <wp:docPr id="131" name="Picture 13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Pr>
      </w:pPr>
      <w:bookmarkStart w:id="50" w:name="_Toc502576263"/>
      <w:bookmarkStart w:id="51" w:name="_Toc502629685"/>
      <w:r w:rsidRPr="008A2CFD">
        <w:rPr>
          <w:rFonts w:ascii="Times New Roman" w:eastAsia="B Nazanin" w:hAnsi="Times New Roman" w:cs="B Lotus" w:hint="cs"/>
          <w:sz w:val="24"/>
          <w:szCs w:val="24"/>
          <w:rtl/>
        </w:rPr>
        <w:t>پیشینه</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روابط</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فرهنگی</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ایران</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و</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قزاقستان</w:t>
      </w:r>
      <w:bookmarkEnd w:id="50"/>
      <w:bookmarkEnd w:id="51"/>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رزا</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صادیقوا</w:t>
      </w:r>
      <w:r w:rsidRPr="008A2CFD">
        <w:rPr>
          <w:rStyle w:val="FootnoteReference"/>
          <w:rFonts w:ascii="Times New Roman" w:hAnsi="Times New Roman" w:cs="B Lotus"/>
          <w:sz w:val="24"/>
          <w:szCs w:val="24"/>
          <w:rtl/>
        </w:rPr>
        <w:footnoteReference w:id="31"/>
      </w:r>
    </w:p>
    <w:p w:rsidR="008A2CFD" w:rsidRPr="008A2CFD" w:rsidRDefault="008A2CFD" w:rsidP="009910AB">
      <w:pPr>
        <w:spacing w:after="0" w:line="16" w:lineRule="atLeast"/>
        <w:jc w:val="both"/>
        <w:rPr>
          <w:rFonts w:ascii="Times New Roman" w:hAnsi="Times New Roman" w:cs="B Lotus"/>
          <w:b/>
          <w:bCs/>
          <w:sz w:val="24"/>
          <w:szCs w:val="24"/>
          <w:rtl/>
          <w:lang w:val="kk-KZ"/>
        </w:rPr>
      </w:pPr>
      <w:r w:rsidRPr="008A2CFD">
        <w:rPr>
          <w:rFonts w:ascii="Times New Roman" w:hAnsi="Times New Roman" w:cs="B Lotus" w:hint="cs"/>
          <w:b/>
          <w:bCs/>
          <w:sz w:val="24"/>
          <w:szCs w:val="24"/>
          <w:rtl/>
          <w:lang w:val="kk-KZ"/>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eastAsia"/>
          <w:sz w:val="24"/>
          <w:szCs w:val="24"/>
          <w:rtl/>
        </w:rPr>
        <w:t>دو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کشور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ران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قزاقستان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 xml:space="preserve">وجود </w:t>
      </w:r>
      <w:r w:rsidRPr="008A2CFD">
        <w:rPr>
          <w:rFonts w:ascii="Times New Roman" w:hAnsi="Times New Roman" w:cs="B Lotus" w:hint="eastAsia"/>
          <w:sz w:val="24"/>
          <w:szCs w:val="24"/>
          <w:rtl/>
        </w:rPr>
        <w:t>اشتراک‌ها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ر</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فرهنگ</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همچنان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ارتباط</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تار</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خ</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خود</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ادامه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دهند</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تنها</w:t>
      </w:r>
      <w:r w:rsidRPr="008A2CFD">
        <w:rPr>
          <w:rFonts w:ascii="Times New Roman" w:hAnsi="Times New Roman" w:cs="B Lotus"/>
          <w:sz w:val="24"/>
          <w:szCs w:val="24"/>
          <w:rtl/>
        </w:rPr>
        <w:t xml:space="preserve"> 70 </w:t>
      </w:r>
      <w:r w:rsidRPr="008A2CFD">
        <w:rPr>
          <w:rFonts w:ascii="Times New Roman" w:hAnsi="Times New Roman" w:cs="B Lotus" w:hint="eastAsia"/>
          <w:sz w:val="24"/>
          <w:szCs w:val="24"/>
          <w:rtl/>
        </w:rPr>
        <w:t>سال</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غلبه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کمون</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سم</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ارتباط</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را</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گسست</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اکنون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برقرار</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روابط</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س</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اس</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فرهنگ</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اقتصاد</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پا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ها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مناسبت‌ها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تار</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خ</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محکم‌تر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شده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است</w:t>
      </w:r>
      <w:r w:rsidRPr="008A2CFD">
        <w:rPr>
          <w:rFonts w:ascii="Times New Roman" w:hAnsi="Times New Roman" w:cs="B Lotus"/>
          <w:sz w:val="24"/>
          <w:szCs w:val="24"/>
          <w:rtl/>
        </w:rPr>
        <w:t>.</w:t>
      </w:r>
      <w:r w:rsidRPr="008A2CFD">
        <w:rPr>
          <w:rFonts w:ascii="Times New Roman" w:hAnsi="Times New Roman" w:cs="B Lotus" w:hint="c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فارس</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همواره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آس</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انه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جا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گاه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مهم</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داشته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فرهنگ</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ادب</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رسوم</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کشورها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ران،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ترکمنستان،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ازبکستان،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تاج</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کستان،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قرق</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زستان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قزاقستان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شب</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ه</w:t>
      </w:r>
      <w:r w:rsidRPr="008A2CFD">
        <w:rPr>
          <w:rFonts w:ascii="Times New Roman" w:hAnsi="Times New Roman" w:cs="B Lotus" w:hint="cs"/>
          <w:sz w:val="24"/>
          <w:szCs w:val="24"/>
          <w:rtl/>
        </w:rPr>
        <w:t xml:space="preserve"> به هم</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است</w:t>
      </w:r>
      <w:r w:rsidRPr="008A2CFD">
        <w:rPr>
          <w:rFonts w:ascii="Times New Roman" w:hAnsi="Times New Roman" w:cs="B Lotus"/>
          <w:sz w:val="24"/>
          <w:szCs w:val="24"/>
          <w:rtl/>
        </w:rPr>
        <w:t>.</w:t>
      </w:r>
      <w:r w:rsidRPr="008A2CFD">
        <w:rPr>
          <w:rFonts w:ascii="Times New Roman" w:hAnsi="Times New Roman" w:cs="B Lotus" w:hint="c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فارس</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سرزم</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قزاقستان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سابقه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طولان</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دارد</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چند</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قرن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علم،</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شعر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hint="cs"/>
          <w:sz w:val="24"/>
          <w:szCs w:val="24"/>
          <w:rtl/>
        </w:rPr>
        <w:t xml:space="preserve"> </w:t>
      </w:r>
      <w:r w:rsidRPr="008A2CFD">
        <w:rPr>
          <w:rFonts w:ascii="Times New Roman" w:hAnsi="Times New Roman" w:cs="B Lotus" w:hint="eastAsia"/>
          <w:sz w:val="24"/>
          <w:szCs w:val="24"/>
          <w:rtl/>
        </w:rPr>
        <w:t>ادب،</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تار</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خ</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رسوم</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بوده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آثار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مهم</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درباره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ورارود</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فارس</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نوشته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شده</w:t>
      </w:r>
      <w:r w:rsidRPr="008A2CFD">
        <w:rPr>
          <w:rFonts w:ascii="Times New Roman" w:hAnsi="Times New Roman" w:cs="B Lotus" w:hint="cs"/>
          <w:sz w:val="24"/>
          <w:szCs w:val="24"/>
          <w:rtl/>
        </w:rPr>
        <w:t xml:space="preserve"> است</w:t>
      </w:r>
      <w:r w:rsidRPr="008A2CFD">
        <w:rPr>
          <w:rFonts w:ascii="Times New Roman" w:hAnsi="Times New Roman" w:cs="B Lotus" w:hint="eastAsia"/>
          <w:sz w:val="24"/>
          <w:szCs w:val="24"/>
          <w:rtl/>
        </w:rPr>
        <w:t>،</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رو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متخصص</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ن</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دار</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م،</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درحال</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حاضر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وجود</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دانشجو</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غ</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را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ران</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زبان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ادب</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فارس</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دانشگاه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ها</w:t>
      </w:r>
      <w:r w:rsidRPr="008A2CFD">
        <w:rPr>
          <w:rFonts w:ascii="Times New Roman" w:hAnsi="Times New Roman" w:cs="B Lotus" w:hint="cs"/>
          <w:sz w:val="24"/>
          <w:szCs w:val="24"/>
          <w:rtl/>
        </w:rPr>
        <w:t>ی</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منطقه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ا</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ن</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نکته</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را</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شتر</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بازگو</w:t>
      </w:r>
      <w:r w:rsidRPr="008A2CFD">
        <w:rPr>
          <w:rFonts w:ascii="Times New Roman" w:hAnsi="Times New Roman" w:cs="B Lotus"/>
          <w:sz w:val="24"/>
          <w:szCs w:val="24"/>
          <w:rtl/>
        </w:rPr>
        <w:t xml:space="preserve"> </w:t>
      </w:r>
      <w:r w:rsidRPr="008A2CFD">
        <w:rPr>
          <w:rFonts w:ascii="Times New Roman" w:hAnsi="Times New Roman" w:cs="B Lotus" w:hint="eastAsia"/>
          <w:sz w:val="24"/>
          <w:szCs w:val="24"/>
          <w:rtl/>
        </w:rPr>
        <w:t>م</w:t>
      </w:r>
      <w:r w:rsidRPr="008A2CFD">
        <w:rPr>
          <w:rFonts w:ascii="Times New Roman" w:hAnsi="Times New Roman" w:cs="B Lotus" w:hint="cs"/>
          <w:sz w:val="24"/>
          <w:szCs w:val="24"/>
          <w:rtl/>
        </w:rPr>
        <w:t>ی‌</w:t>
      </w:r>
      <w:r w:rsidRPr="008A2CFD">
        <w:rPr>
          <w:rFonts w:ascii="Times New Roman" w:hAnsi="Times New Roman" w:cs="B Lotus" w:hint="eastAsia"/>
          <w:sz w:val="24"/>
          <w:szCs w:val="24"/>
          <w:rtl/>
        </w:rPr>
        <w:t>کند</w:t>
      </w:r>
      <w:r w:rsidRPr="008A2CFD">
        <w:rPr>
          <w:rFonts w:ascii="Times New Roman" w:hAnsi="Times New Roman" w:cs="B Lotus"/>
          <w:sz w:val="24"/>
          <w:szCs w:val="24"/>
          <w:rtl/>
        </w:rPr>
        <w:t>.</w:t>
      </w:r>
      <w:r w:rsidRPr="008A2CFD">
        <w:rPr>
          <w:rFonts w:ascii="Times New Roman" w:hAnsi="Times New Roman" w:cs="B Lotus" w:hint="cs"/>
          <w:sz w:val="24"/>
          <w:szCs w:val="24"/>
          <w:rtl/>
        </w:rPr>
        <w:t xml:space="preserve"> </w:t>
      </w:r>
      <w:r w:rsidRPr="008A2CFD">
        <w:rPr>
          <w:rStyle w:val="apple-converted-space"/>
          <w:rFonts w:ascii="Times New Roman" w:hAnsi="Times New Roman" w:cs="B Lotus"/>
          <w:color w:val="000000"/>
          <w:sz w:val="24"/>
          <w:szCs w:val="24"/>
          <w:shd w:val="clear" w:color="auto" w:fill="FFFFFF"/>
          <w:rtl/>
        </w:rPr>
        <w:t xml:space="preserve">در این مقاله </w:t>
      </w:r>
      <w:r w:rsidRPr="008A2CFD">
        <w:rPr>
          <w:rFonts w:ascii="Times New Roman" w:hAnsi="Times New Roman" w:cs="B Lotus"/>
          <w:sz w:val="24"/>
          <w:szCs w:val="24"/>
          <w:rtl/>
        </w:rPr>
        <w:t>پیشینه</w:t>
      </w:r>
      <w:r w:rsidRPr="008A2CFD">
        <w:rPr>
          <w:rFonts w:ascii="Times New Roman" w:hAnsi="Times New Roman" w:cs="B Lotus"/>
          <w:sz w:val="24"/>
          <w:szCs w:val="24"/>
        </w:rPr>
        <w:t xml:space="preserve"> </w:t>
      </w:r>
      <w:r w:rsidRPr="008A2CFD">
        <w:rPr>
          <w:rFonts w:ascii="Times New Roman" w:hAnsi="Times New Roman" w:cs="B Lotus"/>
          <w:sz w:val="24"/>
          <w:szCs w:val="24"/>
          <w:rtl/>
        </w:rPr>
        <w:t>روابط</w:t>
      </w:r>
      <w:r w:rsidRPr="008A2CFD">
        <w:rPr>
          <w:rFonts w:ascii="Times New Roman" w:hAnsi="Times New Roman" w:cs="B Lotus"/>
          <w:sz w:val="24"/>
          <w:szCs w:val="24"/>
        </w:rPr>
        <w:t xml:space="preserve"> </w:t>
      </w:r>
      <w:r w:rsidRPr="008A2CFD">
        <w:rPr>
          <w:rFonts w:ascii="Times New Roman" w:hAnsi="Times New Roman" w:cs="B Lotus"/>
          <w:sz w:val="24"/>
          <w:szCs w:val="24"/>
          <w:rtl/>
        </w:rPr>
        <w:t>فرهنگی</w:t>
      </w:r>
      <w:r w:rsidRPr="008A2CFD">
        <w:rPr>
          <w:rFonts w:ascii="Times New Roman" w:hAnsi="Times New Roman" w:cs="B Lotus"/>
          <w:sz w:val="24"/>
          <w:szCs w:val="24"/>
        </w:rPr>
        <w:t xml:space="preserve"> </w:t>
      </w:r>
      <w:r w:rsidRPr="008A2CFD">
        <w:rPr>
          <w:rFonts w:ascii="Times New Roman" w:hAnsi="Times New Roman" w:cs="B Lotus"/>
          <w:sz w:val="24"/>
          <w:szCs w:val="24"/>
          <w:rtl/>
        </w:rPr>
        <w:t>ایران</w:t>
      </w:r>
      <w:r w:rsidRPr="008A2CFD">
        <w:rPr>
          <w:rFonts w:ascii="Times New Roman" w:hAnsi="Times New Roman" w:cs="B Lotus"/>
          <w:sz w:val="24"/>
          <w:szCs w:val="24"/>
        </w:rPr>
        <w:t xml:space="preserve"> </w:t>
      </w:r>
      <w:r w:rsidRPr="008A2CFD">
        <w:rPr>
          <w:rFonts w:ascii="Times New Roman" w:hAnsi="Times New Roman" w:cs="B Lotus"/>
          <w:sz w:val="24"/>
          <w:szCs w:val="24"/>
          <w:rtl/>
        </w:rPr>
        <w:t>و</w:t>
      </w:r>
      <w:r w:rsidRPr="008A2CFD">
        <w:rPr>
          <w:rFonts w:ascii="Times New Roman" w:hAnsi="Times New Roman" w:cs="B Lotus" w:hint="cs"/>
          <w:sz w:val="24"/>
          <w:szCs w:val="24"/>
          <w:rtl/>
        </w:rPr>
        <w:t xml:space="preserve"> </w:t>
      </w:r>
      <w:r w:rsidRPr="008A2CFD">
        <w:rPr>
          <w:rFonts w:ascii="Times New Roman" w:hAnsi="Times New Roman" w:cs="B Lotus"/>
          <w:sz w:val="24"/>
          <w:szCs w:val="24"/>
          <w:rtl/>
        </w:rPr>
        <w:t>قزاقستان</w:t>
      </w:r>
      <w:r w:rsidRPr="008A2CFD">
        <w:rPr>
          <w:rFonts w:ascii="Times New Roman" w:hAnsi="Times New Roman" w:cs="B Lotus" w:hint="cs"/>
          <w:sz w:val="24"/>
          <w:szCs w:val="24"/>
          <w:rtl/>
        </w:rPr>
        <w:t xml:space="preserve"> از قرن های دور بر می گردد.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کلیدواژه ها</w:t>
      </w:r>
      <w:r w:rsidRPr="008A2CFD">
        <w:rPr>
          <w:rFonts w:ascii="Times New Roman" w:hAnsi="Times New Roman" w:cs="B Lotus" w:hint="cs"/>
          <w:sz w:val="24"/>
          <w:szCs w:val="24"/>
          <w:rtl/>
        </w:rPr>
        <w:t>: روابط فرهنگی، ایران، قزاقستان، اشترامات فرهنگی، زبان فارسی.</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023A0647" wp14:editId="070F8246">
            <wp:extent cx="959506" cy="712382"/>
            <wp:effectExtent l="0" t="0" r="0" b="0"/>
            <wp:docPr id="132" name="Picture 13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52" w:name="_Toc502560408"/>
      <w:bookmarkStart w:id="53" w:name="_Toc502629686"/>
      <w:r w:rsidRPr="008A2CFD">
        <w:rPr>
          <w:rFonts w:ascii="Times New Roman" w:hAnsi="Times New Roman" w:cs="B Lotus" w:hint="cs"/>
          <w:sz w:val="24"/>
          <w:szCs w:val="24"/>
          <w:rtl/>
          <w:lang w:bidi="fa-IR"/>
        </w:rPr>
        <w:t>ایران فرهنگی و همگرایی تمدنی در آسیای مرکزی و قفقاز</w:t>
      </w:r>
      <w:bookmarkEnd w:id="52"/>
      <w:bookmarkEnd w:id="53"/>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احمد رشیدی</w:t>
      </w:r>
      <w:r w:rsidRPr="008A2CFD">
        <w:rPr>
          <w:rStyle w:val="FootnoteReference"/>
          <w:rFonts w:ascii="Times New Roman" w:hAnsi="Times New Roman" w:cs="B Lotus"/>
          <w:sz w:val="24"/>
          <w:szCs w:val="24"/>
          <w:rtl/>
          <w:lang w:bidi="fa-IR"/>
        </w:rPr>
        <w:footnoteReference w:id="32"/>
      </w:r>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محمد غلامی</w:t>
      </w:r>
      <w:r w:rsidRPr="008A2CFD">
        <w:rPr>
          <w:rStyle w:val="FootnoteReference"/>
          <w:rFonts w:ascii="Times New Roman" w:hAnsi="Times New Roman" w:cs="B Lotus"/>
          <w:sz w:val="24"/>
          <w:szCs w:val="24"/>
          <w:rtl/>
        </w:rPr>
        <w:footnoteReference w:id="33"/>
      </w:r>
    </w:p>
    <w:p w:rsidR="008A2CFD" w:rsidRPr="008A2CFD" w:rsidRDefault="008A2CFD" w:rsidP="009910AB">
      <w:pPr>
        <w:spacing w:after="0" w:line="16" w:lineRule="atLeast"/>
        <w:jc w:val="lowKashida"/>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lowKashida"/>
        <w:rPr>
          <w:rFonts w:ascii="Times New Roman" w:hAnsi="Times New Roman" w:cs="B Lotus"/>
          <w:sz w:val="24"/>
          <w:szCs w:val="24"/>
          <w:rtl/>
        </w:rPr>
      </w:pPr>
      <w:r w:rsidRPr="008A2CFD">
        <w:rPr>
          <w:rFonts w:ascii="Times New Roman" w:hAnsi="Times New Roman" w:cs="B Lotus" w:hint="cs"/>
          <w:sz w:val="24"/>
          <w:szCs w:val="24"/>
          <w:rtl/>
        </w:rPr>
        <w:t>در کنار دیپلماسی کلاسیک که بر منابع سنتی قدرت مانند قدرت اقتصادی، قدرت سیاسی و نظامی متکی است، امروزه نوع جدیدی از قدرت تحت عنوان قدرت نرم، که فرهنگ و هویت از منابع مهم آن به شمار می آیند، تجلی پیدا کرده است. اشکال جدید دیپلماسی بویژه دیپلماسی فرهنگی از این منابع سرچشمه می گیرند. جهت</w:t>
      </w:r>
      <w:r w:rsidRPr="008A2CFD">
        <w:rPr>
          <w:rFonts w:ascii="Times New Roman" w:hAnsi="Times New Roman" w:cs="B Lotus" w:hint="cs"/>
          <w:sz w:val="24"/>
          <w:szCs w:val="24"/>
          <w:rtl/>
        </w:rPr>
        <w:softHyphen/>
        <w:t>گیری دیپلماسی فرهنگی عمدتاً معطوف به مردم و قشرهای گوناگون جامعه مقصد است که موفقیت آن مستلزم وجود پیوندهای عمیق فرهنگی و هویتی بین مردم جامعه مبدا و مقصد می باشد. با توجه به این واقعیت، پژوهش حاضر در پی بررسی و پاسخگویی به این مسأله است که مؤلفه های تاریخی- فرهنگی چگونه ممکن است به همگرایی ایران و کشورهای آسیای مرکزی و قفقاز کمک کند و چگونه می توان ابعاد این همگرایی را تئوریزه کرد. فرضیه ای که در پاسخ به سوال فوق در این مقاله مورد آزمون قرار گرفته این است که ترویج «سیاست خارجی تمدنی» مبتنی بر مفهوم «ایران فرهنگی» می تواند نقش تعیین کننده</w:t>
      </w:r>
      <w:r w:rsidRPr="008A2CFD">
        <w:rPr>
          <w:rFonts w:ascii="Times New Roman" w:hAnsi="Times New Roman" w:cs="B Lotus" w:hint="cs"/>
          <w:sz w:val="24"/>
          <w:szCs w:val="24"/>
          <w:rtl/>
        </w:rPr>
        <w:softHyphen/>
        <w:t>ای در همگرایی کشورهای این حوزه در آسیای مرکزی و قفقاز داشته باشد. به لحاظ تئوریک به نظر می رسد این همگرایی در چارچوب رهیافت نوکارکردگرایی، که دیدگاهی کثرت گرا، منطقه</w:t>
      </w:r>
      <w:r w:rsidRPr="008A2CFD">
        <w:rPr>
          <w:rFonts w:ascii="Times New Roman" w:hAnsi="Times New Roman" w:cs="B Lotus" w:hint="cs"/>
          <w:sz w:val="24"/>
          <w:szCs w:val="24"/>
          <w:rtl/>
        </w:rPr>
        <w:softHyphen/>
        <w:t>گرا و فرهنگ</w:t>
      </w:r>
      <w:r w:rsidRPr="008A2CFD">
        <w:rPr>
          <w:rFonts w:ascii="Times New Roman" w:hAnsi="Times New Roman" w:cs="B Lotus" w:hint="cs"/>
          <w:sz w:val="24"/>
          <w:szCs w:val="24"/>
          <w:rtl/>
        </w:rPr>
        <w:softHyphen/>
        <w:t xml:space="preserve">گراست، قابلیت تبیین دارد. از دید ما نظریه سیاست خارجی تمدنی چنگیز پهلوان نیز که بر پایه مفروضات این رهیافت مطرح شده، می تواند به عنوان یک چارچوب نظری بومی برای مفهوم بندی مدل تحلیلی این پژوهش سودمند باشد؛ پژوهشی که از نظر روش توصیفی- تحلیلی است. </w:t>
      </w:r>
    </w:p>
    <w:p w:rsidR="008A2CFD" w:rsidRPr="008A2CFD" w:rsidRDefault="008A2CFD" w:rsidP="009910AB">
      <w:pPr>
        <w:spacing w:after="0" w:line="16" w:lineRule="atLeast"/>
        <w:jc w:val="lowKashida"/>
        <w:rPr>
          <w:rFonts w:ascii="Times New Roman" w:hAnsi="Times New Roman" w:cs="B Lotus"/>
          <w:sz w:val="24"/>
          <w:szCs w:val="24"/>
          <w:rtl/>
        </w:rPr>
      </w:pPr>
      <w:r w:rsidRPr="008A2CFD">
        <w:rPr>
          <w:rFonts w:ascii="Times New Roman" w:hAnsi="Times New Roman" w:cs="B Lotus" w:hint="cs"/>
          <w:b/>
          <w:bCs/>
          <w:sz w:val="24"/>
          <w:szCs w:val="24"/>
          <w:rtl/>
        </w:rPr>
        <w:t>واژگان کلیدی:</w:t>
      </w:r>
      <w:r w:rsidRPr="008A2CFD">
        <w:rPr>
          <w:rFonts w:ascii="Times New Roman" w:hAnsi="Times New Roman" w:cs="B Lotus" w:hint="cs"/>
          <w:sz w:val="24"/>
          <w:szCs w:val="24"/>
          <w:rtl/>
        </w:rPr>
        <w:t xml:space="preserve"> همگرایی، قدرت نرم، ایران فرهنگی، سیاست خارجی تمدنی، ایران، آسیای مرکزی، قفقاز.</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79057EE9" wp14:editId="62E2AC6A">
            <wp:extent cx="959506" cy="712382"/>
            <wp:effectExtent l="0" t="0" r="0" b="0"/>
            <wp:docPr id="133" name="Picture 13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bookmarkStart w:id="54" w:name="_Toc502629687"/>
      <w:r w:rsidRPr="008A2CFD">
        <w:rPr>
          <w:rFonts w:ascii="Times New Roman" w:hAnsi="Times New Roman" w:cs="B Lotus" w:hint="cs"/>
          <w:sz w:val="24"/>
          <w:szCs w:val="24"/>
          <w:rtl/>
        </w:rPr>
        <w:t>ارائه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مدل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اساس</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مقایسه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ساختار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مدیریت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bookmarkStart w:id="55" w:name="_Toc502629688"/>
      <w:bookmarkEnd w:id="54"/>
      <w:r w:rsidRPr="008A2CFD">
        <w:rPr>
          <w:rFonts w:ascii="Times New Roman" w:hAnsi="Times New Roman" w:cs="B Lotus" w:hint="cs"/>
          <w:sz w:val="24"/>
          <w:szCs w:val="24"/>
          <w:rtl/>
        </w:rPr>
        <w:t xml:space="preserve"> 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lang w:bidi="fa-IR"/>
        </w:rPr>
        <w:t>ایران و ترکیه</w:t>
      </w:r>
      <w:bookmarkEnd w:id="55"/>
    </w:p>
    <w:p w:rsidR="008A2CFD" w:rsidRPr="008A2CFD" w:rsidRDefault="008A2CFD" w:rsidP="008A2CFD">
      <w:pPr>
        <w:pStyle w:val="NoSpacing"/>
        <w:bidi/>
        <w:spacing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دکتر احمد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رشیدی</w:t>
      </w:r>
      <w:r w:rsidRPr="008A2CFD">
        <w:rPr>
          <w:rStyle w:val="FootnoteReference"/>
          <w:rFonts w:ascii="Times New Roman" w:hAnsi="Times New Roman" w:cs="B Lotus"/>
          <w:sz w:val="24"/>
          <w:szCs w:val="24"/>
          <w:rtl/>
        </w:rPr>
        <w:footnoteReference w:id="34"/>
      </w:r>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سجاد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عموزاد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خلیلی</w:t>
      </w:r>
      <w:r w:rsidRPr="008A2CFD">
        <w:rPr>
          <w:rStyle w:val="FootnoteReference"/>
          <w:rFonts w:ascii="Times New Roman" w:hAnsi="Times New Roman" w:cs="B Lotus"/>
          <w:sz w:val="24"/>
          <w:szCs w:val="24"/>
          <w:rtl/>
        </w:rPr>
        <w:footnoteReference w:id="35"/>
      </w:r>
    </w:p>
    <w:p w:rsidR="008A2CFD" w:rsidRPr="008A2CFD" w:rsidRDefault="008A2CFD" w:rsidP="009910AB">
      <w:pPr>
        <w:pStyle w:val="NoSpacing"/>
        <w:bidi/>
        <w:spacing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pStyle w:val="NoSpacing"/>
        <w:bidi/>
        <w:spacing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دهه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گذشته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توجه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افزایش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نقش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مدیریت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تدوین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سیاست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مناسب</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توسعه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پایدار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پرداختند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هدف</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مقاله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مقایسه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ساختار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مدیریت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منتخب</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باشد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تلاش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می‌شود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نقاط</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قوت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ضعف</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نظام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مقایسه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کشور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ترکیه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اساس</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معیار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مبتنی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نظریه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فایول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مقایسه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شده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مشخص</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نتایج</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تحقیق</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استفاده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روش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تطبیقی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تحلیل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کیفی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شیوه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تحلیل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محتوا،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انجام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شده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مشخص</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نموده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دسته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مشکلات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عام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مربوط</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سطح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کلان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درکشور،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مانند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نگرش</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جامع،</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بخشی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بودن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مشکلات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درسطح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منطقه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ساختار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مدیریتی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سطح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مجموعه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مناطق</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مانند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عدم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یا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مشارکت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عدم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وجود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الگوی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بومی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زمینه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وجود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دارد.</w:t>
      </w:r>
    </w:p>
    <w:p w:rsidR="008A2CFD" w:rsidRPr="008A2CFD" w:rsidRDefault="008A2CFD" w:rsidP="009910AB">
      <w:pPr>
        <w:pStyle w:val="NoSpacing"/>
        <w:bidi/>
        <w:spacing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کلیدواژه 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مدیریت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برنامه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ریزی،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ترکیه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ایران،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محلی</w:t>
      </w:r>
      <w:r w:rsidRPr="008A2CFD">
        <w:rPr>
          <w:rFonts w:ascii="Times New Roman" w:hAnsi="Times New Roman" w:cs="B Lotus"/>
          <w:sz w:val="24"/>
          <w:szCs w:val="24"/>
          <w:rtl/>
        </w:rPr>
        <w:t>.</w:t>
      </w:r>
    </w:p>
    <w:p w:rsidR="008A2CFD" w:rsidRPr="008A2CFD" w:rsidRDefault="008A2CFD" w:rsidP="008A2CFD">
      <w:pPr>
        <w:pStyle w:val="NoSpacing"/>
        <w:bidi/>
        <w:spacing w:line="16" w:lineRule="atLeast"/>
        <w:ind w:firstLine="284"/>
        <w:jc w:val="both"/>
        <w:rPr>
          <w:rFonts w:ascii="Times New Roman" w:hAnsi="Times New Roman" w:cs="B Lotus"/>
          <w:i/>
          <w:iCs/>
          <w:sz w:val="24"/>
          <w:szCs w:val="24"/>
          <w:rtl/>
        </w:rPr>
      </w:pPr>
    </w:p>
    <w:p w:rsidR="008A2CFD" w:rsidRPr="008A2CFD" w:rsidRDefault="008A2CFD" w:rsidP="008A2CFD">
      <w:pPr>
        <w:pStyle w:val="NoSpacing"/>
        <w:bidi/>
        <w:spacing w:line="16" w:lineRule="atLeast"/>
        <w:ind w:firstLine="284"/>
        <w:jc w:val="both"/>
        <w:rPr>
          <w:rFonts w:ascii="Times New Roman" w:hAnsi="Times New Roman" w:cs="B Lotus"/>
          <w:i/>
          <w:iCs/>
          <w:sz w:val="24"/>
          <w:szCs w:val="24"/>
          <w:rtl/>
        </w:rPr>
      </w:pPr>
    </w:p>
    <w:p w:rsidR="008A2CFD" w:rsidRPr="008A2CFD" w:rsidRDefault="008A2CFD" w:rsidP="008A2CFD">
      <w:pPr>
        <w:pStyle w:val="NoSpacing"/>
        <w:bidi/>
        <w:spacing w:line="16" w:lineRule="atLeast"/>
        <w:ind w:firstLine="284"/>
        <w:jc w:val="both"/>
        <w:rPr>
          <w:rFonts w:ascii="Times New Roman" w:hAnsi="Times New Roman" w:cs="B Lotus"/>
          <w:i/>
          <w:iCs/>
          <w:sz w:val="24"/>
          <w:szCs w:val="24"/>
          <w:rtl/>
        </w:rPr>
      </w:pPr>
    </w:p>
    <w:p w:rsidR="008A2CFD" w:rsidRPr="008A2CFD" w:rsidRDefault="008A2CFD" w:rsidP="008A2CFD">
      <w:pPr>
        <w:pStyle w:val="NoSpacing"/>
        <w:bidi/>
        <w:spacing w:line="16" w:lineRule="atLeast"/>
        <w:ind w:firstLine="284"/>
        <w:jc w:val="both"/>
        <w:rPr>
          <w:rFonts w:ascii="Times New Roman" w:hAnsi="Times New Roman" w:cs="B Lotus"/>
          <w:i/>
          <w:iC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CFD5246" wp14:editId="0D4A1343">
            <wp:extent cx="959506" cy="712382"/>
            <wp:effectExtent l="0" t="0" r="0" b="0"/>
            <wp:docPr id="13" name="Picture 1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cs="B Lotus"/>
          <w:b w:val="0"/>
          <w:bCs w:val="0"/>
          <w:sz w:val="24"/>
          <w:szCs w:val="24"/>
          <w:rtl/>
        </w:rPr>
      </w:pPr>
      <w:r w:rsidRPr="008A2CFD">
        <w:rPr>
          <w:rFonts w:ascii="Sakkal Majalla" w:hAnsi="Sakkal Majalla" w:cs="B Lotus" w:hint="cs"/>
          <w:sz w:val="24"/>
          <w:szCs w:val="24"/>
          <w:rtl/>
        </w:rPr>
        <w:t>میراث</w:t>
      </w:r>
      <w:r w:rsidRPr="008A2CFD">
        <w:rPr>
          <w:rFonts w:cs="B Lotus"/>
          <w:sz w:val="24"/>
          <w:szCs w:val="24"/>
          <w:rtl/>
        </w:rPr>
        <w:t xml:space="preserve"> </w:t>
      </w:r>
      <w:r w:rsidRPr="008A2CFD">
        <w:rPr>
          <w:rFonts w:ascii="Sakkal Majalla" w:hAnsi="Sakkal Majalla" w:cs="B Lotus" w:hint="cs"/>
          <w:sz w:val="24"/>
          <w:szCs w:val="24"/>
          <w:rtl/>
        </w:rPr>
        <w:t>مشترک</w:t>
      </w:r>
      <w:r w:rsidRPr="008A2CFD">
        <w:rPr>
          <w:rFonts w:cs="B Lotus"/>
          <w:sz w:val="24"/>
          <w:szCs w:val="24"/>
          <w:rtl/>
        </w:rPr>
        <w:t xml:space="preserve"> </w:t>
      </w:r>
      <w:r w:rsidRPr="008A2CFD">
        <w:rPr>
          <w:rFonts w:ascii="Sakkal Majalla" w:hAnsi="Sakkal Majalla" w:cs="B Lotus" w:hint="cs"/>
          <w:sz w:val="24"/>
          <w:szCs w:val="24"/>
          <w:rtl/>
        </w:rPr>
        <w:t>صنایع</w:t>
      </w:r>
      <w:r w:rsidRPr="008A2CFD">
        <w:rPr>
          <w:rFonts w:cs="B Lotus"/>
          <w:sz w:val="24"/>
          <w:szCs w:val="24"/>
          <w:rtl/>
        </w:rPr>
        <w:t xml:space="preserve"> </w:t>
      </w:r>
      <w:r w:rsidRPr="008A2CFD">
        <w:rPr>
          <w:rFonts w:ascii="Sakkal Majalla" w:hAnsi="Sakkal Majalla" w:cs="B Lotus" w:hint="cs"/>
          <w:sz w:val="24"/>
          <w:szCs w:val="24"/>
          <w:rtl/>
        </w:rPr>
        <w:t>دستی</w:t>
      </w:r>
      <w:r w:rsidRPr="008A2CFD">
        <w:rPr>
          <w:rFonts w:cs="B Lotus"/>
          <w:sz w:val="24"/>
          <w:szCs w:val="24"/>
          <w:rtl/>
        </w:rPr>
        <w:t xml:space="preserve"> </w:t>
      </w:r>
      <w:r w:rsidRPr="008A2CFD">
        <w:rPr>
          <w:rFonts w:ascii="Sakkal Majalla" w:hAnsi="Sakkal Majalla" w:cs="B Lotus" w:hint="cs"/>
          <w:sz w:val="24"/>
          <w:szCs w:val="24"/>
          <w:rtl/>
        </w:rPr>
        <w:t>ایران،</w:t>
      </w:r>
      <w:r w:rsidRPr="008A2CFD">
        <w:rPr>
          <w:rFonts w:cs="B Lotus"/>
          <w:sz w:val="24"/>
          <w:szCs w:val="24"/>
          <w:rtl/>
        </w:rPr>
        <w:t xml:space="preserve"> </w:t>
      </w:r>
      <w:r w:rsidRPr="008A2CFD">
        <w:rPr>
          <w:rFonts w:ascii="Sakkal Majalla" w:hAnsi="Sakkal Majalla" w:cs="B Lotus" w:hint="cs"/>
          <w:sz w:val="24"/>
          <w:szCs w:val="24"/>
          <w:rtl/>
        </w:rPr>
        <w:t>آسیای</w:t>
      </w:r>
      <w:r w:rsidRPr="008A2CFD">
        <w:rPr>
          <w:rFonts w:cs="B Lotus"/>
          <w:sz w:val="24"/>
          <w:szCs w:val="24"/>
          <w:rtl/>
        </w:rPr>
        <w:t xml:space="preserve"> </w:t>
      </w:r>
      <w:r w:rsidRPr="008A2CFD">
        <w:rPr>
          <w:rFonts w:ascii="Sakkal Majalla" w:hAnsi="Sakkal Majalla" w:cs="B Lotus" w:hint="cs"/>
          <w:sz w:val="24"/>
          <w:szCs w:val="24"/>
          <w:rtl/>
        </w:rPr>
        <w:t>مرکزی</w:t>
      </w:r>
      <w:r w:rsidRPr="008A2CFD">
        <w:rPr>
          <w:rFonts w:cs="B Lotus"/>
          <w:sz w:val="24"/>
          <w:szCs w:val="24"/>
          <w:rtl/>
        </w:rPr>
        <w:t xml:space="preserve"> </w:t>
      </w:r>
      <w:r w:rsidRPr="008A2CFD">
        <w:rPr>
          <w:rFonts w:ascii="Sakkal Majalla" w:hAnsi="Sakkal Majalla" w:cs="B Lotus" w:hint="cs"/>
          <w:sz w:val="24"/>
          <w:szCs w:val="24"/>
          <w:rtl/>
        </w:rPr>
        <w:t>و</w:t>
      </w:r>
      <w:r w:rsidRPr="008A2CFD">
        <w:rPr>
          <w:rFonts w:cs="B Lotus"/>
          <w:sz w:val="24"/>
          <w:szCs w:val="24"/>
          <w:rtl/>
        </w:rPr>
        <w:t xml:space="preserve"> </w:t>
      </w:r>
      <w:r w:rsidRPr="008A2CFD">
        <w:rPr>
          <w:rFonts w:ascii="Sakkal Majalla" w:hAnsi="Sakkal Majalla" w:cs="B Lotus" w:hint="cs"/>
          <w:sz w:val="24"/>
          <w:szCs w:val="24"/>
          <w:rtl/>
        </w:rPr>
        <w:t>قفقاز</w:t>
      </w:r>
    </w:p>
    <w:p w:rsidR="008A2CFD" w:rsidRPr="008A2CFD" w:rsidRDefault="008A2CFD" w:rsidP="008A2CFD">
      <w:pPr>
        <w:spacing w:after="0" w:line="16" w:lineRule="atLeast"/>
        <w:ind w:firstLine="284"/>
        <w:jc w:val="right"/>
        <w:rPr>
          <w:rFonts w:cs="B Lotus"/>
          <w:sz w:val="24"/>
          <w:szCs w:val="24"/>
          <w:rtl/>
        </w:rPr>
      </w:pPr>
      <w:r w:rsidRPr="008A2CFD">
        <w:rPr>
          <w:rFonts w:cs="B Lotus" w:hint="cs"/>
          <w:sz w:val="24"/>
          <w:szCs w:val="24"/>
          <w:rtl/>
        </w:rPr>
        <w:t>دکتر مصطفی رستمی</w:t>
      </w:r>
      <w:r w:rsidRPr="008A2CFD">
        <w:rPr>
          <w:rStyle w:val="FootnoteReference"/>
          <w:rFonts w:cs="B Lotus"/>
          <w:sz w:val="24"/>
          <w:szCs w:val="24"/>
          <w:rtl/>
        </w:rPr>
        <w:footnoteReference w:id="36"/>
      </w:r>
    </w:p>
    <w:p w:rsidR="008A2CFD" w:rsidRPr="008A2CFD" w:rsidRDefault="008A2CFD" w:rsidP="009910AB">
      <w:pPr>
        <w:spacing w:after="0" w:line="16" w:lineRule="atLeast"/>
        <w:rPr>
          <w:rFonts w:cs="B Lotus"/>
          <w:b/>
          <w:bCs/>
          <w:sz w:val="24"/>
          <w:szCs w:val="24"/>
          <w:rtl/>
        </w:rPr>
      </w:pPr>
      <w:r w:rsidRPr="008A2CFD">
        <w:rPr>
          <w:rFonts w:cs="B Lotus" w:hint="cs"/>
          <w:b/>
          <w:bCs/>
          <w:sz w:val="24"/>
          <w:szCs w:val="24"/>
          <w:rtl/>
        </w:rPr>
        <w:t>چکیده</w:t>
      </w:r>
    </w:p>
    <w:p w:rsidR="008A2CFD" w:rsidRPr="008A2CFD" w:rsidRDefault="008A2CFD" w:rsidP="008A2CFD">
      <w:pPr>
        <w:spacing w:after="0" w:line="16" w:lineRule="atLeast"/>
        <w:ind w:firstLine="284"/>
        <w:jc w:val="both"/>
        <w:rPr>
          <w:rFonts w:cs="B Lotus"/>
          <w:sz w:val="24"/>
          <w:szCs w:val="24"/>
          <w:rtl/>
        </w:rPr>
      </w:pPr>
      <w:r w:rsidRPr="008A2CFD">
        <w:rPr>
          <w:rFonts w:cs="B Lotus" w:hint="cs"/>
          <w:sz w:val="24"/>
          <w:szCs w:val="24"/>
          <w:rtl/>
        </w:rPr>
        <w:t xml:space="preserve">کشورهای حوزه آسیای مرکزی و قفقاز </w:t>
      </w:r>
      <w:r w:rsidRPr="008A2CFD">
        <w:rPr>
          <w:rFonts w:ascii="Times New Roman" w:hAnsi="Times New Roman" w:cs="Times New Roman" w:hint="cs"/>
          <w:sz w:val="24"/>
          <w:szCs w:val="24"/>
          <w:rtl/>
        </w:rPr>
        <w:t>–</w:t>
      </w:r>
      <w:r w:rsidRPr="008A2CFD">
        <w:rPr>
          <w:rFonts w:cs="B Lotus" w:hint="cs"/>
          <w:sz w:val="24"/>
          <w:szCs w:val="24"/>
          <w:rtl/>
        </w:rPr>
        <w:t xml:space="preserve"> که در پیرامون دریای کاسپین قرار دارند - به دلیل داشتن اقلیم و آب و هوای سرد کوهستانی و نیز تاریخ کهن، اقوام و نژاد های مختلف و جایگاه اقتصادی دیرین در مسیر جاده ابریشم، دارای صنایع دستی متعددی در حوزه های فرش، دستبافته</w:t>
      </w:r>
      <w:r w:rsidRPr="008A2CFD">
        <w:rPr>
          <w:rFonts w:cs="B Lotus"/>
          <w:sz w:val="24"/>
          <w:szCs w:val="24"/>
          <w:rtl/>
        </w:rPr>
        <w:softHyphen/>
      </w:r>
      <w:r w:rsidRPr="008A2CFD">
        <w:rPr>
          <w:rFonts w:cs="B Lotus" w:hint="cs"/>
          <w:sz w:val="24"/>
          <w:szCs w:val="24"/>
          <w:rtl/>
        </w:rPr>
        <w:t>ها و منسوجات سنتی با رودوزی های گوناگون، پوشاک سنتی، جواهرسازی، فلزکاری، هنرهای چوبی (به ویژه منبت و کنده کاری چوب) و سفالگری می باشند. از سوی دیگر بسیاری از محصولات صنایع دستی این کشورها به علت نزدیکی فرهنگی و اقلیمی با برخی مناطق شمالی ایران به ویژه سواحل دریای کاسپین از حیث مواد، نحوه ساخت، طرح و نقش و نوع محصولات، پیوند عمیق با صنایع دستی ایران برقرار می کنند. این پژوهش که به روش توصیفی و تحلیلی انجام گردید، تلاش دارد تا ضمن شناسایی صنایع دستی شاخص کشورهای حوزه آسیای مرکزی و قفقاز، جلوه های خویشاوندی گونه های مختلف آنها را با صنایع دستی ایران به هدف حفظ، احیا و توسعه ی میراث مشترک منطقه مورد بررسی قرار دهد. نتایج پژوهش حاکی از آن است که علاوه بر مواد و شیوه های ساخت، بسیاری از طرح ها و نقش های به کار رفته در محصولات صنایع دستی کشورهای حوزه آسیای مرکزی و قفقاز، شباهت و پیوند قابل توجهی با سلیقه ها و سبک های صنایع دستی ایران دارد و این نشان می دهد، تبادلات دیرین تاریخی، فرهنگی و اقتصادی ملت های حوزه دریای کاسپین در طول روزگاران، سبب ایجاد میراث مشترک و پیوندی ناگسستنی گردیده است و این برای توسعه فرهنگی و اقتصادی حال و آینده این ملت ها، فرصتی قوام یافته و تاریخی است. پژوهش پیش رو به دنبال پاسخ بدین پرسش است که: چه اشتراک هائی میان محصولات صنایع دستی ایران، آسیای مرکزی و قفقاز از حیث مواد، شیوه ساخت و طرح و نقش وجود دارد؟</w:t>
      </w:r>
    </w:p>
    <w:p w:rsidR="008A2CFD" w:rsidRPr="008A2CFD" w:rsidRDefault="008A2CFD" w:rsidP="009910AB">
      <w:pPr>
        <w:pStyle w:val="NoSpacing"/>
        <w:bidi/>
        <w:spacing w:line="16" w:lineRule="atLeast"/>
        <w:rPr>
          <w:rFonts w:cs="B Lotus"/>
          <w:sz w:val="24"/>
          <w:szCs w:val="24"/>
          <w:rtl/>
        </w:rPr>
      </w:pPr>
      <w:r w:rsidRPr="008A2CFD">
        <w:rPr>
          <w:rFonts w:ascii="Tahoma" w:hAnsi="Tahoma" w:cs="B Lotus" w:hint="cs"/>
          <w:b/>
          <w:bCs/>
          <w:sz w:val="24"/>
          <w:szCs w:val="24"/>
          <w:rtl/>
        </w:rPr>
        <w:t>کلیدواژه</w:t>
      </w:r>
      <w:r w:rsidRPr="008A2CFD">
        <w:rPr>
          <w:rFonts w:cs="B Lotus" w:hint="cs"/>
          <w:b/>
          <w:bCs/>
          <w:sz w:val="24"/>
          <w:szCs w:val="24"/>
          <w:rtl/>
        </w:rPr>
        <w:t xml:space="preserve"> </w:t>
      </w:r>
      <w:r w:rsidRPr="008A2CFD">
        <w:rPr>
          <w:rFonts w:ascii="Tahoma" w:hAnsi="Tahoma" w:cs="B Lotus" w:hint="cs"/>
          <w:b/>
          <w:bCs/>
          <w:sz w:val="24"/>
          <w:szCs w:val="24"/>
          <w:rtl/>
        </w:rPr>
        <w:t>ها</w:t>
      </w:r>
      <w:r w:rsidRPr="008A2CFD">
        <w:rPr>
          <w:rFonts w:cs="B Lotus" w:hint="cs"/>
          <w:b/>
          <w:bCs/>
          <w:sz w:val="24"/>
          <w:szCs w:val="24"/>
          <w:rtl/>
        </w:rPr>
        <w:t xml:space="preserve">: </w:t>
      </w:r>
      <w:r w:rsidRPr="008A2CFD">
        <w:rPr>
          <w:rFonts w:ascii="Tahoma" w:hAnsi="Tahoma" w:cs="B Lotus" w:hint="cs"/>
          <w:sz w:val="24"/>
          <w:szCs w:val="24"/>
          <w:rtl/>
        </w:rPr>
        <w:t>صنایع</w:t>
      </w:r>
      <w:r w:rsidRPr="008A2CFD">
        <w:rPr>
          <w:rFonts w:cs="B Lotus" w:hint="cs"/>
          <w:sz w:val="24"/>
          <w:szCs w:val="24"/>
          <w:rtl/>
        </w:rPr>
        <w:t xml:space="preserve"> </w:t>
      </w:r>
      <w:r w:rsidRPr="008A2CFD">
        <w:rPr>
          <w:rFonts w:ascii="Tahoma" w:hAnsi="Tahoma" w:cs="B Lotus" w:hint="cs"/>
          <w:sz w:val="24"/>
          <w:szCs w:val="24"/>
          <w:rtl/>
        </w:rPr>
        <w:t>دستی،</w:t>
      </w:r>
      <w:r w:rsidRPr="008A2CFD">
        <w:rPr>
          <w:rFonts w:cs="B Lotus" w:hint="cs"/>
          <w:sz w:val="24"/>
          <w:szCs w:val="24"/>
          <w:rtl/>
        </w:rPr>
        <w:t xml:space="preserve"> </w:t>
      </w:r>
      <w:r w:rsidRPr="008A2CFD">
        <w:rPr>
          <w:rFonts w:ascii="Tahoma" w:hAnsi="Tahoma" w:cs="B Lotus" w:hint="cs"/>
          <w:sz w:val="24"/>
          <w:szCs w:val="24"/>
          <w:rtl/>
        </w:rPr>
        <w:t>دریای</w:t>
      </w:r>
      <w:r w:rsidRPr="008A2CFD">
        <w:rPr>
          <w:rFonts w:cs="B Lotus" w:hint="cs"/>
          <w:sz w:val="24"/>
          <w:szCs w:val="24"/>
          <w:rtl/>
        </w:rPr>
        <w:t xml:space="preserve"> </w:t>
      </w:r>
      <w:r w:rsidRPr="008A2CFD">
        <w:rPr>
          <w:rFonts w:ascii="Tahoma" w:hAnsi="Tahoma" w:cs="B Lotus" w:hint="cs"/>
          <w:sz w:val="24"/>
          <w:szCs w:val="24"/>
          <w:rtl/>
        </w:rPr>
        <w:t>کاسپین،</w:t>
      </w:r>
      <w:r w:rsidRPr="008A2CFD">
        <w:rPr>
          <w:rFonts w:cs="B Lotus" w:hint="cs"/>
          <w:sz w:val="24"/>
          <w:szCs w:val="24"/>
          <w:rtl/>
        </w:rPr>
        <w:t xml:space="preserve"> </w:t>
      </w:r>
      <w:r w:rsidRPr="008A2CFD">
        <w:rPr>
          <w:rFonts w:ascii="Tahoma" w:hAnsi="Tahoma" w:cs="B Lotus" w:hint="cs"/>
          <w:sz w:val="24"/>
          <w:szCs w:val="24"/>
          <w:rtl/>
        </w:rPr>
        <w:t>آسیای</w:t>
      </w:r>
      <w:r w:rsidRPr="008A2CFD">
        <w:rPr>
          <w:rFonts w:cs="B Lotus" w:hint="cs"/>
          <w:sz w:val="24"/>
          <w:szCs w:val="24"/>
          <w:rtl/>
        </w:rPr>
        <w:t xml:space="preserve"> </w:t>
      </w:r>
      <w:r w:rsidRPr="008A2CFD">
        <w:rPr>
          <w:rFonts w:ascii="Tahoma" w:hAnsi="Tahoma" w:cs="B Lotus" w:hint="cs"/>
          <w:sz w:val="24"/>
          <w:szCs w:val="24"/>
          <w:rtl/>
        </w:rPr>
        <w:t>مرکزی،</w:t>
      </w:r>
      <w:r w:rsidRPr="008A2CFD">
        <w:rPr>
          <w:rFonts w:cs="B Lotus" w:hint="cs"/>
          <w:sz w:val="24"/>
          <w:szCs w:val="24"/>
          <w:rtl/>
        </w:rPr>
        <w:t xml:space="preserve"> </w:t>
      </w:r>
      <w:r w:rsidRPr="008A2CFD">
        <w:rPr>
          <w:rFonts w:ascii="Tahoma" w:hAnsi="Tahoma" w:cs="B Lotus" w:hint="cs"/>
          <w:sz w:val="24"/>
          <w:szCs w:val="24"/>
          <w:rtl/>
        </w:rPr>
        <w:t>قفقاز،</w:t>
      </w:r>
      <w:r w:rsidRPr="008A2CFD">
        <w:rPr>
          <w:rFonts w:cs="B Lotus" w:hint="cs"/>
          <w:sz w:val="24"/>
          <w:szCs w:val="24"/>
          <w:rtl/>
        </w:rPr>
        <w:t xml:space="preserve"> </w:t>
      </w:r>
      <w:r w:rsidRPr="008A2CFD">
        <w:rPr>
          <w:rFonts w:ascii="Tahoma" w:hAnsi="Tahoma" w:cs="B Lotus" w:hint="cs"/>
          <w:sz w:val="24"/>
          <w:szCs w:val="24"/>
          <w:rtl/>
        </w:rPr>
        <w:t>ایران</w:t>
      </w:r>
      <w:r w:rsidRPr="008A2CFD">
        <w:rPr>
          <w:rFonts w:cs="B Lotus" w:hint="cs"/>
          <w:sz w:val="24"/>
          <w:szCs w:val="24"/>
          <w:rtl/>
        </w:rPr>
        <w:t>.</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DD19DEB" wp14:editId="1DA4437F">
            <wp:extent cx="959506" cy="712382"/>
            <wp:effectExtent l="0" t="0" r="0" b="0"/>
            <wp:docPr id="134" name="Picture 13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Pr>
      </w:pPr>
      <w:bookmarkStart w:id="56" w:name="_Toc502629689"/>
      <w:r w:rsidRPr="008A2CFD">
        <w:rPr>
          <w:rFonts w:ascii="Times New Roman" w:hAnsi="Times New Roman" w:cs="B Lotus" w:hint="cs"/>
          <w:sz w:val="24"/>
          <w:szCs w:val="24"/>
          <w:rtl/>
        </w:rPr>
        <w:t>واکاوی زمینه</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همکاری فرهنگی ایران و ترکمنستان بر اساس نظریه همگرایی</w:t>
      </w:r>
      <w:bookmarkEnd w:id="56"/>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محمد کاظم شجاعی</w:t>
      </w:r>
      <w:r w:rsidRPr="008A2CFD">
        <w:rPr>
          <w:rStyle w:val="FootnoteReference"/>
          <w:rFonts w:ascii="Times New Roman" w:hAnsi="Times New Roman" w:cs="B Lotus"/>
          <w:sz w:val="24"/>
          <w:szCs w:val="24"/>
          <w:rtl/>
        </w:rPr>
        <w:footnoteReference w:id="37"/>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احمد رشیدی</w:t>
      </w:r>
      <w:r w:rsidRPr="008A2CFD">
        <w:rPr>
          <w:rStyle w:val="FootnoteReference"/>
          <w:rFonts w:ascii="Times New Roman" w:hAnsi="Times New Roman" w:cs="B Lotus"/>
          <w:sz w:val="24"/>
          <w:szCs w:val="24"/>
          <w:rtl/>
        </w:rPr>
        <w:footnoteReference w:id="38"/>
      </w:r>
    </w:p>
    <w:p w:rsidR="008A2CFD" w:rsidRPr="009910AB" w:rsidRDefault="008A2CFD" w:rsidP="009910AB">
      <w:pPr>
        <w:spacing w:after="0"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spacing w:after="0" w:line="16" w:lineRule="atLeast"/>
        <w:ind w:firstLine="284"/>
        <w:jc w:val="both"/>
        <w:rPr>
          <w:rFonts w:ascii="Times New Roman" w:hAnsi="Times New Roman" w:cs="B Lotus"/>
          <w:b/>
          <w:bCs/>
          <w:rtl/>
        </w:rPr>
      </w:pPr>
      <w:r w:rsidRPr="009910AB">
        <w:rPr>
          <w:rFonts w:ascii="Times New Roman" w:hAnsi="Times New Roman" w:cs="B Lotus" w:hint="cs"/>
          <w:rtl/>
        </w:rPr>
        <w:t>یافته های نظری و همچنین تجربه بین المللی نشان می دهد که استفاده از ظرفیت</w:t>
      </w:r>
      <w:r w:rsidRPr="009910AB">
        <w:rPr>
          <w:rFonts w:ascii="Times New Roman" w:hAnsi="Times New Roman" w:cs="B Lotus"/>
          <w:rtl/>
        </w:rPr>
        <w:softHyphen/>
      </w:r>
      <w:r w:rsidRPr="009910AB">
        <w:rPr>
          <w:rFonts w:ascii="Times New Roman" w:hAnsi="Times New Roman" w:cs="B Lotus" w:hint="cs"/>
          <w:rtl/>
        </w:rPr>
        <w:t>های فرهنگی منجر به روابط نسبتاً پایدار میان کشورها می</w:t>
      </w:r>
      <w:r w:rsidRPr="009910AB">
        <w:rPr>
          <w:rFonts w:ascii="Times New Roman" w:hAnsi="Times New Roman" w:cs="B Lotus"/>
          <w:rtl/>
        </w:rPr>
        <w:softHyphen/>
      </w:r>
      <w:r w:rsidRPr="009910AB">
        <w:rPr>
          <w:rFonts w:ascii="Times New Roman" w:hAnsi="Times New Roman" w:cs="B Lotus" w:hint="cs"/>
          <w:rtl/>
        </w:rPr>
        <w:t>شود و از سوی دیگر تکیه به مولفه های سیاسی اغلب منجر به نوسانها و چرخش های غیرقابل پیش بینی در روابط کشورها می شود. با این فرض، مقاله حاضر به دنبال شناخت زمینه های همکاری فرهنگی بین دو کشور ایران و ترکمنستان و میزان بهره</w:t>
      </w:r>
      <w:r w:rsidRPr="009910AB">
        <w:rPr>
          <w:rFonts w:ascii="Times New Roman" w:hAnsi="Times New Roman" w:cs="B Lotus"/>
          <w:rtl/>
        </w:rPr>
        <w:softHyphen/>
      </w:r>
      <w:r w:rsidRPr="009910AB">
        <w:rPr>
          <w:rFonts w:ascii="Times New Roman" w:hAnsi="Times New Roman" w:cs="B Lotus" w:hint="cs"/>
          <w:rtl/>
        </w:rPr>
        <w:t>گیری از این زمینه ها در سیر روابط دو کشور است و در این چارچوب به این سوال محوری پاسخ می</w:t>
      </w:r>
      <w:r w:rsidRPr="009910AB">
        <w:rPr>
          <w:rFonts w:ascii="Times New Roman" w:hAnsi="Times New Roman" w:cs="B Lotus"/>
          <w:rtl/>
        </w:rPr>
        <w:softHyphen/>
      </w:r>
      <w:r w:rsidRPr="009910AB">
        <w:rPr>
          <w:rFonts w:ascii="Times New Roman" w:hAnsi="Times New Roman" w:cs="B Lotus" w:hint="cs"/>
          <w:rtl/>
        </w:rPr>
        <w:t>جوید که همکاری های فرهنگی در روابط دو کشور ایران و ترکمنستان چه جایگاهی دارد و تا چه حدی توانسته جایگاه مطلوب خود را بدست آورد و به سایر حوزه ها سرریز کند؟ فرضیه ای که در پاسخ به این سوال در پژوهش حاضر مورد آزمون قرار گرفته این است که به رغم وجود زمینه های همکاری فرهنگی میان ایران و ترکمنستان، در سیر روابط دو کشور از این ظرفیت بهره</w:t>
      </w:r>
      <w:r w:rsidRPr="009910AB">
        <w:rPr>
          <w:rFonts w:ascii="Times New Roman" w:hAnsi="Times New Roman" w:cs="B Lotus"/>
          <w:rtl/>
        </w:rPr>
        <w:softHyphen/>
      </w:r>
      <w:r w:rsidRPr="009910AB">
        <w:rPr>
          <w:rFonts w:ascii="Times New Roman" w:hAnsi="Times New Roman" w:cs="B Lotus" w:hint="cs"/>
          <w:rtl/>
        </w:rPr>
        <w:t>برداری لازم برای گسترش روابط صورت نپذیرفته است. یافته های پژوهش، که با کاربست روش توصیفی- تحلیلی انجام شده، نشان می دهد اشتراکات فرهنگی موجود بین ترکمن</w:t>
      </w:r>
      <w:r w:rsidRPr="009910AB">
        <w:rPr>
          <w:rFonts w:ascii="Times New Roman" w:hAnsi="Times New Roman" w:cs="B Lotus" w:hint="cs"/>
          <w:rtl/>
        </w:rPr>
        <w:softHyphen/>
        <w:t>های ساکن ایران و ترکمنستان از یک سو،  و قرار داشتن هر دو کشور در مجموعه ایران فرهنگی از سوی دیگر، زمینه</w:t>
      </w:r>
      <w:r w:rsidRPr="009910AB">
        <w:rPr>
          <w:rFonts w:ascii="Times New Roman" w:hAnsi="Times New Roman" w:cs="B Lotus" w:hint="cs"/>
          <w:rtl/>
        </w:rPr>
        <w:softHyphen/>
        <w:t>ی منحصر به فردی را برای توسعه هر چه بیشتر روابط فرهنگی بین دو سوی مرز فراهم کرده، اما مورد بهره</w:t>
      </w:r>
      <w:r w:rsidRPr="009910AB">
        <w:rPr>
          <w:rFonts w:ascii="Times New Roman" w:hAnsi="Times New Roman" w:cs="B Lotus"/>
          <w:rtl/>
        </w:rPr>
        <w:softHyphen/>
      </w:r>
      <w:r w:rsidRPr="009910AB">
        <w:rPr>
          <w:rFonts w:ascii="Times New Roman" w:hAnsi="Times New Roman" w:cs="B Lotus" w:hint="cs"/>
          <w:rtl/>
        </w:rPr>
        <w:t>برداری طرفین قرار نگرفته است. عدم توجه به ظرفیت</w:t>
      </w:r>
      <w:r w:rsidRPr="009910AB">
        <w:rPr>
          <w:rFonts w:ascii="Times New Roman" w:hAnsi="Times New Roman" w:cs="B Lotus"/>
          <w:rtl/>
        </w:rPr>
        <w:softHyphen/>
      </w:r>
      <w:r w:rsidRPr="009910AB">
        <w:rPr>
          <w:rFonts w:ascii="Times New Roman" w:hAnsi="Times New Roman" w:cs="B Lotus" w:hint="cs"/>
          <w:rtl/>
        </w:rPr>
        <w:t>های فرهنگی و پیوندهای تاریخی موجب شده تا روابط دو کشور تحت تأثیر متغیرهای سیاسی نظیر جابجایی دولت</w:t>
      </w:r>
      <w:r w:rsidRPr="009910AB">
        <w:rPr>
          <w:rFonts w:ascii="Times New Roman" w:hAnsi="Times New Roman" w:cs="B Lotus"/>
          <w:rtl/>
        </w:rPr>
        <w:softHyphen/>
      </w:r>
      <w:r w:rsidRPr="009910AB">
        <w:rPr>
          <w:rFonts w:ascii="Times New Roman" w:hAnsi="Times New Roman" w:cs="B Lotus" w:hint="cs"/>
          <w:rtl/>
        </w:rPr>
        <w:t>ها و دخالت بازیگران خارجی دستخوش تحولات پرفراز و نشیب شود. این در حالیست که در صورت تقویت هر چه بیشتر روابط فرهنگی در زمینه های مختلف چنان پیوند محکمی را بین دو کشور بر قرار می</w:t>
      </w:r>
      <w:r w:rsidRPr="009910AB">
        <w:rPr>
          <w:rFonts w:ascii="Times New Roman" w:hAnsi="Times New Roman" w:cs="B Lotus" w:hint="cs"/>
          <w:rtl/>
        </w:rPr>
        <w:softHyphen/>
        <w:t xml:space="preserve">کند که جابجایی در نخبگان یا تغییرات سیاسی نتواند تاثیر قابل توجهی بر آن بگذارد. </w:t>
      </w:r>
    </w:p>
    <w:p w:rsidR="008A2CFD" w:rsidRPr="009910AB" w:rsidRDefault="008A2CFD" w:rsidP="009910AB">
      <w:pPr>
        <w:spacing w:after="0" w:line="16" w:lineRule="atLeast"/>
        <w:jc w:val="both"/>
        <w:rPr>
          <w:rFonts w:ascii="Times New Roman" w:hAnsi="Times New Roman" w:cs="B Lotus"/>
          <w:rtl/>
        </w:rPr>
      </w:pPr>
      <w:r w:rsidRPr="009910AB">
        <w:rPr>
          <w:rFonts w:ascii="Times New Roman" w:hAnsi="Times New Roman" w:cs="B Lotus" w:hint="cs"/>
          <w:b/>
          <w:bCs/>
          <w:rtl/>
        </w:rPr>
        <w:t>واژگان کلیدی</w:t>
      </w:r>
      <w:r w:rsidRPr="009910AB">
        <w:rPr>
          <w:rFonts w:ascii="Times New Roman" w:hAnsi="Times New Roman" w:cs="B Lotus" w:hint="cs"/>
          <w:rtl/>
        </w:rPr>
        <w:t xml:space="preserve">: همگرایی، ترکمن، ایران، ترکمنستان، فرهنگ، تجارت. </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1BE342E" wp14:editId="38E4A8C5">
            <wp:extent cx="959506" cy="712382"/>
            <wp:effectExtent l="0" t="0" r="0" b="0"/>
            <wp:docPr id="135" name="Picture 13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lang w:bidi="fa-IR"/>
        </w:rPr>
      </w:pPr>
      <w:bookmarkStart w:id="57" w:name="_Toc502560395"/>
      <w:bookmarkStart w:id="58" w:name="_Toc502629690"/>
      <w:r w:rsidRPr="008A2CFD">
        <w:rPr>
          <w:rFonts w:ascii="Times New Roman" w:hAnsi="Times New Roman" w:cs="B Lotus" w:hint="cs"/>
          <w:sz w:val="24"/>
          <w:szCs w:val="24"/>
          <w:rtl/>
          <w:lang w:bidi="fa-IR"/>
        </w:rPr>
        <w:t>دیپلماسی فرهنگی حلقه گم شده روابط همگرای ایران- آسیای مرکزی</w:t>
      </w:r>
      <w:bookmarkEnd w:id="57"/>
      <w:bookmarkEnd w:id="58"/>
    </w:p>
    <w:p w:rsidR="008A2CFD" w:rsidRPr="008A2CFD" w:rsidRDefault="008A2CFD" w:rsidP="008A2CFD">
      <w:pPr>
        <w:pStyle w:val="NoSpacing"/>
        <w:bidi/>
        <w:spacing w:line="16" w:lineRule="atLeast"/>
        <w:ind w:firstLine="284"/>
        <w:jc w:val="right"/>
        <w:rPr>
          <w:rFonts w:ascii="Times New Roman" w:hAnsi="Times New Roman" w:cs="B Lotus"/>
          <w:sz w:val="24"/>
          <w:szCs w:val="24"/>
          <w:rtl/>
          <w:lang w:bidi="fa-IR"/>
        </w:rPr>
      </w:pPr>
      <w:r w:rsidRPr="008A2CFD">
        <w:rPr>
          <w:rFonts w:ascii="Times New Roman" w:hAnsi="Times New Roman" w:cs="B Lotus" w:hint="cs"/>
          <w:sz w:val="24"/>
          <w:szCs w:val="24"/>
          <w:rtl/>
          <w:lang w:bidi="fa-IR"/>
        </w:rPr>
        <w:t>دکتر سید هادی زرقانی</w:t>
      </w:r>
      <w:r w:rsidRPr="008A2CFD">
        <w:rPr>
          <w:rStyle w:val="FootnoteReference"/>
          <w:rFonts w:ascii="Times New Roman" w:hAnsi="Times New Roman" w:cs="B Lotus"/>
          <w:b/>
          <w:bCs/>
          <w:sz w:val="24"/>
          <w:szCs w:val="24"/>
          <w:rtl/>
          <w:lang w:bidi="fa-IR"/>
        </w:rPr>
        <w:footnoteReference w:id="39"/>
      </w:r>
    </w:p>
    <w:p w:rsidR="008A2CFD" w:rsidRPr="008A2CFD" w:rsidRDefault="008A2CFD" w:rsidP="008A2CFD">
      <w:pPr>
        <w:pStyle w:val="NoSpacing"/>
        <w:bidi/>
        <w:spacing w:line="16" w:lineRule="atLeast"/>
        <w:ind w:firstLine="284"/>
        <w:jc w:val="right"/>
        <w:rPr>
          <w:rFonts w:ascii="Times New Roman" w:hAnsi="Times New Roman" w:cs="B Lotus"/>
          <w:sz w:val="24"/>
          <w:szCs w:val="24"/>
          <w:rtl/>
          <w:lang w:val="az-Latn-AZ" w:bidi="fa-IR"/>
        </w:rPr>
      </w:pPr>
      <w:r w:rsidRPr="008A2CFD">
        <w:rPr>
          <w:rFonts w:ascii="Times New Roman" w:hAnsi="Times New Roman" w:cs="B Lotus" w:hint="cs"/>
          <w:sz w:val="24"/>
          <w:szCs w:val="24"/>
          <w:rtl/>
          <w:lang w:val="az-Latn-AZ" w:bidi="fa-IR"/>
        </w:rPr>
        <w:t>ابراهیم احمدی</w:t>
      </w:r>
      <w:r w:rsidRPr="008A2CFD">
        <w:rPr>
          <w:rStyle w:val="FootnoteReference"/>
          <w:rFonts w:ascii="Times New Roman" w:hAnsi="Times New Roman" w:cs="B Lotus"/>
          <w:b/>
          <w:bCs/>
          <w:sz w:val="24"/>
          <w:szCs w:val="24"/>
          <w:rtl/>
          <w:lang w:val="az-Latn-AZ" w:bidi="fa-IR"/>
        </w:rPr>
        <w:footnoteReference w:id="40"/>
      </w:r>
    </w:p>
    <w:p w:rsidR="008A2CFD" w:rsidRPr="008A2CFD" w:rsidRDefault="008A2CFD" w:rsidP="008A2CFD">
      <w:pPr>
        <w:pStyle w:val="NoSpacing"/>
        <w:bidi/>
        <w:spacing w:line="16" w:lineRule="atLeast"/>
        <w:ind w:firstLine="284"/>
        <w:jc w:val="right"/>
        <w:rPr>
          <w:rFonts w:ascii="Times New Roman" w:hAnsi="Times New Roman" w:cs="B Lotus"/>
          <w:sz w:val="24"/>
          <w:szCs w:val="24"/>
          <w:rtl/>
          <w:lang w:val="az-Latn-AZ" w:bidi="fa-IR"/>
        </w:rPr>
      </w:pPr>
      <w:r w:rsidRPr="008A2CFD">
        <w:rPr>
          <w:rFonts w:ascii="Times New Roman" w:hAnsi="Times New Roman" w:cs="B Lotus" w:hint="cs"/>
          <w:sz w:val="24"/>
          <w:szCs w:val="24"/>
          <w:rtl/>
          <w:lang w:val="az-Latn-AZ" w:bidi="fa-IR"/>
        </w:rPr>
        <w:t>مرتضی فیروزی</w:t>
      </w:r>
      <w:r w:rsidRPr="008A2CFD">
        <w:rPr>
          <w:rStyle w:val="FootnoteReference"/>
          <w:rFonts w:ascii="Times New Roman" w:hAnsi="Times New Roman" w:cs="B Lotus"/>
          <w:sz w:val="24"/>
          <w:szCs w:val="24"/>
          <w:rtl/>
          <w:lang w:val="az-Latn-AZ" w:bidi="fa-IR"/>
        </w:rPr>
        <w:footnoteReference w:id="41"/>
      </w:r>
    </w:p>
    <w:p w:rsidR="008A2CFD" w:rsidRPr="009910AB" w:rsidRDefault="008A2CFD" w:rsidP="009910AB">
      <w:pPr>
        <w:pStyle w:val="NoSpacing"/>
        <w:bidi/>
        <w:spacing w:line="16" w:lineRule="atLeast"/>
        <w:jc w:val="both"/>
        <w:rPr>
          <w:rFonts w:ascii="Times New Roman" w:hAnsi="Times New Roman" w:cs="B Lotus"/>
          <w:b/>
          <w:bCs/>
          <w:rtl/>
          <w:lang w:bidi="fa-IR"/>
        </w:rPr>
      </w:pPr>
      <w:r w:rsidRPr="009910AB">
        <w:rPr>
          <w:rFonts w:ascii="Times New Roman" w:hAnsi="Times New Roman" w:cs="B Lotus" w:hint="cs"/>
          <w:b/>
          <w:bCs/>
          <w:rtl/>
          <w:lang w:bidi="fa-IR"/>
        </w:rPr>
        <w:t>چکیده</w:t>
      </w:r>
    </w:p>
    <w:p w:rsidR="008A2CFD" w:rsidRPr="009910AB" w:rsidRDefault="008A2CFD" w:rsidP="008A2CFD">
      <w:pPr>
        <w:pStyle w:val="NoSpacing"/>
        <w:bidi/>
        <w:spacing w:line="16" w:lineRule="atLeast"/>
        <w:ind w:firstLine="284"/>
        <w:jc w:val="both"/>
        <w:rPr>
          <w:rFonts w:ascii="Times New Roman" w:hAnsi="Times New Roman" w:cs="B Lotus"/>
          <w:rtl/>
        </w:rPr>
      </w:pPr>
      <w:r w:rsidRPr="009910AB">
        <w:rPr>
          <w:rFonts w:ascii="Times New Roman" w:hAnsi="Times New Roman" w:cs="B Lotus" w:hint="cs"/>
          <w:rtl/>
        </w:rPr>
        <w:t>کشورها برای دست‌یابی به مقاصدشان، عمدتاً و به طور سنتی نوعی دیپلماسی مبتنی بر رویکردها و ابزارهای سیاسی، نظامی و اقتصادی را در پیش می‌گیرند؛ با‌این‌همه در سالهای پایانی قرن بیستم، رویکردی نسبتاً جدیدی در دیپلماسی، تحت عنوان «دیپلماسی فرهنگی» مطرح شد که توجه افزون‌تر و تأکید بیشتر بر راهکارها و «ابزارهای فرهنگی» را به مسئولان و طراحان سیاست خارجی توصیه می‌کرد. هدف این رویکرد، ایجاد کانال‌هایی برای معرفی تصویر واقعی (ایده‌ها، اطلاعات، هنر، نحوة زندگی، نظام ارزشی، سنت‌ها و اعتقادات و...) از ارزش‌های یک ملت و در عین‌حال، تلاش برای دریافت درست تصاویر واقعی از سایر ملت‌ها است. از‌این‌منظر، هدف نهایی «دیپلماسی فرهنگی» دستیابی به مفاهیم مشترک و تقویت تفاهم متقابل میان ملت‌ها و کشورها است. فرض این مقاله چنین است؛ از‌آنجایی که جمهوری‌های آسیای مرکزی</w:t>
      </w:r>
      <w:r w:rsidRPr="009910AB">
        <w:rPr>
          <w:rFonts w:ascii="Times New Roman" w:hAnsi="Times New Roman" w:cs="B Lotus" w:hint="cs"/>
          <w:rtl/>
          <w:lang w:bidi="fa-IR"/>
        </w:rPr>
        <w:t xml:space="preserve"> </w:t>
      </w:r>
      <w:r w:rsidRPr="009910AB">
        <w:rPr>
          <w:rFonts w:ascii="Times New Roman" w:hAnsi="Times New Roman" w:cs="B Lotus" w:hint="cs"/>
          <w:rtl/>
        </w:rPr>
        <w:t xml:space="preserve">(و به‌طور خاص جمهوری ازبکستان) امتداد و عقبه‌های تمدنی و فرهنگی ایران هستند، ایران می‌تواند با استفاده از این ظرفیت فرهنگی غنی، ضمن خنثی کردن زمینه‌های تهدید، روابط همگرا و روبه رشدی را با این جمهوری‌ها دنبال نماید. </w:t>
      </w:r>
      <w:r w:rsidRPr="009910AB">
        <w:rPr>
          <w:rFonts w:ascii="Times New Roman" w:hAnsi="Times New Roman" w:cs="B Lotus" w:hint="cs"/>
          <w:rtl/>
          <w:lang w:val="az-Latn-AZ"/>
        </w:rPr>
        <w:t>یافته‌های پژوهش نشان می‌دهد در روابط و تعاملات فرهنگی ايران و ازبکستان برخي مولفه‌هاي فرهنگي- تمدني، همچون اسلام به‌عنوان دين مشترک، زبان فارسی، مفاخر مشترک نظیر اميرعلي شير‌نوايي و حضور فرهنگ ايراني در ازبکستان، جذابيت‌هاي ميراث تمدني، تاريخي و طبيعي و... وجود دارد که مي‌تواند موجب تقويت روابط دو کشور شود.</w:t>
      </w:r>
      <w:r w:rsidRPr="009910AB">
        <w:rPr>
          <w:rFonts w:ascii="Times New Roman" w:hAnsi="Times New Roman" w:cs="B Lotus" w:hint="cs"/>
          <w:rtl/>
        </w:rPr>
        <w:t xml:space="preserve"> پژوهش حاضر از نوع پژوهش‌های کیفی به شیوه توصیفی- تحلیلی است. گردآوری اطلاعات نیز با استفاده از روش کتابخانه‌ای است. </w:t>
      </w:r>
    </w:p>
    <w:p w:rsidR="008A2CFD" w:rsidRPr="008A2CFD" w:rsidRDefault="008A2CFD" w:rsidP="009910AB">
      <w:pPr>
        <w:spacing w:after="0" w:line="16" w:lineRule="atLeast"/>
        <w:rPr>
          <w:rFonts w:ascii="Times New Roman" w:hAnsi="Times New Roman" w:cs="B Lotus"/>
          <w:sz w:val="24"/>
          <w:szCs w:val="24"/>
          <w:rtl/>
          <w:lang w:val="az-Latn-AZ"/>
        </w:rPr>
      </w:pPr>
      <w:r w:rsidRPr="009910AB">
        <w:rPr>
          <w:rFonts w:ascii="Times New Roman" w:hAnsi="Times New Roman" w:cs="B Lotus" w:hint="cs"/>
          <w:b/>
          <w:bCs/>
          <w:rtl/>
        </w:rPr>
        <w:t>کلمات کلیدی‌:</w:t>
      </w:r>
      <w:r w:rsidRPr="009910AB">
        <w:rPr>
          <w:rFonts w:ascii="Times New Roman" w:hAnsi="Times New Roman" w:cs="B Lotus" w:hint="cs"/>
          <w:rtl/>
          <w:lang w:val="az-Latn-AZ"/>
        </w:rPr>
        <w:t xml:space="preserve"> دیپلماسی فرهنگی، همگرایی، آسیای مرکزی، ایران، ازبکستان. </w:t>
      </w:r>
    </w:p>
    <w:p w:rsidR="008A2CFD" w:rsidRPr="008A2CFD" w:rsidRDefault="008A2CFD" w:rsidP="008A2CFD">
      <w:pPr>
        <w:spacing w:after="0" w:line="16" w:lineRule="atLeast"/>
        <w:ind w:firstLine="284"/>
        <w:rPr>
          <w:rFonts w:ascii="Times New Roman" w:hAnsi="Times New Roman" w:cs="B Lotus"/>
          <w:sz w:val="24"/>
          <w:szCs w:val="24"/>
          <w:rtl/>
          <w:lang w:val="az-Latn-AZ"/>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72B6229" wp14:editId="16619B82">
            <wp:extent cx="959506" cy="712382"/>
            <wp:effectExtent l="0" t="0" r="0" b="0"/>
            <wp:docPr id="136" name="Picture 13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59" w:name="_Toc502560403"/>
      <w:bookmarkStart w:id="60" w:name="_Toc502629691"/>
      <w:r w:rsidRPr="008A2CFD">
        <w:rPr>
          <w:rFonts w:ascii="Times New Roman" w:hAnsi="Times New Roman" w:cs="B Lotus" w:hint="cs"/>
          <w:sz w:val="24"/>
          <w:szCs w:val="24"/>
          <w:rtl/>
        </w:rPr>
        <w:t>نوروز و همگرایی فرهنگی در حوزه تمدنی ایران</w:t>
      </w:r>
      <w:bookmarkEnd w:id="59"/>
      <w:bookmarkEnd w:id="60"/>
    </w:p>
    <w:p w:rsidR="008A2CFD" w:rsidRPr="008A2CFD" w:rsidRDefault="008A2CFD" w:rsidP="008A2CFD">
      <w:pPr>
        <w:spacing w:after="0"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دکتر بهاره سازمند</w:t>
      </w:r>
      <w:r w:rsidRPr="008A2CFD">
        <w:rPr>
          <w:rStyle w:val="FootnoteReference"/>
          <w:rFonts w:ascii="Times New Roman" w:hAnsi="Times New Roman" w:cs="B Lotus"/>
          <w:sz w:val="24"/>
          <w:szCs w:val="24"/>
          <w:rtl/>
        </w:rPr>
        <w:footnoteReference w:id="42"/>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نوروز نخستین روز از فروردین ماه و جشن ملی و کهن ایرانیان محسوب می‏شود. این جشن از عصری به عصر دیگر انتقال یافته و تا به امروز همچنان ایرانیان پیوند عمیق خود را با آن حفظ کرده‏اند. نوروز یکی از کهن‌ترین جشن‌های به جا مانده از دوران باستان و یکی از آیین‌های برجسته در زمینه فرهنگ مشترک و عاملی برای همگرایی فرهنگی میان ایران و کشورهای حوزه تمدنی ایران محسوب می‌شود. این آیین علاوه بر ایران در دیگر کشورهای حوزه تمدن ایرانی از جمله آسیای مرکزی، قفقاز، کشورهای هم‏جوار ایران در غرب و شرق مثل عراق، ترکیه، کشورهای حوزه جنوبی خلیج فارس، پاکستان و حتی مناطق دیگر ازجمله بالکان و شبه قاره هم جشن گرفته می‌شود. بررسی دقیق آیین نوروز در میان کشورهای حوزه تمدنی ایران نشان می‏دهد که برخی از سنت‏ها و آداب و رسوم نوروزی در کشورهای حوزه تمدنی ایران مشترک است و در عین حال در برخی آداب و رسوم نوروزی تفاوت‏هایی دیده می‏شود. بنابراين پرسش اصلی که در این مقاله با روش توصیفی تحلیلی و با استفاده از رویکرد نظری سازه‌انگاری به آن پاسخ داده خواهد شد این است که چگونه می‏توان از آیین نوروز برای گسترش همکاری میان کشورهای حوزه تمدنی ایران بهره گرفت؟ برای بررسی این موضوع مقاله حاضر از دو مبحث تشکیل خواهد شد. در مبحث نخست با استفاده از رویکرد نظری سازه‌انگاری و با تأکید بر مفهوم ایران فرهنگی تلاش می‌شود جایگاه آیین نوروز به عنوان بستری برای همگرایی فرهنگی در کشورهای حوزه تمدنی ایران تبیین شود و در مبحث دوم هم پیشنهادها و راهکارهایی به منظور گسترش همکاری فرهنگی میان کشورهای حوزه تمدنی ایران بر اساس ظرفیت آیین نوروز ارائه خواهد شد.</w:t>
      </w:r>
    </w:p>
    <w:p w:rsidR="008A2CFD" w:rsidRPr="008A2CFD" w:rsidRDefault="008A2CFD" w:rsidP="009910AB">
      <w:pPr>
        <w:spacing w:after="0" w:line="16" w:lineRule="atLeast"/>
        <w:rPr>
          <w:rFonts w:ascii="Times New Roman" w:hAnsi="Times New Roman" w:cs="B Lotus"/>
          <w:sz w:val="24"/>
          <w:szCs w:val="24"/>
          <w:rtl/>
        </w:rPr>
      </w:pPr>
      <w:r w:rsidRPr="008A2CFD">
        <w:rPr>
          <w:rFonts w:ascii="Times New Roman" w:hAnsi="Times New Roman" w:cs="B Lotus" w:hint="cs"/>
          <w:b/>
          <w:bCs/>
          <w:sz w:val="24"/>
          <w:szCs w:val="24"/>
          <w:rtl/>
        </w:rPr>
        <w:t>واژگان کلیدی</w:t>
      </w:r>
      <w:r w:rsidRPr="008A2CFD">
        <w:rPr>
          <w:rFonts w:ascii="Times New Roman" w:hAnsi="Times New Roman" w:cs="B Lotus" w:hint="cs"/>
          <w:sz w:val="24"/>
          <w:szCs w:val="24"/>
          <w:rtl/>
        </w:rPr>
        <w:t>: نوروز، حوزه تمدنی ایران، همگرایی فرهنگی، سازه‌انگاری.</w:t>
      </w: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997912F" wp14:editId="06A99271">
            <wp:extent cx="959506" cy="712382"/>
            <wp:effectExtent l="0" t="0" r="0" b="0"/>
            <wp:docPr id="137" name="Picture 13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61" w:name="_Toc502576260"/>
      <w:bookmarkStart w:id="62" w:name="_Toc502629692"/>
      <w:r w:rsidRPr="008A2CFD">
        <w:rPr>
          <w:rFonts w:ascii="Times New Roman" w:eastAsia="B Nazanin" w:hAnsi="Times New Roman" w:cs="B Lotus" w:hint="cs"/>
          <w:sz w:val="24"/>
          <w:szCs w:val="24"/>
          <w:rtl/>
        </w:rPr>
        <w:t>اشتراک زیست</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جهان</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فرهنگی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عامل</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پیوستگی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ایران</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و</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کشورهای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منطقه</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آسیای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میانه</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و</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قفقاز</w:t>
      </w:r>
      <w:bookmarkEnd w:id="61"/>
      <w:bookmarkEnd w:id="62"/>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63" w:name="_Toc502576261"/>
      <w:bookmarkStart w:id="64" w:name="_Toc502629693"/>
      <w:r w:rsidRPr="008A2CFD">
        <w:rPr>
          <w:rFonts w:ascii="Times New Roman" w:eastAsia="B Nazanin" w:hAnsi="Times New Roman" w:cs="B Lotus" w:hint="cs"/>
          <w:sz w:val="24"/>
          <w:szCs w:val="24"/>
          <w:rtl/>
        </w:rPr>
        <w:t>(مطالعه موردی هنر خوب زیستن از نظر</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خواجه</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کمال</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الدین مسعود</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خجندی)</w:t>
      </w:r>
      <w:bookmarkEnd w:id="63"/>
      <w:bookmarkEnd w:id="64"/>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محمد سلماسی زاده</w:t>
      </w:r>
      <w:r w:rsidRPr="008A2CFD">
        <w:rPr>
          <w:rStyle w:val="FootnoteReference"/>
          <w:rFonts w:ascii="Times New Roman" w:hAnsi="Times New Roman" w:cs="B Lotus"/>
          <w:sz w:val="24"/>
          <w:szCs w:val="24"/>
          <w:rtl/>
        </w:rPr>
        <w:footnoteReference w:id="43"/>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موضوع این مقاله پیوندهای تاریخی مشترک مردمان ایران و کشورهای منطقه آسیای میانه و قفقاز است.زیست جهان فرهنگی مهم ترین عامل مشترک این پیوستگی است. تبیین چیستی و چرایی این مفهوم می تواند نقشی اساسی در همگرایی منطقه ایی و سعادت و بهروزی مردمان آن داشته باشد.اما این زیست جهان فرهنگیِ مشترک کدام است ؟ ارکان و مدل های آن چیست و راه دستیابی به آن کدام است؟ در تاریخ مشترک این کشورها وجود اندیشمندانی مانند خواجه کمال الدین مسعود خنجدی به فهم و تبیین این مفاهیم مشترک کمک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کند. خجندی در غزلیات خود هنر خوب زیستن را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آموزد او تفکر رندانه و زندگی عاشقانه را مهم</w:t>
      </w:r>
      <w:r w:rsidRPr="008A2CFD">
        <w:rPr>
          <w:rFonts w:ascii="Times New Roman" w:hAnsi="Times New Roman" w:cs="B Lotus"/>
          <w:sz w:val="24"/>
          <w:szCs w:val="24"/>
          <w:rtl/>
        </w:rPr>
        <w:softHyphen/>
      </w:r>
      <w:r w:rsidRPr="008A2CFD">
        <w:rPr>
          <w:rFonts w:ascii="Times New Roman" w:hAnsi="Times New Roman" w:cs="B Lotus" w:hint="cs"/>
          <w:sz w:val="24"/>
          <w:szCs w:val="24"/>
          <w:rtl/>
        </w:rPr>
        <w:t>ترین ارکان زیست جهان مشترک فرهنگی همه انسان</w:t>
      </w:r>
      <w:r w:rsidRPr="008A2CFD">
        <w:rPr>
          <w:rFonts w:ascii="Times New Roman" w:hAnsi="Times New Roman" w:cs="B Lotus"/>
          <w:sz w:val="24"/>
          <w:szCs w:val="24"/>
          <w:rtl/>
        </w:rPr>
        <w:softHyphen/>
      </w:r>
      <w:r w:rsidRPr="008A2CFD">
        <w:rPr>
          <w:rFonts w:ascii="Times New Roman" w:hAnsi="Times New Roman" w:cs="B Lotus" w:hint="cs"/>
          <w:sz w:val="24"/>
          <w:szCs w:val="24"/>
          <w:rtl/>
        </w:rPr>
        <w:t>ها بر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شمارد. این مفاهیم در کنار تبیین فواید عملی آن برای انسان امروز، در مقاله حاضر با تفکر بر غزلیات خجندی و معنا کاوی آن مورد تحلیل و تبیین قرار گرفته است.روش کار مبتنی بر تحلیل محتوا و بسامد واژه ها است.و مهم ترین نتایج بدست آمده نشان گر آن است که در جهانی آکنده از خون و خشونت، و سالوس و ریا ؛ تعامل و مدارا و گذر از ظواهر اختلاف برانگیز و بی معنا می تواند زندگی همراه با عشق و مهر و انسانیت و رواداری را به همراه آورد و عامل پیوستگی فرهنگی کشورهای این منطقه در عین گسست سیاسی باشد.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 xml:space="preserve">واژگان کلیدی: </w:t>
      </w:r>
      <w:r w:rsidRPr="008A2CFD">
        <w:rPr>
          <w:rFonts w:ascii="Times New Roman" w:hAnsi="Times New Roman" w:cs="B Lotus" w:hint="cs"/>
          <w:sz w:val="24"/>
          <w:szCs w:val="24"/>
          <w:rtl/>
        </w:rPr>
        <w:t>تفکر رندانه، زندگی عاشقانه، مهر، مدارا، ریا.</w:t>
      </w:r>
    </w:p>
    <w:p w:rsidR="008A2CFD" w:rsidRDefault="008A2CFD" w:rsidP="009910AB">
      <w:pPr>
        <w:spacing w:after="0" w:line="16" w:lineRule="atLeast"/>
        <w:jc w:val="both"/>
        <w:rPr>
          <w:rFonts w:ascii="Times New Roman" w:hAnsi="Times New Roman" w:cs="B Lotus"/>
          <w:sz w:val="24"/>
          <w:szCs w:val="24"/>
        </w:rPr>
      </w:pPr>
    </w:p>
    <w:p w:rsidR="009910AB" w:rsidRDefault="009910AB" w:rsidP="009910AB">
      <w:pPr>
        <w:spacing w:after="0" w:line="16" w:lineRule="atLeast"/>
        <w:jc w:val="both"/>
        <w:rPr>
          <w:rFonts w:ascii="Times New Roman" w:hAnsi="Times New Roman" w:cs="B Lotus"/>
          <w:sz w:val="24"/>
          <w:szCs w:val="24"/>
        </w:rPr>
      </w:pPr>
    </w:p>
    <w:p w:rsidR="009910AB" w:rsidRPr="008A2CFD" w:rsidRDefault="009910AB" w:rsidP="009910AB">
      <w:pPr>
        <w:spacing w:after="0" w:line="16" w:lineRule="atLeast"/>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263AEC7" wp14:editId="3534C4D6">
            <wp:extent cx="959506" cy="712382"/>
            <wp:effectExtent l="0" t="0" r="0" b="0"/>
            <wp:docPr id="138" name="Picture 13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Calibri" w:hAnsi="Times New Roman" w:cs="B Lotus"/>
          <w:sz w:val="24"/>
          <w:szCs w:val="24"/>
          <w:rtl/>
          <w:lang w:bidi="fa-IR"/>
        </w:rPr>
      </w:pPr>
      <w:bookmarkStart w:id="65" w:name="_Toc502560418"/>
      <w:bookmarkStart w:id="66" w:name="_Toc502629694"/>
      <w:r w:rsidRPr="008A2CFD">
        <w:rPr>
          <w:rFonts w:ascii="Times New Roman" w:eastAsia="Calibri" w:hAnsi="Times New Roman" w:cs="B Lotus" w:hint="cs"/>
          <w:sz w:val="24"/>
          <w:szCs w:val="24"/>
          <w:rtl/>
          <w:lang w:bidi="fa-IR"/>
        </w:rPr>
        <w:t>بازتاب فرهنگ مردمِ آسیای مرکزی در تعدادی از متون کهن فارسی</w:t>
      </w:r>
      <w:bookmarkEnd w:id="65"/>
      <w:bookmarkEnd w:id="66"/>
    </w:p>
    <w:p w:rsidR="008A2CFD" w:rsidRPr="008A2CFD" w:rsidRDefault="008A2CFD" w:rsidP="008A2CFD">
      <w:pPr>
        <w:pStyle w:val="Heading1"/>
        <w:keepNext w:val="0"/>
        <w:spacing w:line="16" w:lineRule="atLeast"/>
        <w:ind w:firstLine="284"/>
        <w:jc w:val="center"/>
        <w:rPr>
          <w:rFonts w:ascii="Times New Roman" w:eastAsia="Calibri" w:hAnsi="Times New Roman" w:cs="B Lotus"/>
          <w:sz w:val="24"/>
          <w:szCs w:val="24"/>
          <w:lang w:bidi="fa-IR"/>
        </w:rPr>
      </w:pPr>
      <w:bookmarkStart w:id="67" w:name="_Toc502560419"/>
      <w:bookmarkStart w:id="68" w:name="_Toc502567340"/>
      <w:bookmarkStart w:id="69" w:name="_Toc502629695"/>
      <w:r w:rsidRPr="008A2CFD">
        <w:rPr>
          <w:rFonts w:ascii="Times New Roman" w:eastAsia="Calibri" w:hAnsi="Times New Roman" w:cs="B Lotus" w:hint="cs"/>
          <w:sz w:val="24"/>
          <w:szCs w:val="24"/>
          <w:rtl/>
          <w:lang w:bidi="fa-IR"/>
        </w:rPr>
        <w:t>و اهمیت آن‌ها در دیپلماسی فرهنگی</w:t>
      </w:r>
      <w:bookmarkEnd w:id="67"/>
      <w:bookmarkEnd w:id="68"/>
      <w:bookmarkEnd w:id="69"/>
    </w:p>
    <w:p w:rsidR="008A2CFD" w:rsidRPr="008A2CFD" w:rsidRDefault="008A2CFD" w:rsidP="008A2CFD">
      <w:pPr>
        <w:spacing w:after="0" w:line="16" w:lineRule="atLeast"/>
        <w:ind w:firstLine="284"/>
        <w:jc w:val="right"/>
        <w:rPr>
          <w:rFonts w:ascii="Times New Roman" w:eastAsia="Calibri" w:hAnsi="Times New Roman" w:cs="B Lotus"/>
          <w:sz w:val="24"/>
          <w:szCs w:val="24"/>
        </w:rPr>
      </w:pPr>
      <w:r w:rsidRPr="008A2CFD">
        <w:rPr>
          <w:rFonts w:ascii="Times New Roman" w:eastAsia="Calibri" w:hAnsi="Times New Roman" w:cs="B Lotus" w:hint="cs"/>
          <w:sz w:val="24"/>
          <w:szCs w:val="24"/>
          <w:rtl/>
        </w:rPr>
        <w:t>دکتر مریم سیّدان</w:t>
      </w:r>
      <w:r w:rsidRPr="008A2CFD">
        <w:rPr>
          <w:rStyle w:val="FootnoteReference"/>
          <w:rFonts w:ascii="Times New Roman" w:eastAsia="Calibri" w:hAnsi="Times New Roman" w:cs="B Lotus"/>
          <w:sz w:val="24"/>
          <w:szCs w:val="24"/>
          <w:rtl/>
        </w:rPr>
        <w:footnoteReference w:id="44"/>
      </w:r>
    </w:p>
    <w:p w:rsidR="008A2CFD" w:rsidRPr="008A2CFD" w:rsidRDefault="008A2CFD" w:rsidP="008A2CFD">
      <w:pPr>
        <w:spacing w:after="0" w:line="16" w:lineRule="atLeast"/>
        <w:ind w:firstLine="284"/>
        <w:jc w:val="right"/>
        <w:rPr>
          <w:rFonts w:ascii="Times New Roman" w:eastAsia="Calibri" w:hAnsi="Times New Roman" w:cs="B Lotus"/>
          <w:sz w:val="24"/>
          <w:szCs w:val="24"/>
          <w:rtl/>
        </w:rPr>
      </w:pPr>
      <w:r w:rsidRPr="008A2CFD">
        <w:rPr>
          <w:rFonts w:ascii="Times New Roman" w:eastAsia="Calibri" w:hAnsi="Times New Roman" w:cs="B Lotus" w:hint="cs"/>
          <w:sz w:val="24"/>
          <w:szCs w:val="24"/>
          <w:rtl/>
        </w:rPr>
        <w:t>دکتر عباس ملکی</w:t>
      </w:r>
      <w:r w:rsidRPr="008A2CFD">
        <w:rPr>
          <w:rStyle w:val="FootnoteReference"/>
          <w:rFonts w:ascii="Times New Roman" w:eastAsia="Calibri" w:hAnsi="Times New Roman" w:cs="B Lotus"/>
          <w:sz w:val="24"/>
          <w:szCs w:val="24"/>
          <w:rtl/>
        </w:rPr>
        <w:footnoteReference w:id="45"/>
      </w:r>
    </w:p>
    <w:p w:rsidR="008A2CFD" w:rsidRPr="009910AB" w:rsidRDefault="008A2CFD" w:rsidP="009910AB">
      <w:pPr>
        <w:spacing w:after="0" w:line="16" w:lineRule="atLeast"/>
        <w:jc w:val="both"/>
        <w:rPr>
          <w:rFonts w:ascii="Times New Roman" w:hAnsi="Times New Roman" w:cs="B Lotus"/>
          <w:b/>
          <w:bCs/>
        </w:rPr>
      </w:pPr>
      <w:r w:rsidRPr="009910AB">
        <w:rPr>
          <w:rFonts w:ascii="Times New Roman" w:hAnsi="Times New Roman" w:cs="B Lotus" w:hint="cs"/>
          <w:b/>
          <w:bCs/>
          <w:rtl/>
        </w:rPr>
        <w:t>چکیده</w:t>
      </w:r>
    </w:p>
    <w:p w:rsidR="008A2CFD" w:rsidRPr="009910AB" w:rsidRDefault="008A2CFD" w:rsidP="008A2CFD">
      <w:pPr>
        <w:spacing w:after="0" w:line="16" w:lineRule="atLeast"/>
        <w:ind w:firstLine="284"/>
        <w:jc w:val="both"/>
        <w:rPr>
          <w:rFonts w:ascii="Times New Roman" w:hAnsi="Times New Roman" w:cs="B Lotus"/>
          <w:rtl/>
        </w:rPr>
      </w:pPr>
      <w:r w:rsidRPr="009910AB">
        <w:rPr>
          <w:rFonts w:ascii="Times New Roman" w:hAnsi="Times New Roman" w:cs="B Lotus" w:hint="cs"/>
          <w:rtl/>
        </w:rPr>
        <w:t xml:space="preserve">ماوراءالنهر در قرن‌های متمادی به سرزمین‌هایی اطلاق می‌شد که میان آمودریا (جیحون) و سیر دریا (سیحون) قرار داشت و امروز این سرزمین‌ها در گستره‌ای وسیع‌تر به آسیای مرکزی شهرت دارند. این منطقه در دورۀ حکومت صفوی از نظر سیاسی از ایران جدا شد و بعدها نیز سرنوشتی متفاوت با ایران یافت. گرچه امروز این ناحیه برای بعضی دولت‌های جهان به دلیل موقعیت ژئوپلیتیکی و انرژی اهمیت دارد، اما برای ایران، علاوه بر ابعاد سیاسی و اقتصادی، به دلیل پیشینۀ فرهنگی نیز مهم است. این سرزمین‌ها بخشی از حوزۀ فرهنگی و تمدنی ایران کهن به شمار می‌روند و اشتراکات فرهنگی بسیار دارند. در بعضی متون کهن فارسی، به‌ویژه آن دسته که در منطقۀ خراسان قدیم نوشته شده‌اند، فرهنگ مردم ماوراءالنهر-مثل بخارا و سمرقند و سایر شهرهایی که امروز جزو آسیای مرکزی قرار گرفته‌اند-بازتاب یافته است. زبان، دین، مشاغل، هنرها، جشن‌ها، سرودخوانی و... از آن جمله است. برای تعامل با جهان خارج راه‌های مختلفی وجود دارد که دیپلماسی فرهنگی یکی از آن‌ها است. دیپلماسی فرهنگی دانشی است که سیاستمداران یک کشور می‌کوشند با به‌کارگیری آن، از طریق ارتباطات فرهنگی به توسعۀ رابطه با کشورهای دیگر بپردازند و بر آن‌ها تأثیر بگذارند. چون روابط ایران و کشورهای منطقه آسیای مرکزی دارای بعد فرهنگی غنی است، به این مؤلفه باید عمیق‌تر نگاه افکند. این مقاله سه بخش دارد. بخش اول شامل مباحث مقدماتی است و ضمن آن به معرفی ماوراءالنهر و پیشینۀ تاریخی آن پرداخته و سپس موضوع و هدف مقاله و روش کار بیان می‌شود. در بخش دوم با توجه به سه متن کهن فارسی ــ تاریخ بخارا و حدودالعالم و مسالک‌و‌ممالک ــ فرهنگ مردم ماوراءالنهر استخراج می‌شود. بخش سوم به دیپلماسی فرهنگی می‌پردازد. </w:t>
      </w:r>
    </w:p>
    <w:p w:rsidR="008A2CFD" w:rsidRPr="009910AB" w:rsidRDefault="008A2CFD" w:rsidP="009910AB">
      <w:pPr>
        <w:spacing w:after="0" w:line="16" w:lineRule="atLeast"/>
        <w:jc w:val="both"/>
        <w:rPr>
          <w:rFonts w:ascii="Times New Roman" w:hAnsi="Times New Roman" w:cs="B Lotus"/>
          <w:rtl/>
        </w:rPr>
      </w:pPr>
      <w:r w:rsidRPr="009910AB">
        <w:rPr>
          <w:rFonts w:ascii="Times New Roman" w:hAnsi="Times New Roman" w:cs="B Lotus" w:hint="cs"/>
          <w:b/>
          <w:bCs/>
          <w:rtl/>
        </w:rPr>
        <w:t>کلیدواژه‌ها:</w:t>
      </w:r>
      <w:r w:rsidRPr="009910AB">
        <w:rPr>
          <w:rFonts w:ascii="Times New Roman" w:hAnsi="Times New Roman" w:cs="B Lotus" w:hint="cs"/>
          <w:rtl/>
        </w:rPr>
        <w:t xml:space="preserve"> ماوراءالنهر، آسیای مرکزی، فرهنگ، متون کهن فارسی، دیپلماسی فرهنگی، توصیه‌های سیاستی.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4701697" wp14:editId="1B1F7853">
            <wp:extent cx="959506" cy="712382"/>
            <wp:effectExtent l="0" t="0" r="0" b="0"/>
            <wp:docPr id="139" name="Picture 13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70" w:name="_Toc502576250"/>
      <w:bookmarkStart w:id="71" w:name="_Toc502629696"/>
      <w:r w:rsidRPr="008A2CFD">
        <w:rPr>
          <w:rFonts w:ascii="Times New Roman" w:eastAsia="B Nazanin" w:hAnsi="Times New Roman" w:cs="B Lotus" w:hint="cs"/>
          <w:sz w:val="24"/>
          <w:szCs w:val="24"/>
          <w:rtl/>
        </w:rPr>
        <w:t>رویکردهای تجویزی در دیپلماسی ایرانی دریای خزر</w:t>
      </w:r>
      <w:bookmarkEnd w:id="70"/>
      <w:bookmarkEnd w:id="71"/>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رضا سیمبر</w:t>
      </w:r>
      <w:r w:rsidRPr="008A2CFD">
        <w:rPr>
          <w:rStyle w:val="FootnoteReference"/>
          <w:rFonts w:ascii="Times New Roman" w:hAnsi="Times New Roman" w:cs="B Lotus"/>
          <w:sz w:val="24"/>
          <w:szCs w:val="24"/>
          <w:rtl/>
        </w:rPr>
        <w:footnoteReference w:id="46"/>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همگرایی ایران با سایر کشورهای حوضه دریای خزر نیازمند طراحی و اجرای درستی می باشد.  عوامل واگرایی مختلفی در این میان نقش بازی می کنند مانند نگرش راهبردی بازیگران به کنش گران خارجی و نحوه تقسیم دریای خزر، عامل دین در سیاست و موضع گیری نسبت به رژیم اسرائیل که هر کدام به نوبه خود می تواند چالش هایی را در روابط دیپلماتیک ایران با کشورهای این حوضه آبی ایجاد نماید.  اما در مقابل می توان مدعی شد که عوامل همگرایی بین کشورهای حوضه دریای خزر به مراتب بیشتر از عوامل واگرایی است که از میان آن ها می توان به فرهنگ و ادب مشترک، مناسبات متقابل انسانی و هویتی، هم تکمیلی های اقتصادی، محیط زیست و توسعه پایدار اشاره نمود. در این مقاله به تجویز های رویکردی در دیپلماسی ایرانی نسبت به تقویت و پشتیبانی روندهای همگرایی در حوضه دریای خزر اشاره می شود و ایده این است که بنا بر رهیافت های مبتنی بر عمل گرایی و نهاد گرایی لازم است که ایران از توانایی</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خود و مشترکات انسانی و فرهنگی استفاده کند و بر عمل فرهنگی، علمی، دانشگاهی، و هم تکمیلی های اقتصادی تاکید کرده و با متقدم ساختن این مولفه ها در مقابل مولفه های سیاسی راه را برای قوام بخشیدن به رویکردهای هم گرایانه استفاده کند. تقدم بخشیدن به مولفه های امنیتی و سیاسی راه هم گرایی را با  چالش</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زیادی مواجه خواهد ساخت و عمل به ایده های عمل گرایانه و نهادگرایی منطقه ای با تاکید بر مولفه های غیر سیاسی می تواند به همراه تنش زدایی راه را برای تحکیم هم گرایی منطقه ای و تقویت منافع ملی ایران در این حوضه آبی هموار نماید.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واژگان کلیدی</w:t>
      </w:r>
      <w:r w:rsidRPr="008A2CFD">
        <w:rPr>
          <w:rFonts w:ascii="Times New Roman" w:hAnsi="Times New Roman" w:cs="B Lotus" w:hint="cs"/>
          <w:sz w:val="24"/>
          <w:szCs w:val="24"/>
          <w:rtl/>
        </w:rPr>
        <w:t>: ایران، کشورهای ساحلی حوضه آبی خزر، عمل گرایی، نهادگرایی، روسیه، همگرایی، واگرایی.</w:t>
      </w:r>
    </w:p>
    <w:p w:rsidR="008A2CFD" w:rsidRDefault="008A2CFD" w:rsidP="00EF2818">
      <w:pPr>
        <w:spacing w:after="0" w:line="16" w:lineRule="atLeast"/>
        <w:jc w:val="both"/>
        <w:rPr>
          <w:rFonts w:ascii="Times New Roman" w:hAnsi="Times New Roman" w:cs="B Lotus"/>
          <w:sz w:val="24"/>
          <w:szCs w:val="24"/>
          <w:rtl/>
        </w:rPr>
      </w:pPr>
    </w:p>
    <w:p w:rsidR="00EF2818" w:rsidRPr="008A2CFD" w:rsidRDefault="00EF2818" w:rsidP="00EF2818">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6D0BA90" wp14:editId="0091E57B">
            <wp:extent cx="959506" cy="712382"/>
            <wp:effectExtent l="0" t="0" r="0" b="0"/>
            <wp:docPr id="42" name="Picture 4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EF2818" w:rsidRPr="008A2CFD" w:rsidRDefault="00EF2818" w:rsidP="00EF2818">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EF2818" w:rsidRPr="00EF2818" w:rsidRDefault="00EF2818" w:rsidP="00EF2818">
      <w:pPr>
        <w:pStyle w:val="NoSpacing"/>
        <w:bidi/>
        <w:jc w:val="center"/>
        <w:rPr>
          <w:rFonts w:ascii="Times New Roman" w:hAnsi="Times New Roman" w:cs="B Lotus"/>
          <w:b/>
          <w:bCs/>
          <w:sz w:val="20"/>
          <w:szCs w:val="24"/>
        </w:rPr>
      </w:pPr>
      <w:r w:rsidRPr="00EF2818">
        <w:rPr>
          <w:rFonts w:ascii="Times New Roman" w:hAnsi="Times New Roman" w:cs="B Lotus" w:hint="cs"/>
          <w:b/>
          <w:bCs/>
          <w:sz w:val="20"/>
          <w:szCs w:val="24"/>
          <w:rtl/>
        </w:rPr>
        <w:t>ادبیات</w:t>
      </w:r>
      <w:r w:rsidRPr="00EF2818">
        <w:rPr>
          <w:rFonts w:ascii="Times New Roman" w:hAnsi="Times New Roman" w:cs="B Lotus"/>
          <w:b/>
          <w:bCs/>
          <w:sz w:val="20"/>
          <w:szCs w:val="24"/>
          <w:rtl/>
        </w:rPr>
        <w:t xml:space="preserve"> </w:t>
      </w:r>
      <w:r w:rsidRPr="00EF2818">
        <w:rPr>
          <w:rFonts w:ascii="Times New Roman" w:hAnsi="Times New Roman" w:cs="B Lotus" w:hint="cs"/>
          <w:b/>
          <w:bCs/>
          <w:sz w:val="20"/>
          <w:szCs w:val="24"/>
          <w:rtl/>
        </w:rPr>
        <w:t>فارسی</w:t>
      </w:r>
      <w:r w:rsidRPr="00EF2818">
        <w:rPr>
          <w:rFonts w:ascii="Times New Roman" w:hAnsi="Times New Roman" w:cs="B Lotus"/>
          <w:b/>
          <w:bCs/>
          <w:sz w:val="20"/>
          <w:szCs w:val="24"/>
          <w:rtl/>
        </w:rPr>
        <w:t xml:space="preserve"> </w:t>
      </w:r>
      <w:r w:rsidRPr="00EF2818">
        <w:rPr>
          <w:rFonts w:ascii="Times New Roman" w:hAnsi="Times New Roman" w:cs="B Lotus" w:hint="cs"/>
          <w:b/>
          <w:bCs/>
          <w:sz w:val="20"/>
          <w:szCs w:val="24"/>
          <w:rtl/>
          <w:lang w:bidi="fa-IR"/>
        </w:rPr>
        <w:t xml:space="preserve">و </w:t>
      </w:r>
      <w:r w:rsidRPr="00EF2818">
        <w:rPr>
          <w:rFonts w:ascii="Times New Roman" w:hAnsi="Times New Roman" w:cs="B Lotus" w:hint="cs"/>
          <w:b/>
          <w:bCs/>
          <w:sz w:val="20"/>
          <w:szCs w:val="24"/>
          <w:rtl/>
        </w:rPr>
        <w:t>نقش آن در</w:t>
      </w:r>
      <w:r w:rsidRPr="00EF2818">
        <w:rPr>
          <w:rFonts w:ascii="Times New Roman" w:hAnsi="Times New Roman" w:cs="B Lotus"/>
          <w:b/>
          <w:bCs/>
          <w:sz w:val="20"/>
          <w:szCs w:val="24"/>
          <w:rtl/>
        </w:rPr>
        <w:t xml:space="preserve"> </w:t>
      </w:r>
      <w:r w:rsidRPr="00EF2818">
        <w:rPr>
          <w:rFonts w:ascii="Times New Roman" w:hAnsi="Times New Roman" w:cs="B Lotus" w:hint="cs"/>
          <w:b/>
          <w:bCs/>
          <w:sz w:val="20"/>
          <w:szCs w:val="24"/>
          <w:rtl/>
        </w:rPr>
        <w:t>حوزه‌های</w:t>
      </w:r>
      <w:r w:rsidRPr="00EF2818">
        <w:rPr>
          <w:rFonts w:ascii="Times New Roman" w:hAnsi="Times New Roman" w:cs="B Lotus"/>
          <w:b/>
          <w:bCs/>
          <w:sz w:val="20"/>
          <w:szCs w:val="24"/>
          <w:rtl/>
        </w:rPr>
        <w:t xml:space="preserve"> </w:t>
      </w:r>
      <w:r w:rsidRPr="00EF2818">
        <w:rPr>
          <w:rFonts w:ascii="Times New Roman" w:hAnsi="Times New Roman" w:cs="B Lotus" w:hint="cs"/>
          <w:b/>
          <w:bCs/>
          <w:sz w:val="20"/>
          <w:szCs w:val="24"/>
          <w:rtl/>
        </w:rPr>
        <w:t>فرهنگی</w:t>
      </w:r>
      <w:r w:rsidRPr="00EF2818">
        <w:rPr>
          <w:rFonts w:ascii="Times New Roman" w:hAnsi="Times New Roman" w:cs="B Lotus"/>
          <w:b/>
          <w:bCs/>
          <w:sz w:val="20"/>
          <w:szCs w:val="24"/>
          <w:rtl/>
        </w:rPr>
        <w:t xml:space="preserve"> </w:t>
      </w:r>
    </w:p>
    <w:p w:rsidR="00EF2818" w:rsidRPr="00734C21" w:rsidRDefault="00EF2818" w:rsidP="00EF2818">
      <w:pPr>
        <w:pStyle w:val="NoSpacing"/>
        <w:bidi/>
        <w:jc w:val="right"/>
        <w:rPr>
          <w:rFonts w:ascii="Times New Roman" w:hAnsi="Times New Roman" w:cs="B Lotus"/>
          <w:sz w:val="20"/>
          <w:szCs w:val="24"/>
        </w:rPr>
      </w:pPr>
      <w:r w:rsidRPr="00734C21">
        <w:rPr>
          <w:rFonts w:ascii="Times New Roman" w:hAnsi="Times New Roman" w:cs="B Lotus" w:hint="cs"/>
          <w:sz w:val="20"/>
          <w:szCs w:val="24"/>
          <w:rtl/>
        </w:rPr>
        <w:t>عبدالنبی</w:t>
      </w:r>
      <w:r w:rsidRPr="00734C21">
        <w:rPr>
          <w:rFonts w:ascii="Times New Roman" w:hAnsi="Times New Roman" w:cs="B Lotus"/>
          <w:sz w:val="20"/>
          <w:szCs w:val="24"/>
          <w:rtl/>
        </w:rPr>
        <w:t xml:space="preserve"> </w:t>
      </w:r>
      <w:r w:rsidRPr="00734C21">
        <w:rPr>
          <w:rFonts w:ascii="Times New Roman" w:hAnsi="Times New Roman" w:cs="B Lotus" w:hint="cs"/>
          <w:sz w:val="20"/>
          <w:szCs w:val="24"/>
          <w:rtl/>
        </w:rPr>
        <w:t>ستارزاده</w:t>
      </w:r>
      <w:r w:rsidRPr="00734C21">
        <w:rPr>
          <w:rStyle w:val="FootnoteReference"/>
          <w:rFonts w:ascii="Times New Roman" w:hAnsi="Times New Roman" w:cs="B Lotus"/>
          <w:sz w:val="20"/>
          <w:szCs w:val="24"/>
          <w:rtl/>
        </w:rPr>
        <w:footnoteReference w:id="47"/>
      </w:r>
    </w:p>
    <w:p w:rsidR="00EF2818" w:rsidRPr="00EF2818" w:rsidRDefault="00EF2818" w:rsidP="00EF2818">
      <w:pPr>
        <w:pStyle w:val="NoSpacing"/>
        <w:bidi/>
        <w:jc w:val="both"/>
        <w:rPr>
          <w:rFonts w:ascii="Times New Roman" w:hAnsi="Times New Roman" w:cs="B Lotus"/>
          <w:b/>
          <w:bCs/>
          <w:sz w:val="18"/>
          <w:rtl/>
          <w:lang w:bidi="fa-IR"/>
        </w:rPr>
      </w:pPr>
      <w:r w:rsidRPr="00EF2818">
        <w:rPr>
          <w:rFonts w:ascii="Times New Roman" w:hAnsi="Times New Roman" w:cs="B Lotus" w:hint="cs"/>
          <w:b/>
          <w:bCs/>
          <w:sz w:val="18"/>
          <w:rtl/>
        </w:rPr>
        <w:t>چکیده</w:t>
      </w:r>
    </w:p>
    <w:p w:rsidR="00EF2818" w:rsidRPr="00EF2818" w:rsidRDefault="00EF2818" w:rsidP="00EF2818">
      <w:pPr>
        <w:pStyle w:val="NoSpacing"/>
        <w:bidi/>
        <w:ind w:firstLine="284"/>
        <w:jc w:val="both"/>
        <w:rPr>
          <w:rFonts w:ascii="Times New Roman" w:hAnsi="Times New Roman" w:cs="B Lotus"/>
          <w:sz w:val="18"/>
          <w:rtl/>
        </w:rPr>
      </w:pPr>
      <w:r w:rsidRPr="00EF2818">
        <w:rPr>
          <w:rFonts w:ascii="Times New Roman" w:hAnsi="Times New Roman" w:cs="B Lotus" w:hint="cs"/>
          <w:sz w:val="18"/>
          <w:rtl/>
        </w:rPr>
        <w:t>یکی</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افتخارات</w:t>
      </w:r>
      <w:r w:rsidRPr="00EF2818">
        <w:rPr>
          <w:rFonts w:ascii="Times New Roman" w:hAnsi="Times New Roman" w:cs="B Lotus"/>
          <w:sz w:val="18"/>
          <w:rtl/>
        </w:rPr>
        <w:t xml:space="preserve"> </w:t>
      </w:r>
      <w:r w:rsidRPr="00EF2818">
        <w:rPr>
          <w:rFonts w:ascii="Times New Roman" w:hAnsi="Times New Roman" w:cs="B Lotus" w:hint="cs"/>
          <w:sz w:val="18"/>
          <w:rtl/>
        </w:rPr>
        <w:t>ما</w:t>
      </w:r>
      <w:r w:rsidRPr="00EF2818">
        <w:rPr>
          <w:rFonts w:ascii="Times New Roman" w:hAnsi="Times New Roman" w:cs="B Lotus"/>
          <w:sz w:val="18"/>
          <w:rtl/>
        </w:rPr>
        <w:t xml:space="preserve"> </w:t>
      </w:r>
      <w:r w:rsidRPr="00EF2818">
        <w:rPr>
          <w:rFonts w:ascii="Times New Roman" w:hAnsi="Times New Roman" w:cs="B Lotus" w:hint="cs"/>
          <w:sz w:val="18"/>
          <w:rtl/>
        </w:rPr>
        <w:t>مردم</w:t>
      </w:r>
      <w:r w:rsidRPr="00EF2818">
        <w:rPr>
          <w:rFonts w:ascii="Times New Roman" w:hAnsi="Times New Roman" w:cs="B Lotus"/>
          <w:sz w:val="18"/>
          <w:rtl/>
        </w:rPr>
        <w:t xml:space="preserve"> </w:t>
      </w:r>
      <w:r w:rsidRPr="00EF2818">
        <w:rPr>
          <w:rFonts w:ascii="Times New Roman" w:hAnsi="Times New Roman" w:cs="B Lotus" w:hint="cs"/>
          <w:sz w:val="18"/>
          <w:rtl/>
        </w:rPr>
        <w:t>ایرانی‌نژاد،</w:t>
      </w:r>
      <w:r w:rsidRPr="00EF2818">
        <w:rPr>
          <w:rFonts w:ascii="Times New Roman" w:hAnsi="Times New Roman" w:cs="B Lotus"/>
          <w:sz w:val="18"/>
          <w:rtl/>
        </w:rPr>
        <w:t xml:space="preserve"> </w:t>
      </w:r>
      <w:r w:rsidRPr="00EF2818">
        <w:rPr>
          <w:rFonts w:ascii="Times New Roman" w:hAnsi="Times New Roman" w:cs="B Lotus" w:hint="cs"/>
          <w:sz w:val="18"/>
          <w:rtl/>
        </w:rPr>
        <w:t>عبارت</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آن</w:t>
      </w:r>
      <w:r w:rsidRPr="00EF2818">
        <w:rPr>
          <w:rFonts w:ascii="Times New Roman" w:hAnsi="Times New Roman" w:cs="B Lotus"/>
          <w:sz w:val="18"/>
          <w:rtl/>
        </w:rPr>
        <w:t xml:space="preserve"> </w:t>
      </w:r>
      <w:r w:rsidRPr="00EF2818">
        <w:rPr>
          <w:rFonts w:ascii="Times New Roman" w:hAnsi="Times New Roman" w:cs="B Lotus" w:hint="cs"/>
          <w:sz w:val="18"/>
          <w:rtl/>
        </w:rPr>
        <w:t>است</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ادبیات فارسی</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جملة</w:t>
      </w:r>
      <w:r w:rsidRPr="00EF2818">
        <w:rPr>
          <w:rFonts w:ascii="Times New Roman" w:hAnsi="Times New Roman" w:cs="B Lotus"/>
          <w:sz w:val="18"/>
          <w:rtl/>
        </w:rPr>
        <w:t xml:space="preserve"> </w:t>
      </w:r>
      <w:r w:rsidRPr="00EF2818">
        <w:rPr>
          <w:rFonts w:ascii="Times New Roman" w:hAnsi="Times New Roman" w:cs="B Lotus" w:hint="cs"/>
          <w:sz w:val="18"/>
          <w:rtl/>
        </w:rPr>
        <w:t>قدیمی ترین</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بانفوذترین</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ملل</w:t>
      </w:r>
      <w:r w:rsidRPr="00EF2818">
        <w:rPr>
          <w:rFonts w:ascii="Times New Roman" w:hAnsi="Times New Roman" w:cs="B Lotus"/>
          <w:sz w:val="18"/>
          <w:rtl/>
        </w:rPr>
        <w:t xml:space="preserve"> </w:t>
      </w:r>
      <w:r w:rsidRPr="00EF2818">
        <w:rPr>
          <w:rFonts w:ascii="Times New Roman" w:hAnsi="Times New Roman" w:cs="B Lotus" w:hint="cs"/>
          <w:sz w:val="18"/>
          <w:rtl/>
        </w:rPr>
        <w:t>به</w:t>
      </w:r>
      <w:r w:rsidRPr="00EF2818">
        <w:rPr>
          <w:rFonts w:ascii="Times New Roman" w:hAnsi="Times New Roman" w:cs="B Lotus"/>
          <w:sz w:val="18"/>
          <w:rtl/>
        </w:rPr>
        <w:t xml:space="preserve"> </w:t>
      </w:r>
      <w:r w:rsidRPr="00EF2818">
        <w:rPr>
          <w:rFonts w:ascii="Times New Roman" w:hAnsi="Times New Roman" w:cs="B Lotus" w:hint="cs"/>
          <w:sz w:val="18"/>
          <w:rtl/>
        </w:rPr>
        <w:t>شمار</w:t>
      </w:r>
      <w:r w:rsidRPr="00EF2818">
        <w:rPr>
          <w:rFonts w:ascii="Times New Roman" w:hAnsi="Times New Roman" w:cs="B Lotus"/>
          <w:sz w:val="18"/>
          <w:rtl/>
        </w:rPr>
        <w:t xml:space="preserve"> </w:t>
      </w:r>
      <w:r w:rsidRPr="00EF2818">
        <w:rPr>
          <w:rFonts w:ascii="Times New Roman" w:hAnsi="Times New Roman" w:cs="B Lotus" w:hint="cs"/>
          <w:sz w:val="18"/>
          <w:rtl/>
        </w:rPr>
        <w:t>می‌رود</w:t>
      </w:r>
      <w:r w:rsidRPr="00EF2818">
        <w:rPr>
          <w:rFonts w:ascii="Times New Roman" w:hAnsi="Times New Roman" w:cs="B Lotus"/>
          <w:sz w:val="18"/>
          <w:rtl/>
        </w:rPr>
        <w:t xml:space="preserve">. </w:t>
      </w:r>
      <w:r w:rsidRPr="00EF2818">
        <w:rPr>
          <w:rFonts w:ascii="Times New Roman" w:hAnsi="Times New Roman" w:cs="B Lotus" w:hint="cs"/>
          <w:sz w:val="18"/>
          <w:rtl/>
        </w:rPr>
        <w:t>اگر</w:t>
      </w:r>
      <w:r w:rsidRPr="00EF2818">
        <w:rPr>
          <w:rFonts w:ascii="Times New Roman" w:hAnsi="Times New Roman" w:cs="B Lotus"/>
          <w:sz w:val="18"/>
          <w:rtl/>
        </w:rPr>
        <w:t xml:space="preserve"> </w:t>
      </w:r>
      <w:r w:rsidRPr="00EF2818">
        <w:rPr>
          <w:rFonts w:ascii="Times New Roman" w:hAnsi="Times New Roman" w:cs="B Lotus" w:hint="cs"/>
          <w:sz w:val="18"/>
          <w:rtl/>
        </w:rPr>
        <w:t>مغربیان</w:t>
      </w:r>
      <w:r w:rsidRPr="00EF2818">
        <w:rPr>
          <w:rFonts w:ascii="Times New Roman" w:hAnsi="Times New Roman" w:cs="B Lotus"/>
          <w:sz w:val="18"/>
          <w:rtl/>
        </w:rPr>
        <w:t xml:space="preserve"> </w:t>
      </w:r>
      <w:r w:rsidRPr="00EF2818">
        <w:rPr>
          <w:rFonts w:ascii="Times New Roman" w:hAnsi="Times New Roman" w:cs="B Lotus" w:hint="cs"/>
          <w:sz w:val="18"/>
          <w:rtl/>
        </w:rPr>
        <w:t>با</w:t>
      </w:r>
      <w:r w:rsidRPr="00EF2818">
        <w:rPr>
          <w:rFonts w:ascii="Times New Roman" w:hAnsi="Times New Roman" w:cs="B Lotus"/>
          <w:sz w:val="18"/>
          <w:rtl/>
        </w:rPr>
        <w:t xml:space="preserve"> </w:t>
      </w:r>
      <w:r w:rsidRPr="00EF2818">
        <w:rPr>
          <w:rFonts w:ascii="Times New Roman" w:hAnsi="Times New Roman" w:cs="B Lotus" w:hint="cs"/>
          <w:sz w:val="18"/>
          <w:rtl/>
        </w:rPr>
        <w:t>آثار</w:t>
      </w:r>
      <w:r w:rsidRPr="00EF2818">
        <w:rPr>
          <w:rFonts w:ascii="Times New Roman" w:hAnsi="Times New Roman" w:cs="B Lotus"/>
          <w:sz w:val="18"/>
          <w:rtl/>
        </w:rPr>
        <w:t xml:space="preserve"> </w:t>
      </w:r>
      <w:r w:rsidRPr="00EF2818">
        <w:rPr>
          <w:rFonts w:ascii="Times New Roman" w:hAnsi="Times New Roman" w:cs="B Lotus" w:hint="cs"/>
          <w:sz w:val="18"/>
          <w:rtl/>
        </w:rPr>
        <w:t>ادبی</w:t>
      </w:r>
      <w:r w:rsidRPr="00EF2818">
        <w:rPr>
          <w:rFonts w:ascii="Times New Roman" w:hAnsi="Times New Roman" w:cs="B Lotus"/>
          <w:sz w:val="18"/>
          <w:rtl/>
        </w:rPr>
        <w:t xml:space="preserve"> </w:t>
      </w:r>
      <w:r w:rsidRPr="00EF2818">
        <w:rPr>
          <w:rFonts w:ascii="Times New Roman" w:hAnsi="Times New Roman" w:cs="B Lotus" w:hint="cs"/>
          <w:sz w:val="18"/>
          <w:rtl/>
        </w:rPr>
        <w:t>ما</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شروع</w:t>
      </w:r>
      <w:r w:rsidRPr="00EF2818">
        <w:rPr>
          <w:rFonts w:ascii="Times New Roman" w:hAnsi="Times New Roman" w:cs="B Lotus"/>
          <w:sz w:val="18"/>
          <w:rtl/>
        </w:rPr>
        <w:t xml:space="preserve"> </w:t>
      </w:r>
      <w:r w:rsidRPr="00EF2818">
        <w:rPr>
          <w:rFonts w:ascii="Times New Roman" w:hAnsi="Times New Roman" w:cs="B Lotus" w:hint="cs"/>
          <w:sz w:val="18"/>
          <w:rtl/>
        </w:rPr>
        <w:t>سدة</w:t>
      </w:r>
      <w:r w:rsidRPr="00EF2818">
        <w:rPr>
          <w:rFonts w:ascii="Times New Roman" w:hAnsi="Times New Roman" w:cs="B Lotus"/>
          <w:sz w:val="18"/>
          <w:rtl/>
        </w:rPr>
        <w:t xml:space="preserve"> 16 </w:t>
      </w:r>
      <w:r w:rsidRPr="00EF2818">
        <w:rPr>
          <w:rFonts w:ascii="Times New Roman" w:hAnsi="Times New Roman" w:cs="B Lotus" w:hint="cs"/>
          <w:sz w:val="18"/>
          <w:rtl/>
        </w:rPr>
        <w:t>مسیحی</w:t>
      </w:r>
      <w:r w:rsidRPr="00EF2818">
        <w:rPr>
          <w:rFonts w:ascii="Times New Roman" w:hAnsi="Times New Roman" w:cs="B Lotus"/>
          <w:sz w:val="18"/>
          <w:rtl/>
        </w:rPr>
        <w:t xml:space="preserve"> </w:t>
      </w:r>
      <w:r w:rsidRPr="00EF2818">
        <w:rPr>
          <w:rFonts w:ascii="Times New Roman" w:hAnsi="Times New Roman" w:cs="B Lotus" w:hint="cs"/>
          <w:sz w:val="18"/>
          <w:rtl/>
        </w:rPr>
        <w:t>آشنایی</w:t>
      </w:r>
      <w:r w:rsidRPr="00EF2818">
        <w:rPr>
          <w:rFonts w:ascii="Times New Roman" w:hAnsi="Times New Roman" w:cs="B Lotus"/>
          <w:sz w:val="18"/>
          <w:rtl/>
        </w:rPr>
        <w:t xml:space="preserve"> </w:t>
      </w:r>
      <w:r w:rsidRPr="00EF2818">
        <w:rPr>
          <w:rFonts w:ascii="Times New Roman" w:hAnsi="Times New Roman" w:cs="B Lotus" w:hint="cs"/>
          <w:sz w:val="18"/>
          <w:rtl/>
        </w:rPr>
        <w:t>پیدا</w:t>
      </w:r>
      <w:r w:rsidRPr="00EF2818">
        <w:rPr>
          <w:rFonts w:ascii="Times New Roman" w:hAnsi="Times New Roman" w:cs="B Lotus"/>
          <w:sz w:val="18"/>
          <w:rtl/>
        </w:rPr>
        <w:t xml:space="preserve"> </w:t>
      </w:r>
      <w:r w:rsidRPr="00EF2818">
        <w:rPr>
          <w:rFonts w:ascii="Times New Roman" w:hAnsi="Times New Roman" w:cs="B Lotus" w:hint="cs"/>
          <w:sz w:val="18"/>
          <w:rtl/>
        </w:rPr>
        <w:t>نموده‌اند،</w:t>
      </w:r>
      <w:r w:rsidRPr="00EF2818">
        <w:rPr>
          <w:rFonts w:ascii="Times New Roman" w:hAnsi="Times New Roman" w:cs="B Lotus"/>
          <w:sz w:val="18"/>
          <w:rtl/>
        </w:rPr>
        <w:t xml:space="preserve"> </w:t>
      </w:r>
      <w:r w:rsidRPr="00EF2818">
        <w:rPr>
          <w:rFonts w:ascii="Times New Roman" w:hAnsi="Times New Roman" w:cs="B Lotus" w:hint="cs"/>
          <w:sz w:val="18"/>
          <w:rtl/>
        </w:rPr>
        <w:t>اهل</w:t>
      </w:r>
      <w:r w:rsidRPr="00EF2818">
        <w:rPr>
          <w:rFonts w:ascii="Times New Roman" w:hAnsi="Times New Roman" w:cs="B Lotus"/>
          <w:sz w:val="18"/>
          <w:rtl/>
        </w:rPr>
        <w:t xml:space="preserve"> </w:t>
      </w:r>
      <w:r w:rsidRPr="00EF2818">
        <w:rPr>
          <w:rFonts w:ascii="Times New Roman" w:hAnsi="Times New Roman" w:cs="B Lotus" w:hint="cs"/>
          <w:sz w:val="18"/>
          <w:rtl/>
        </w:rPr>
        <w:t>مشرق زمین،</w:t>
      </w:r>
      <w:r w:rsidRPr="00EF2818">
        <w:rPr>
          <w:rFonts w:ascii="Times New Roman" w:hAnsi="Times New Roman" w:cs="B Lotus"/>
          <w:sz w:val="18"/>
          <w:rtl/>
        </w:rPr>
        <w:t xml:space="preserve"> </w:t>
      </w:r>
      <w:r w:rsidRPr="00EF2818">
        <w:rPr>
          <w:rFonts w:ascii="Times New Roman" w:hAnsi="Times New Roman" w:cs="B Lotus" w:hint="cs"/>
          <w:sz w:val="18"/>
          <w:rtl/>
        </w:rPr>
        <w:t>قوم</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قبایل</w:t>
      </w:r>
      <w:r w:rsidRPr="00EF2818">
        <w:rPr>
          <w:rFonts w:ascii="Times New Roman" w:hAnsi="Times New Roman" w:cs="B Lotus"/>
          <w:sz w:val="18"/>
          <w:rtl/>
        </w:rPr>
        <w:t xml:space="preserve"> </w:t>
      </w:r>
      <w:r w:rsidRPr="00EF2818">
        <w:rPr>
          <w:rFonts w:ascii="Times New Roman" w:hAnsi="Times New Roman" w:cs="B Lotus" w:hint="cs"/>
          <w:sz w:val="18"/>
          <w:rtl/>
        </w:rPr>
        <w:t>همجوار ما،</w:t>
      </w:r>
      <w:r w:rsidRPr="00EF2818">
        <w:rPr>
          <w:rFonts w:ascii="Times New Roman" w:hAnsi="Times New Roman" w:cs="B Lotus"/>
          <w:sz w:val="18"/>
          <w:rtl/>
        </w:rPr>
        <w:t xml:space="preserve"> </w:t>
      </w:r>
      <w:r w:rsidRPr="00EF2818">
        <w:rPr>
          <w:rFonts w:ascii="Times New Roman" w:hAnsi="Times New Roman" w:cs="B Lotus" w:hint="cs"/>
          <w:sz w:val="18"/>
          <w:rtl/>
        </w:rPr>
        <w:t>مثل</w:t>
      </w:r>
      <w:r w:rsidRPr="00EF2818">
        <w:rPr>
          <w:rFonts w:ascii="Times New Roman" w:hAnsi="Times New Roman" w:cs="B Lotus"/>
          <w:sz w:val="18"/>
          <w:rtl/>
        </w:rPr>
        <w:t xml:space="preserve"> </w:t>
      </w:r>
      <w:r w:rsidRPr="00EF2818">
        <w:rPr>
          <w:rFonts w:ascii="Times New Roman" w:hAnsi="Times New Roman" w:cs="B Lotus" w:hint="cs"/>
          <w:sz w:val="18"/>
          <w:rtl/>
        </w:rPr>
        <w:t>هندی،</w:t>
      </w:r>
      <w:r w:rsidRPr="00EF2818">
        <w:rPr>
          <w:rFonts w:ascii="Times New Roman" w:hAnsi="Times New Roman" w:cs="B Lotus"/>
          <w:sz w:val="18"/>
          <w:rtl/>
        </w:rPr>
        <w:t xml:space="preserve"> </w:t>
      </w:r>
      <w:r w:rsidRPr="00EF2818">
        <w:rPr>
          <w:rFonts w:ascii="Times New Roman" w:hAnsi="Times New Roman" w:cs="B Lotus" w:hint="cs"/>
          <w:sz w:val="18"/>
          <w:rtl/>
        </w:rPr>
        <w:t>چینی،</w:t>
      </w:r>
      <w:r w:rsidRPr="00EF2818">
        <w:rPr>
          <w:rFonts w:ascii="Times New Roman" w:hAnsi="Times New Roman" w:cs="B Lotus"/>
          <w:sz w:val="18"/>
          <w:rtl/>
        </w:rPr>
        <w:t xml:space="preserve"> </w:t>
      </w:r>
      <w:r w:rsidRPr="00EF2818">
        <w:rPr>
          <w:rFonts w:ascii="Times New Roman" w:hAnsi="Times New Roman" w:cs="B Lotus" w:hint="cs"/>
          <w:sz w:val="18"/>
          <w:rtl/>
        </w:rPr>
        <w:t>عرب،</w:t>
      </w:r>
      <w:r w:rsidRPr="00EF2818">
        <w:rPr>
          <w:rFonts w:ascii="Times New Roman" w:hAnsi="Times New Roman" w:cs="B Lotus"/>
          <w:sz w:val="18"/>
          <w:rtl/>
        </w:rPr>
        <w:t xml:space="preserve"> </w:t>
      </w:r>
      <w:r w:rsidRPr="00EF2818">
        <w:rPr>
          <w:rFonts w:ascii="Times New Roman" w:hAnsi="Times New Roman" w:cs="B Lotus" w:hint="cs"/>
          <w:sz w:val="18"/>
          <w:rtl/>
        </w:rPr>
        <w:t>ارمن،</w:t>
      </w:r>
      <w:r w:rsidRPr="00EF2818">
        <w:rPr>
          <w:rFonts w:ascii="Times New Roman" w:hAnsi="Times New Roman" w:cs="B Lotus"/>
          <w:sz w:val="18"/>
          <w:rtl/>
        </w:rPr>
        <w:t xml:space="preserve"> </w:t>
      </w:r>
      <w:r w:rsidRPr="00EF2818">
        <w:rPr>
          <w:rFonts w:ascii="Times New Roman" w:hAnsi="Times New Roman" w:cs="B Lotus" w:hint="cs"/>
          <w:sz w:val="18"/>
          <w:rtl/>
        </w:rPr>
        <w:t>گرجی،</w:t>
      </w:r>
      <w:r w:rsidRPr="00EF2818">
        <w:rPr>
          <w:rFonts w:ascii="Times New Roman" w:hAnsi="Times New Roman" w:cs="B Lotus"/>
          <w:sz w:val="18"/>
          <w:rtl/>
        </w:rPr>
        <w:t xml:space="preserve"> </w:t>
      </w:r>
      <w:r w:rsidRPr="00EF2818">
        <w:rPr>
          <w:rFonts w:ascii="Times New Roman" w:hAnsi="Times New Roman" w:cs="B Lotus" w:hint="cs"/>
          <w:sz w:val="18"/>
          <w:rtl/>
        </w:rPr>
        <w:t>آذری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ترک،</w:t>
      </w:r>
      <w:r w:rsidRPr="00EF2818">
        <w:rPr>
          <w:rFonts w:ascii="Times New Roman" w:hAnsi="Times New Roman" w:cs="B Lotus"/>
          <w:sz w:val="18"/>
          <w:rtl/>
        </w:rPr>
        <w:t xml:space="preserve"> </w:t>
      </w:r>
      <w:r w:rsidRPr="00EF2818">
        <w:rPr>
          <w:rFonts w:ascii="Times New Roman" w:hAnsi="Times New Roman" w:cs="B Lotus" w:hint="cs"/>
          <w:sz w:val="18"/>
          <w:rtl/>
        </w:rPr>
        <w:t>می‌توان</w:t>
      </w:r>
      <w:r w:rsidRPr="00EF2818">
        <w:rPr>
          <w:rFonts w:ascii="Times New Roman" w:hAnsi="Times New Roman" w:cs="B Lotus"/>
          <w:sz w:val="18"/>
          <w:rtl/>
        </w:rPr>
        <w:t xml:space="preserve"> </w:t>
      </w:r>
      <w:r w:rsidRPr="00EF2818">
        <w:rPr>
          <w:rFonts w:ascii="Times New Roman" w:hAnsi="Times New Roman" w:cs="B Lotus" w:hint="cs"/>
          <w:sz w:val="18"/>
          <w:rtl/>
        </w:rPr>
        <w:t>گفت،</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آغاز</w:t>
      </w:r>
      <w:r w:rsidRPr="00EF2818">
        <w:rPr>
          <w:rFonts w:ascii="Times New Roman" w:hAnsi="Times New Roman" w:cs="B Lotus"/>
          <w:sz w:val="18"/>
          <w:rtl/>
        </w:rPr>
        <w:t xml:space="preserve"> </w:t>
      </w:r>
      <w:r w:rsidRPr="00EF2818">
        <w:rPr>
          <w:rFonts w:ascii="Times New Roman" w:hAnsi="Times New Roman" w:cs="B Lotus" w:hint="cs"/>
          <w:sz w:val="18"/>
          <w:rtl/>
        </w:rPr>
        <w:t>تشکّل</w:t>
      </w:r>
      <w:r w:rsidRPr="00EF2818">
        <w:rPr>
          <w:rFonts w:ascii="Times New Roman" w:hAnsi="Times New Roman" w:cs="B Lotus"/>
          <w:sz w:val="18"/>
          <w:rtl/>
        </w:rPr>
        <w:t xml:space="preserve"> </w:t>
      </w:r>
      <w:r w:rsidRPr="00EF2818">
        <w:rPr>
          <w:rFonts w:ascii="Times New Roman" w:hAnsi="Times New Roman" w:cs="B Lotus" w:hint="cs"/>
          <w:sz w:val="18"/>
          <w:rtl/>
        </w:rPr>
        <w:t>این</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آن</w:t>
      </w:r>
      <w:r w:rsidRPr="00EF2818">
        <w:rPr>
          <w:rFonts w:ascii="Times New Roman" w:hAnsi="Times New Roman" w:cs="B Lotus"/>
          <w:sz w:val="18"/>
          <w:rtl/>
        </w:rPr>
        <w:t xml:space="preserve"> </w:t>
      </w:r>
      <w:r w:rsidRPr="00EF2818">
        <w:rPr>
          <w:rFonts w:ascii="Times New Roman" w:hAnsi="Times New Roman" w:cs="B Lotus" w:hint="cs"/>
          <w:sz w:val="18"/>
          <w:rtl/>
        </w:rPr>
        <w:t>بی‌بهره</w:t>
      </w:r>
      <w:r w:rsidRPr="00EF2818">
        <w:rPr>
          <w:rFonts w:ascii="Times New Roman" w:hAnsi="Times New Roman" w:cs="B Lotus"/>
          <w:sz w:val="18"/>
          <w:rtl/>
        </w:rPr>
        <w:t xml:space="preserve"> </w:t>
      </w:r>
      <w:r w:rsidRPr="00EF2818">
        <w:rPr>
          <w:rFonts w:ascii="Times New Roman" w:hAnsi="Times New Roman" w:cs="B Lotus" w:hint="cs"/>
          <w:sz w:val="18"/>
          <w:rtl/>
        </w:rPr>
        <w:t>نبودند</w:t>
      </w:r>
      <w:r w:rsidRPr="00EF2818">
        <w:rPr>
          <w:rFonts w:ascii="Times New Roman" w:hAnsi="Times New Roman" w:cs="B Lotus"/>
          <w:sz w:val="18"/>
          <w:rtl/>
        </w:rPr>
        <w:t xml:space="preserve">. </w:t>
      </w:r>
      <w:r w:rsidRPr="00EF2818">
        <w:rPr>
          <w:rFonts w:ascii="Times New Roman" w:hAnsi="Times New Roman" w:cs="B Lotus" w:hint="cs"/>
          <w:sz w:val="18"/>
          <w:rtl/>
        </w:rPr>
        <w:t>جای</w:t>
      </w:r>
      <w:r w:rsidRPr="00EF2818">
        <w:rPr>
          <w:rFonts w:ascii="Times New Roman" w:hAnsi="Times New Roman" w:cs="B Lotus"/>
          <w:sz w:val="18"/>
          <w:rtl/>
        </w:rPr>
        <w:t xml:space="preserve"> </w:t>
      </w:r>
      <w:r w:rsidRPr="00EF2818">
        <w:rPr>
          <w:rFonts w:ascii="Times New Roman" w:hAnsi="Times New Roman" w:cs="B Lotus" w:hint="cs"/>
          <w:sz w:val="18"/>
          <w:rtl/>
        </w:rPr>
        <w:t>تردید</w:t>
      </w:r>
      <w:r w:rsidRPr="00EF2818">
        <w:rPr>
          <w:rFonts w:ascii="Times New Roman" w:hAnsi="Times New Roman" w:cs="B Lotus"/>
          <w:sz w:val="18"/>
          <w:rtl/>
        </w:rPr>
        <w:t xml:space="preserve"> </w:t>
      </w:r>
      <w:r w:rsidRPr="00EF2818">
        <w:rPr>
          <w:rFonts w:ascii="Times New Roman" w:hAnsi="Times New Roman" w:cs="B Lotus" w:hint="cs"/>
          <w:sz w:val="18"/>
          <w:rtl/>
        </w:rPr>
        <w:t>نیست،</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یک</w:t>
      </w:r>
      <w:r w:rsidRPr="00EF2818">
        <w:rPr>
          <w:rFonts w:ascii="Times New Roman" w:hAnsi="Times New Roman" w:cs="B Lotus"/>
          <w:sz w:val="18"/>
          <w:rtl/>
        </w:rPr>
        <w:t xml:space="preserve"> </w:t>
      </w:r>
      <w:r w:rsidRPr="00EF2818">
        <w:rPr>
          <w:rFonts w:ascii="Times New Roman" w:hAnsi="Times New Roman" w:cs="B Lotus" w:hint="cs"/>
          <w:sz w:val="18"/>
          <w:rtl/>
        </w:rPr>
        <w:t>عامل</w:t>
      </w:r>
      <w:r w:rsidRPr="00EF2818">
        <w:rPr>
          <w:rFonts w:ascii="Times New Roman" w:hAnsi="Times New Roman" w:cs="B Lotus"/>
          <w:sz w:val="18"/>
          <w:rtl/>
        </w:rPr>
        <w:t xml:space="preserve"> </w:t>
      </w:r>
      <w:r w:rsidRPr="00EF2818">
        <w:rPr>
          <w:rFonts w:ascii="Times New Roman" w:hAnsi="Times New Roman" w:cs="B Lotus" w:hint="cs"/>
          <w:sz w:val="18"/>
          <w:rtl/>
        </w:rPr>
        <w:t>اساسی</w:t>
      </w:r>
      <w:r w:rsidRPr="00EF2818">
        <w:rPr>
          <w:rFonts w:ascii="Times New Roman" w:hAnsi="Times New Roman" w:cs="B Lotus"/>
          <w:sz w:val="18"/>
          <w:rtl/>
        </w:rPr>
        <w:t xml:space="preserve"> </w:t>
      </w:r>
      <w:r w:rsidRPr="00EF2818">
        <w:rPr>
          <w:rFonts w:ascii="Times New Roman" w:hAnsi="Times New Roman" w:cs="B Lotus" w:hint="cs"/>
          <w:sz w:val="18"/>
          <w:rtl/>
        </w:rPr>
        <w:t>تشکّل</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تکامل</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عرب</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قبیله‌های</w:t>
      </w:r>
      <w:r w:rsidRPr="00EF2818">
        <w:rPr>
          <w:rFonts w:ascii="Times New Roman" w:hAnsi="Times New Roman" w:cs="B Lotus"/>
          <w:sz w:val="18"/>
          <w:rtl/>
        </w:rPr>
        <w:t xml:space="preserve"> </w:t>
      </w:r>
      <w:r w:rsidRPr="00EF2818">
        <w:rPr>
          <w:rFonts w:ascii="Times New Roman" w:hAnsi="Times New Roman" w:cs="B Lotus" w:hint="cs"/>
          <w:sz w:val="18"/>
          <w:rtl/>
        </w:rPr>
        <w:t>ترک نژاد</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سده‌های</w:t>
      </w:r>
      <w:r w:rsidRPr="00EF2818">
        <w:rPr>
          <w:rFonts w:ascii="Times New Roman" w:hAnsi="Times New Roman" w:cs="B Lotus"/>
          <w:sz w:val="18"/>
          <w:rtl/>
        </w:rPr>
        <w:t xml:space="preserve"> </w:t>
      </w:r>
      <w:r w:rsidRPr="00EF2818">
        <w:rPr>
          <w:rFonts w:ascii="Times New Roman" w:hAnsi="Times New Roman" w:cs="B Lotus" w:hint="cs"/>
          <w:sz w:val="18"/>
          <w:rtl/>
        </w:rPr>
        <w:t>میانه</w:t>
      </w:r>
      <w:r w:rsidRPr="00EF2818">
        <w:rPr>
          <w:rFonts w:ascii="Times New Roman" w:hAnsi="Times New Roman" w:cs="B Lotus"/>
          <w:sz w:val="18"/>
          <w:rtl/>
        </w:rPr>
        <w:t xml:space="preserve"> </w:t>
      </w:r>
      <w:r w:rsidRPr="00EF2818">
        <w:rPr>
          <w:rFonts w:ascii="Times New Roman" w:hAnsi="Times New Roman" w:cs="B Lotus" w:hint="cs"/>
          <w:sz w:val="18"/>
          <w:rtl/>
        </w:rPr>
        <w:t>محض</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قدیم</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جدید</w:t>
      </w:r>
      <w:r w:rsidRPr="00EF2818">
        <w:rPr>
          <w:rFonts w:ascii="Times New Roman" w:hAnsi="Times New Roman" w:cs="B Lotus"/>
          <w:sz w:val="18"/>
          <w:rtl/>
        </w:rPr>
        <w:t xml:space="preserve"> </w:t>
      </w:r>
      <w:r w:rsidRPr="00EF2818">
        <w:rPr>
          <w:rFonts w:ascii="Times New Roman" w:hAnsi="Times New Roman" w:cs="B Lotus" w:hint="cs"/>
          <w:sz w:val="18"/>
          <w:rtl/>
        </w:rPr>
        <w:t>مردم</w:t>
      </w:r>
      <w:r w:rsidRPr="00EF2818">
        <w:rPr>
          <w:rFonts w:ascii="Times New Roman" w:hAnsi="Times New Roman" w:cs="B Lotus"/>
          <w:sz w:val="18"/>
          <w:rtl/>
        </w:rPr>
        <w:t xml:space="preserve"> </w:t>
      </w:r>
      <w:r w:rsidRPr="00EF2818">
        <w:rPr>
          <w:rFonts w:ascii="Times New Roman" w:hAnsi="Times New Roman" w:cs="B Lotus" w:hint="cs"/>
          <w:sz w:val="18"/>
          <w:rtl/>
        </w:rPr>
        <w:t>ایرانی</w:t>
      </w:r>
      <w:r w:rsidRPr="00EF2818">
        <w:rPr>
          <w:rFonts w:ascii="Times New Roman" w:hAnsi="Times New Roman" w:cs="B Lotus"/>
          <w:sz w:val="18"/>
          <w:rtl/>
        </w:rPr>
        <w:t xml:space="preserve"> </w:t>
      </w:r>
      <w:r w:rsidRPr="00EF2818">
        <w:rPr>
          <w:rFonts w:ascii="Times New Roman" w:hAnsi="Times New Roman" w:cs="B Lotus" w:hint="cs"/>
          <w:sz w:val="18"/>
          <w:rtl/>
        </w:rPr>
        <w:t>می‌باشد</w:t>
      </w:r>
      <w:r w:rsidRPr="00EF2818">
        <w:rPr>
          <w:rFonts w:ascii="Times New Roman" w:hAnsi="Times New Roman" w:cs="B Lotus"/>
          <w:sz w:val="18"/>
          <w:rtl/>
        </w:rPr>
        <w:t xml:space="preserve">. </w:t>
      </w:r>
      <w:r w:rsidRPr="00EF2818">
        <w:rPr>
          <w:rFonts w:ascii="Times New Roman" w:hAnsi="Times New Roman" w:cs="B Lotus" w:hint="cs"/>
          <w:sz w:val="18"/>
          <w:rtl/>
        </w:rPr>
        <w:t>منتقدان</w:t>
      </w:r>
      <w:r w:rsidRPr="00EF2818">
        <w:rPr>
          <w:rFonts w:ascii="Times New Roman" w:hAnsi="Times New Roman" w:cs="B Lotus"/>
          <w:sz w:val="18"/>
          <w:rtl/>
        </w:rPr>
        <w:t xml:space="preserve"> </w:t>
      </w:r>
      <w:r w:rsidRPr="00EF2818">
        <w:rPr>
          <w:rFonts w:ascii="Times New Roman" w:hAnsi="Times New Roman" w:cs="B Lotus" w:hint="cs"/>
          <w:sz w:val="18"/>
          <w:rtl/>
        </w:rPr>
        <w:t>عرب</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عرب‌شناسان</w:t>
      </w:r>
      <w:r w:rsidRPr="00EF2818">
        <w:rPr>
          <w:rFonts w:ascii="Times New Roman" w:hAnsi="Times New Roman" w:cs="B Lotus"/>
          <w:sz w:val="18"/>
          <w:rtl/>
        </w:rPr>
        <w:t xml:space="preserve"> </w:t>
      </w:r>
      <w:r w:rsidRPr="00EF2818">
        <w:rPr>
          <w:rFonts w:ascii="Times New Roman" w:hAnsi="Times New Roman" w:cs="B Lotus" w:hint="cs"/>
          <w:sz w:val="18"/>
          <w:rtl/>
        </w:rPr>
        <w:t>بر</w:t>
      </w:r>
      <w:r w:rsidRPr="00EF2818">
        <w:rPr>
          <w:rFonts w:ascii="Times New Roman" w:hAnsi="Times New Roman" w:cs="B Lotus"/>
          <w:sz w:val="18"/>
          <w:rtl/>
        </w:rPr>
        <w:t xml:space="preserve"> </w:t>
      </w:r>
      <w:r w:rsidRPr="00EF2818">
        <w:rPr>
          <w:rFonts w:ascii="Times New Roman" w:hAnsi="Times New Roman" w:cs="B Lotus" w:hint="cs"/>
          <w:sz w:val="18"/>
          <w:rtl/>
        </w:rPr>
        <w:t>آن</w:t>
      </w:r>
      <w:r w:rsidRPr="00EF2818">
        <w:rPr>
          <w:rFonts w:ascii="Times New Roman" w:hAnsi="Times New Roman" w:cs="B Lotus"/>
          <w:sz w:val="18"/>
          <w:rtl/>
        </w:rPr>
        <w:t xml:space="preserve"> </w:t>
      </w:r>
      <w:r w:rsidRPr="00EF2818">
        <w:rPr>
          <w:rFonts w:ascii="Times New Roman" w:hAnsi="Times New Roman" w:cs="B Lotus" w:hint="cs"/>
          <w:sz w:val="18"/>
          <w:rtl/>
        </w:rPr>
        <w:t>اعتقاد دارند</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شعوبیة</w:t>
      </w:r>
      <w:r w:rsidRPr="00EF2818">
        <w:rPr>
          <w:rFonts w:ascii="Times New Roman" w:hAnsi="Times New Roman" w:cs="B Lotus"/>
          <w:sz w:val="18"/>
          <w:rtl/>
        </w:rPr>
        <w:t xml:space="preserve"> </w:t>
      </w:r>
      <w:r w:rsidRPr="00EF2818">
        <w:rPr>
          <w:rFonts w:ascii="Times New Roman" w:hAnsi="Times New Roman" w:cs="B Lotus" w:hint="cs"/>
          <w:sz w:val="18"/>
          <w:rtl/>
        </w:rPr>
        <w:t>عرب</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قرنهای 8</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9</w:t>
      </w:r>
      <w:r w:rsidRPr="00EF2818">
        <w:rPr>
          <w:rFonts w:ascii="Times New Roman" w:hAnsi="Times New Roman" w:cs="B Lotus"/>
          <w:sz w:val="18"/>
          <w:rtl/>
        </w:rPr>
        <w:t xml:space="preserve"> </w:t>
      </w:r>
      <w:r w:rsidRPr="00EF2818">
        <w:rPr>
          <w:rFonts w:ascii="Times New Roman" w:hAnsi="Times New Roman" w:cs="B Lotus" w:hint="cs"/>
          <w:sz w:val="18"/>
          <w:rtl/>
        </w:rPr>
        <w:t>مسیحی</w:t>
      </w:r>
      <w:r w:rsidRPr="00EF2818">
        <w:rPr>
          <w:rFonts w:ascii="Times New Roman" w:hAnsi="Times New Roman" w:cs="B Lotus"/>
          <w:sz w:val="18"/>
          <w:rtl/>
        </w:rPr>
        <w:t xml:space="preserve"> </w:t>
      </w:r>
      <w:r w:rsidRPr="00EF2818">
        <w:rPr>
          <w:rFonts w:ascii="Times New Roman" w:hAnsi="Times New Roman" w:cs="B Lotus" w:hint="cs"/>
          <w:sz w:val="18"/>
          <w:rtl/>
        </w:rPr>
        <w:t>محصول</w:t>
      </w:r>
      <w:r w:rsidRPr="00EF2818">
        <w:rPr>
          <w:rFonts w:ascii="Times New Roman" w:hAnsi="Times New Roman" w:cs="B Lotus"/>
          <w:sz w:val="18"/>
          <w:rtl/>
        </w:rPr>
        <w:t xml:space="preserve"> </w:t>
      </w:r>
      <w:r w:rsidRPr="00EF2818">
        <w:rPr>
          <w:rFonts w:ascii="Times New Roman" w:hAnsi="Times New Roman" w:cs="B Lotus" w:hint="cs"/>
          <w:sz w:val="18"/>
          <w:rtl/>
        </w:rPr>
        <w:t>تفکر</w:t>
      </w:r>
      <w:r w:rsidRPr="00EF2818">
        <w:rPr>
          <w:rFonts w:ascii="Times New Roman" w:hAnsi="Times New Roman" w:cs="B Lotus"/>
          <w:sz w:val="18"/>
          <w:rtl/>
        </w:rPr>
        <w:t xml:space="preserve"> </w:t>
      </w:r>
      <w:r w:rsidRPr="00EF2818">
        <w:rPr>
          <w:rFonts w:ascii="Times New Roman" w:hAnsi="Times New Roman" w:cs="B Lotus" w:hint="cs"/>
          <w:sz w:val="18"/>
          <w:rtl/>
        </w:rPr>
        <w:t>بدیعی</w:t>
      </w:r>
      <w:r w:rsidRPr="00EF2818">
        <w:rPr>
          <w:rFonts w:ascii="Times New Roman" w:hAnsi="Times New Roman" w:cs="B Lotus"/>
          <w:sz w:val="18"/>
          <w:rtl/>
        </w:rPr>
        <w:t xml:space="preserve"> </w:t>
      </w:r>
      <w:r w:rsidRPr="00EF2818">
        <w:rPr>
          <w:rFonts w:ascii="Times New Roman" w:hAnsi="Times New Roman" w:cs="B Lotus" w:hint="cs"/>
          <w:sz w:val="18"/>
          <w:rtl/>
        </w:rPr>
        <w:t>ایرانی است</w:t>
      </w:r>
      <w:r w:rsidRPr="00EF2818">
        <w:rPr>
          <w:rFonts w:ascii="Times New Roman" w:hAnsi="Times New Roman" w:cs="B Lotus"/>
          <w:sz w:val="18"/>
          <w:rtl/>
        </w:rPr>
        <w:t xml:space="preserve">. </w:t>
      </w:r>
      <w:r w:rsidRPr="00EF2818">
        <w:rPr>
          <w:rFonts w:ascii="Times New Roman" w:hAnsi="Times New Roman" w:cs="B Lotus" w:hint="cs"/>
          <w:sz w:val="18"/>
          <w:rtl/>
        </w:rPr>
        <w:t>اگر</w:t>
      </w:r>
      <w:r w:rsidRPr="00EF2818">
        <w:rPr>
          <w:rFonts w:ascii="Times New Roman" w:hAnsi="Times New Roman" w:cs="B Lotus"/>
          <w:sz w:val="18"/>
          <w:rtl/>
        </w:rPr>
        <w:t xml:space="preserve"> </w:t>
      </w:r>
      <w:r w:rsidRPr="00EF2818">
        <w:rPr>
          <w:rFonts w:ascii="Times New Roman" w:hAnsi="Times New Roman" w:cs="B Lotus" w:hint="cs"/>
          <w:sz w:val="18"/>
          <w:rtl/>
        </w:rPr>
        <w:t>شاه‌اثرهای</w:t>
      </w:r>
      <w:r w:rsidRPr="00EF2818">
        <w:rPr>
          <w:rFonts w:ascii="Times New Roman" w:hAnsi="Times New Roman" w:cs="B Lotus"/>
          <w:sz w:val="18"/>
          <w:rtl/>
        </w:rPr>
        <w:t xml:space="preserve"> </w:t>
      </w:r>
      <w:r w:rsidRPr="00EF2818">
        <w:rPr>
          <w:rFonts w:ascii="Times New Roman" w:hAnsi="Times New Roman" w:cs="B Lotus" w:hint="cs"/>
          <w:sz w:val="18"/>
          <w:rtl/>
        </w:rPr>
        <w:t>فردوسی</w:t>
      </w:r>
      <w:r w:rsidRPr="00EF2818">
        <w:rPr>
          <w:rFonts w:ascii="Times New Roman" w:hAnsi="Times New Roman" w:cs="B Lotus"/>
          <w:sz w:val="18"/>
          <w:rtl/>
        </w:rPr>
        <w:t xml:space="preserve"> </w:t>
      </w:r>
      <w:r w:rsidRPr="00EF2818">
        <w:rPr>
          <w:rFonts w:ascii="Times New Roman" w:hAnsi="Times New Roman" w:cs="B Lotus" w:hint="cs"/>
          <w:sz w:val="18"/>
          <w:rtl/>
        </w:rPr>
        <w:t>طوسی،</w:t>
      </w:r>
      <w:r w:rsidRPr="00EF2818">
        <w:rPr>
          <w:rFonts w:ascii="Times New Roman" w:hAnsi="Times New Roman" w:cs="B Lotus"/>
          <w:sz w:val="18"/>
          <w:rtl/>
        </w:rPr>
        <w:t xml:space="preserve"> </w:t>
      </w:r>
      <w:r w:rsidRPr="00EF2818">
        <w:rPr>
          <w:rFonts w:ascii="Times New Roman" w:hAnsi="Times New Roman" w:cs="B Lotus" w:hint="cs"/>
          <w:sz w:val="18"/>
          <w:rtl/>
        </w:rPr>
        <w:t>نظامی</w:t>
      </w:r>
      <w:r w:rsidRPr="00EF2818">
        <w:rPr>
          <w:rFonts w:ascii="Times New Roman" w:hAnsi="Times New Roman" w:cs="B Lotus"/>
          <w:sz w:val="18"/>
          <w:rtl/>
        </w:rPr>
        <w:t xml:space="preserve"> </w:t>
      </w:r>
      <w:r w:rsidRPr="00EF2818">
        <w:rPr>
          <w:rFonts w:ascii="Times New Roman" w:hAnsi="Times New Roman" w:cs="B Lotus" w:hint="cs"/>
          <w:sz w:val="18"/>
          <w:rtl/>
        </w:rPr>
        <w:t>گنجوی،</w:t>
      </w:r>
      <w:r w:rsidRPr="00EF2818">
        <w:rPr>
          <w:rFonts w:ascii="Times New Roman" w:hAnsi="Times New Roman" w:cs="B Lotus"/>
          <w:sz w:val="18"/>
          <w:rtl/>
        </w:rPr>
        <w:t xml:space="preserve"> </w:t>
      </w:r>
      <w:r w:rsidRPr="00EF2818">
        <w:rPr>
          <w:rFonts w:ascii="Times New Roman" w:hAnsi="Times New Roman" w:cs="B Lotus" w:hint="cs"/>
          <w:sz w:val="18"/>
          <w:rtl/>
        </w:rPr>
        <w:t>سعدی</w:t>
      </w:r>
      <w:r w:rsidRPr="00EF2818">
        <w:rPr>
          <w:rFonts w:ascii="Times New Roman" w:hAnsi="Times New Roman" w:cs="B Lotus"/>
          <w:sz w:val="18"/>
          <w:rtl/>
        </w:rPr>
        <w:t xml:space="preserve"> </w:t>
      </w:r>
      <w:r w:rsidRPr="00EF2818">
        <w:rPr>
          <w:rFonts w:ascii="Times New Roman" w:hAnsi="Times New Roman" w:cs="B Lotus" w:hint="cs"/>
          <w:sz w:val="18"/>
          <w:rtl/>
        </w:rPr>
        <w:t>شیرازی،</w:t>
      </w:r>
      <w:r w:rsidRPr="00EF2818">
        <w:rPr>
          <w:rFonts w:ascii="Times New Roman" w:hAnsi="Times New Roman" w:cs="B Lotus"/>
          <w:sz w:val="18"/>
          <w:rtl/>
        </w:rPr>
        <w:t xml:space="preserve"> </w:t>
      </w:r>
      <w:r w:rsidRPr="00EF2818">
        <w:rPr>
          <w:rFonts w:ascii="Times New Roman" w:hAnsi="Times New Roman" w:cs="B Lotus" w:hint="cs"/>
          <w:sz w:val="18"/>
          <w:rtl/>
        </w:rPr>
        <w:t>حافظ</w:t>
      </w:r>
      <w:r w:rsidRPr="00EF2818">
        <w:rPr>
          <w:rFonts w:ascii="Times New Roman" w:hAnsi="Times New Roman" w:cs="B Lotus"/>
          <w:sz w:val="18"/>
          <w:rtl/>
        </w:rPr>
        <w:t xml:space="preserve"> </w:t>
      </w:r>
      <w:r w:rsidRPr="00EF2818">
        <w:rPr>
          <w:rFonts w:ascii="Times New Roman" w:hAnsi="Times New Roman" w:cs="B Lotus" w:hint="cs"/>
          <w:sz w:val="18"/>
          <w:rtl/>
        </w:rPr>
        <w:t>شیرازی،</w:t>
      </w:r>
      <w:r w:rsidRPr="00EF2818">
        <w:rPr>
          <w:rFonts w:ascii="Times New Roman" w:hAnsi="Times New Roman" w:cs="B Lotus"/>
          <w:sz w:val="18"/>
          <w:rtl/>
        </w:rPr>
        <w:t xml:space="preserve"> </w:t>
      </w:r>
      <w:r w:rsidRPr="00EF2818">
        <w:rPr>
          <w:rFonts w:ascii="Times New Roman" w:hAnsi="Times New Roman" w:cs="B Lotus" w:hint="cs"/>
          <w:sz w:val="18"/>
          <w:rtl/>
        </w:rPr>
        <w:t>مولانا</w:t>
      </w:r>
      <w:r w:rsidRPr="00EF2818">
        <w:rPr>
          <w:rFonts w:ascii="Times New Roman" w:hAnsi="Times New Roman" w:cs="B Lotus"/>
          <w:sz w:val="18"/>
          <w:rtl/>
        </w:rPr>
        <w:t xml:space="preserve"> </w:t>
      </w:r>
      <w:r w:rsidRPr="00EF2818">
        <w:rPr>
          <w:rFonts w:ascii="Times New Roman" w:hAnsi="Times New Roman" w:cs="B Lotus" w:hint="cs"/>
          <w:sz w:val="18"/>
          <w:rtl/>
        </w:rPr>
        <w:t>جلال‌الدّین</w:t>
      </w:r>
      <w:r w:rsidRPr="00EF2818">
        <w:rPr>
          <w:rFonts w:ascii="Times New Roman" w:hAnsi="Times New Roman" w:cs="B Lotus"/>
          <w:sz w:val="18"/>
          <w:rtl/>
        </w:rPr>
        <w:t xml:space="preserve"> </w:t>
      </w:r>
      <w:r w:rsidRPr="00EF2818">
        <w:rPr>
          <w:rFonts w:ascii="Times New Roman" w:hAnsi="Times New Roman" w:cs="B Lotus" w:hint="cs"/>
          <w:sz w:val="18"/>
          <w:rtl/>
        </w:rPr>
        <w:t>بلخی،</w:t>
      </w:r>
      <w:r w:rsidRPr="00EF2818">
        <w:rPr>
          <w:rFonts w:ascii="Times New Roman" w:hAnsi="Times New Roman" w:cs="B Lotus"/>
          <w:sz w:val="18"/>
          <w:rtl/>
        </w:rPr>
        <w:t xml:space="preserve"> </w:t>
      </w:r>
      <w:r w:rsidRPr="00EF2818">
        <w:rPr>
          <w:rFonts w:ascii="Times New Roman" w:hAnsi="Times New Roman" w:cs="B Lotus" w:hint="cs"/>
          <w:sz w:val="18"/>
          <w:rtl/>
        </w:rPr>
        <w:t>کمال</w:t>
      </w:r>
      <w:r w:rsidRPr="00EF2818">
        <w:rPr>
          <w:rFonts w:ascii="Times New Roman" w:hAnsi="Times New Roman" w:cs="B Lotus"/>
          <w:sz w:val="18"/>
          <w:rtl/>
        </w:rPr>
        <w:t xml:space="preserve"> </w:t>
      </w:r>
      <w:r w:rsidRPr="00EF2818">
        <w:rPr>
          <w:rFonts w:ascii="Times New Roman" w:hAnsi="Times New Roman" w:cs="B Lotus" w:hint="cs"/>
          <w:sz w:val="18"/>
          <w:rtl/>
        </w:rPr>
        <w:t>خجندی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عبدالرحمان</w:t>
      </w:r>
      <w:r w:rsidRPr="00EF2818">
        <w:rPr>
          <w:rFonts w:ascii="Times New Roman" w:hAnsi="Times New Roman" w:cs="B Lotus"/>
          <w:sz w:val="18"/>
          <w:rtl/>
        </w:rPr>
        <w:t xml:space="preserve"> </w:t>
      </w:r>
      <w:r w:rsidRPr="00EF2818">
        <w:rPr>
          <w:rFonts w:ascii="Times New Roman" w:hAnsi="Times New Roman" w:cs="B Lotus" w:hint="cs"/>
          <w:sz w:val="18"/>
          <w:rtl/>
        </w:rPr>
        <w:t>جامی</w:t>
      </w:r>
      <w:r w:rsidRPr="00EF2818">
        <w:rPr>
          <w:rFonts w:ascii="Times New Roman" w:hAnsi="Times New Roman" w:cs="B Lotus"/>
          <w:sz w:val="18"/>
          <w:rtl/>
        </w:rPr>
        <w:t xml:space="preserve"> </w:t>
      </w:r>
      <w:r w:rsidRPr="00EF2818">
        <w:rPr>
          <w:rFonts w:ascii="Times New Roman" w:hAnsi="Times New Roman" w:cs="B Lotus" w:hint="cs"/>
          <w:sz w:val="18"/>
          <w:rtl/>
        </w:rPr>
        <w:t>به</w:t>
      </w:r>
      <w:r w:rsidRPr="00EF2818">
        <w:rPr>
          <w:rFonts w:ascii="Times New Roman" w:hAnsi="Times New Roman" w:cs="B Lotus"/>
          <w:sz w:val="18"/>
          <w:rtl/>
        </w:rPr>
        <w:t xml:space="preserve"> </w:t>
      </w:r>
      <w:r w:rsidRPr="00EF2818">
        <w:rPr>
          <w:rFonts w:ascii="Times New Roman" w:hAnsi="Times New Roman" w:cs="B Lotus" w:hint="cs"/>
          <w:sz w:val="18"/>
          <w:rtl/>
        </w:rPr>
        <w:t>زبان</w:t>
      </w:r>
      <w:r w:rsidRPr="00EF2818">
        <w:rPr>
          <w:rFonts w:ascii="Times New Roman" w:hAnsi="Times New Roman" w:cs="B Lotus"/>
          <w:sz w:val="18"/>
          <w:rtl/>
        </w:rPr>
        <w:t xml:space="preserve"> </w:t>
      </w:r>
      <w:r w:rsidRPr="00EF2818">
        <w:rPr>
          <w:rFonts w:ascii="Times New Roman" w:hAnsi="Times New Roman" w:cs="B Lotus" w:hint="cs"/>
          <w:sz w:val="18"/>
          <w:rtl/>
        </w:rPr>
        <w:t>فارسی</w:t>
      </w:r>
      <w:r w:rsidRPr="00EF2818">
        <w:rPr>
          <w:rFonts w:ascii="Times New Roman" w:hAnsi="Times New Roman" w:cs="B Lotus"/>
          <w:sz w:val="18"/>
          <w:rtl/>
        </w:rPr>
        <w:t xml:space="preserve"> </w:t>
      </w:r>
      <w:r w:rsidRPr="00EF2818">
        <w:rPr>
          <w:rFonts w:ascii="Times New Roman" w:hAnsi="Times New Roman" w:cs="B Lotus" w:hint="cs"/>
          <w:sz w:val="18"/>
          <w:rtl/>
        </w:rPr>
        <w:t>نمی‌بود،</w:t>
      </w:r>
      <w:r w:rsidRPr="00EF2818">
        <w:rPr>
          <w:rFonts w:ascii="Times New Roman" w:hAnsi="Times New Roman" w:cs="B Lotus"/>
          <w:sz w:val="18"/>
          <w:rtl/>
        </w:rPr>
        <w:t xml:space="preserve"> </w:t>
      </w:r>
      <w:r w:rsidRPr="00EF2818">
        <w:rPr>
          <w:rFonts w:ascii="Times New Roman" w:hAnsi="Times New Roman" w:cs="B Lotus" w:hint="cs"/>
          <w:sz w:val="18"/>
          <w:rtl/>
        </w:rPr>
        <w:t>گمان</w:t>
      </w:r>
      <w:r w:rsidRPr="00EF2818">
        <w:rPr>
          <w:rFonts w:ascii="Times New Roman" w:hAnsi="Times New Roman" w:cs="B Lotus"/>
          <w:sz w:val="18"/>
          <w:rtl/>
        </w:rPr>
        <w:t xml:space="preserve"> </w:t>
      </w:r>
      <w:r w:rsidRPr="00EF2818">
        <w:rPr>
          <w:rFonts w:ascii="Times New Roman" w:hAnsi="Times New Roman" w:cs="B Lotus" w:hint="cs"/>
          <w:sz w:val="18"/>
          <w:rtl/>
        </w:rPr>
        <w:t>است،</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نبوغ</w:t>
      </w:r>
      <w:r w:rsidRPr="00EF2818">
        <w:rPr>
          <w:rFonts w:ascii="Times New Roman" w:hAnsi="Times New Roman" w:cs="B Lotus"/>
          <w:sz w:val="18"/>
          <w:rtl/>
        </w:rPr>
        <w:t xml:space="preserve"> </w:t>
      </w:r>
      <w:r w:rsidRPr="00EF2818">
        <w:rPr>
          <w:rFonts w:ascii="Times New Roman" w:hAnsi="Times New Roman" w:cs="B Lotus" w:hint="cs"/>
          <w:sz w:val="18"/>
          <w:rtl/>
        </w:rPr>
        <w:t>علی شیر</w:t>
      </w:r>
      <w:r w:rsidRPr="00EF2818">
        <w:rPr>
          <w:rFonts w:ascii="Times New Roman" w:hAnsi="Times New Roman" w:cs="B Lotus"/>
          <w:sz w:val="18"/>
          <w:rtl/>
        </w:rPr>
        <w:t xml:space="preserve"> </w:t>
      </w:r>
      <w:r w:rsidRPr="00EF2818">
        <w:rPr>
          <w:rFonts w:ascii="Times New Roman" w:hAnsi="Times New Roman" w:cs="B Lotus" w:hint="cs"/>
          <w:sz w:val="18"/>
          <w:rtl/>
        </w:rPr>
        <w:t>نوایی،</w:t>
      </w:r>
      <w:r w:rsidRPr="00EF2818">
        <w:rPr>
          <w:rFonts w:ascii="Times New Roman" w:hAnsi="Times New Roman" w:cs="B Lotus"/>
          <w:sz w:val="18"/>
          <w:rtl/>
        </w:rPr>
        <w:t xml:space="preserve"> </w:t>
      </w:r>
      <w:r w:rsidRPr="00EF2818">
        <w:rPr>
          <w:rFonts w:ascii="Times New Roman" w:hAnsi="Times New Roman" w:cs="B Lotus" w:hint="cs"/>
          <w:sz w:val="18"/>
          <w:rtl/>
        </w:rPr>
        <w:t>فضولی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مخدومقولی</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ازبکی،</w:t>
      </w:r>
      <w:r w:rsidRPr="00EF2818">
        <w:rPr>
          <w:rFonts w:ascii="Times New Roman" w:hAnsi="Times New Roman" w:cs="B Lotus"/>
          <w:sz w:val="18"/>
          <w:rtl/>
        </w:rPr>
        <w:t xml:space="preserve"> </w:t>
      </w:r>
      <w:r w:rsidRPr="00EF2818">
        <w:rPr>
          <w:rFonts w:ascii="Times New Roman" w:hAnsi="Times New Roman" w:cs="B Lotus" w:hint="cs"/>
          <w:sz w:val="18"/>
          <w:rtl/>
        </w:rPr>
        <w:t>آذری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ترکمنی</w:t>
      </w:r>
      <w:r w:rsidRPr="00EF2818">
        <w:rPr>
          <w:rFonts w:ascii="Times New Roman" w:hAnsi="Times New Roman" w:cs="B Lotus"/>
          <w:sz w:val="18"/>
          <w:rtl/>
        </w:rPr>
        <w:t xml:space="preserve"> </w:t>
      </w:r>
      <w:r w:rsidRPr="00EF2818">
        <w:rPr>
          <w:rFonts w:ascii="Times New Roman" w:hAnsi="Times New Roman" w:cs="B Lotus" w:hint="cs"/>
          <w:sz w:val="18"/>
          <w:rtl/>
        </w:rPr>
        <w:t>به</w:t>
      </w:r>
      <w:r w:rsidRPr="00EF2818">
        <w:rPr>
          <w:rFonts w:ascii="Times New Roman" w:hAnsi="Times New Roman" w:cs="B Lotus"/>
          <w:sz w:val="18"/>
          <w:rtl/>
        </w:rPr>
        <w:t xml:space="preserve"> </w:t>
      </w:r>
      <w:r w:rsidRPr="00EF2818">
        <w:rPr>
          <w:rFonts w:ascii="Times New Roman" w:hAnsi="Times New Roman" w:cs="B Lotus" w:hint="cs"/>
          <w:sz w:val="18"/>
          <w:rtl/>
        </w:rPr>
        <w:t>آن</w:t>
      </w:r>
      <w:r w:rsidRPr="00EF2818">
        <w:rPr>
          <w:rFonts w:ascii="Times New Roman" w:hAnsi="Times New Roman" w:cs="B Lotus"/>
          <w:sz w:val="18"/>
          <w:rtl/>
        </w:rPr>
        <w:t xml:space="preserve"> </w:t>
      </w:r>
      <w:r w:rsidRPr="00EF2818">
        <w:rPr>
          <w:rFonts w:ascii="Times New Roman" w:hAnsi="Times New Roman" w:cs="B Lotus" w:hint="cs"/>
          <w:sz w:val="18"/>
          <w:rtl/>
        </w:rPr>
        <w:t>درخشندگی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بالندگی،</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آنها</w:t>
      </w:r>
      <w:r w:rsidRPr="00EF2818">
        <w:rPr>
          <w:rFonts w:ascii="Times New Roman" w:hAnsi="Times New Roman" w:cs="B Lotus"/>
          <w:sz w:val="18"/>
          <w:rtl/>
        </w:rPr>
        <w:t xml:space="preserve"> </w:t>
      </w:r>
      <w:r w:rsidRPr="00EF2818">
        <w:rPr>
          <w:rFonts w:ascii="Times New Roman" w:hAnsi="Times New Roman" w:cs="B Lotus" w:hint="cs"/>
          <w:sz w:val="18"/>
          <w:rtl/>
        </w:rPr>
        <w:t>دارند،</w:t>
      </w:r>
      <w:r w:rsidRPr="00EF2818">
        <w:rPr>
          <w:rFonts w:ascii="Times New Roman" w:hAnsi="Times New Roman" w:cs="B Lotus"/>
          <w:sz w:val="18"/>
          <w:rtl/>
        </w:rPr>
        <w:t xml:space="preserve"> </w:t>
      </w:r>
      <w:r w:rsidRPr="00EF2818">
        <w:rPr>
          <w:rFonts w:ascii="Times New Roman" w:hAnsi="Times New Roman" w:cs="B Lotus" w:hint="cs"/>
          <w:sz w:val="18"/>
          <w:rtl/>
        </w:rPr>
        <w:t>ظهور</w:t>
      </w:r>
      <w:r w:rsidRPr="00EF2818">
        <w:rPr>
          <w:rFonts w:ascii="Times New Roman" w:hAnsi="Times New Roman" w:cs="B Lotus"/>
          <w:sz w:val="18"/>
          <w:rtl/>
        </w:rPr>
        <w:t xml:space="preserve"> </w:t>
      </w:r>
      <w:r w:rsidRPr="00EF2818">
        <w:rPr>
          <w:rFonts w:ascii="Times New Roman" w:hAnsi="Times New Roman" w:cs="B Lotus" w:hint="cs"/>
          <w:sz w:val="18"/>
          <w:rtl/>
        </w:rPr>
        <w:t>می‌کرد</w:t>
      </w:r>
      <w:r w:rsidRPr="00EF2818">
        <w:rPr>
          <w:rFonts w:ascii="Times New Roman" w:hAnsi="Times New Roman" w:cs="B Lotus"/>
          <w:sz w:val="18"/>
          <w:rtl/>
        </w:rPr>
        <w:t xml:space="preserve">. </w:t>
      </w:r>
      <w:r w:rsidRPr="00EF2818">
        <w:rPr>
          <w:rFonts w:ascii="Times New Roman" w:hAnsi="Times New Roman" w:cs="B Lotus" w:hint="cs"/>
          <w:sz w:val="18"/>
          <w:rtl/>
        </w:rPr>
        <w:t>شاتا</w:t>
      </w:r>
      <w:r w:rsidRPr="00EF2818">
        <w:rPr>
          <w:rFonts w:ascii="Times New Roman" w:hAnsi="Times New Roman" w:cs="B Lotus"/>
          <w:sz w:val="18"/>
          <w:rtl/>
        </w:rPr>
        <w:t xml:space="preserve"> </w:t>
      </w:r>
      <w:r w:rsidRPr="00EF2818">
        <w:rPr>
          <w:rFonts w:ascii="Times New Roman" w:hAnsi="Times New Roman" w:cs="B Lotus" w:hint="cs"/>
          <w:sz w:val="18"/>
          <w:rtl/>
        </w:rPr>
        <w:t>روستا ویلی</w:t>
      </w:r>
      <w:r w:rsidRPr="00EF2818">
        <w:rPr>
          <w:rFonts w:ascii="Times New Roman" w:hAnsi="Times New Roman" w:cs="B Lotus"/>
          <w:sz w:val="18"/>
          <w:rtl/>
        </w:rPr>
        <w:t xml:space="preserve"> </w:t>
      </w:r>
      <w:r w:rsidRPr="00EF2818">
        <w:rPr>
          <w:rFonts w:ascii="Times New Roman" w:hAnsi="Times New Roman" w:cs="B Lotus" w:hint="cs"/>
          <w:sz w:val="18"/>
          <w:rtl/>
        </w:rPr>
        <w:t>گرجی،</w:t>
      </w:r>
      <w:r w:rsidRPr="00EF2818">
        <w:rPr>
          <w:rFonts w:ascii="Times New Roman" w:hAnsi="Times New Roman" w:cs="B Lotus"/>
          <w:sz w:val="18"/>
          <w:rtl/>
        </w:rPr>
        <w:t xml:space="preserve"> </w:t>
      </w:r>
      <w:r w:rsidRPr="00EF2818">
        <w:rPr>
          <w:rFonts w:ascii="Times New Roman" w:hAnsi="Times New Roman" w:cs="B Lotus" w:hint="cs"/>
          <w:sz w:val="18"/>
          <w:rtl/>
        </w:rPr>
        <w:t>مؤلف</w:t>
      </w:r>
      <w:r w:rsidRPr="00EF2818">
        <w:rPr>
          <w:rFonts w:ascii="Times New Roman" w:hAnsi="Times New Roman" w:cs="B Lotus"/>
          <w:sz w:val="18"/>
          <w:rtl/>
        </w:rPr>
        <w:t xml:space="preserve"> </w:t>
      </w:r>
      <w:r w:rsidRPr="00EF2818">
        <w:rPr>
          <w:rFonts w:ascii="Times New Roman" w:hAnsi="Times New Roman" w:cs="B Lotus" w:hint="cs"/>
          <w:sz w:val="18"/>
          <w:rtl/>
        </w:rPr>
        <w:t>مثنوی</w:t>
      </w:r>
      <w:r w:rsidRPr="00EF2818">
        <w:rPr>
          <w:rFonts w:ascii="Times New Roman" w:hAnsi="Times New Roman" w:cs="B Lotus"/>
          <w:sz w:val="18"/>
          <w:rtl/>
        </w:rPr>
        <w:t xml:space="preserve"> </w:t>
      </w:r>
      <w:r w:rsidRPr="00EF2818">
        <w:rPr>
          <w:rFonts w:ascii="Times New Roman" w:hAnsi="Times New Roman" w:cs="B Lotus" w:hint="cs"/>
          <w:sz w:val="18"/>
          <w:rtl/>
        </w:rPr>
        <w:t>پلنگینه‌پوش،</w:t>
      </w:r>
      <w:r w:rsidRPr="00EF2818">
        <w:rPr>
          <w:rFonts w:ascii="Times New Roman" w:hAnsi="Times New Roman" w:cs="B Lotus"/>
          <w:sz w:val="18"/>
          <w:rtl/>
        </w:rPr>
        <w:t xml:space="preserve"> </w:t>
      </w:r>
      <w:r w:rsidRPr="00EF2818">
        <w:rPr>
          <w:rFonts w:ascii="Times New Roman" w:hAnsi="Times New Roman" w:cs="B Lotus" w:hint="cs"/>
          <w:sz w:val="18"/>
          <w:rtl/>
        </w:rPr>
        <w:t>صیاد</w:t>
      </w:r>
      <w:r w:rsidRPr="00EF2818">
        <w:rPr>
          <w:rFonts w:ascii="Times New Roman" w:hAnsi="Times New Roman" w:cs="B Lotus"/>
          <w:sz w:val="18"/>
          <w:rtl/>
        </w:rPr>
        <w:t xml:space="preserve"> </w:t>
      </w:r>
      <w:r w:rsidRPr="00EF2818">
        <w:rPr>
          <w:rFonts w:ascii="Times New Roman" w:hAnsi="Times New Roman" w:cs="B Lotus" w:hint="cs"/>
          <w:sz w:val="18"/>
          <w:rtl/>
        </w:rPr>
        <w:t>نوایی</w:t>
      </w:r>
      <w:r w:rsidRPr="00EF2818">
        <w:rPr>
          <w:rFonts w:ascii="Times New Roman" w:hAnsi="Times New Roman" w:cs="B Lotus"/>
          <w:sz w:val="18"/>
          <w:rtl/>
        </w:rPr>
        <w:t xml:space="preserve"> </w:t>
      </w:r>
      <w:r w:rsidRPr="00EF2818">
        <w:rPr>
          <w:rFonts w:ascii="Times New Roman" w:hAnsi="Times New Roman" w:cs="B Lotus" w:hint="cs"/>
          <w:sz w:val="18"/>
          <w:rtl/>
        </w:rPr>
        <w:t>ارمنی،</w:t>
      </w:r>
      <w:r w:rsidRPr="00EF2818">
        <w:rPr>
          <w:rFonts w:ascii="Times New Roman" w:hAnsi="Times New Roman" w:cs="B Lotus"/>
          <w:sz w:val="18"/>
          <w:rtl/>
        </w:rPr>
        <w:t xml:space="preserve"> </w:t>
      </w:r>
      <w:r w:rsidRPr="00EF2818">
        <w:rPr>
          <w:rFonts w:ascii="Times New Roman" w:hAnsi="Times New Roman" w:cs="B Lotus" w:hint="cs"/>
          <w:sz w:val="18"/>
          <w:rtl/>
        </w:rPr>
        <w:t>گویندة</w:t>
      </w:r>
      <w:r w:rsidRPr="00EF2818">
        <w:rPr>
          <w:rFonts w:ascii="Times New Roman" w:hAnsi="Times New Roman" w:cs="B Lotus"/>
          <w:sz w:val="18"/>
          <w:rtl/>
        </w:rPr>
        <w:t xml:space="preserve"> </w:t>
      </w:r>
      <w:r w:rsidRPr="00EF2818">
        <w:rPr>
          <w:rFonts w:ascii="Times New Roman" w:hAnsi="Times New Roman" w:cs="B Lotus" w:hint="cs"/>
          <w:sz w:val="18"/>
          <w:rtl/>
        </w:rPr>
        <w:t>اشعار</w:t>
      </w:r>
      <w:r w:rsidRPr="00EF2818">
        <w:rPr>
          <w:rFonts w:ascii="Times New Roman" w:hAnsi="Times New Roman" w:cs="B Lotus"/>
          <w:sz w:val="18"/>
          <w:rtl/>
        </w:rPr>
        <w:t xml:space="preserve"> </w:t>
      </w:r>
      <w:r w:rsidRPr="00EF2818">
        <w:rPr>
          <w:rFonts w:ascii="Times New Roman" w:hAnsi="Times New Roman" w:cs="B Lotus" w:hint="cs"/>
          <w:sz w:val="18"/>
          <w:rtl/>
        </w:rPr>
        <w:t>عاشقانة</w:t>
      </w:r>
      <w:r w:rsidRPr="00EF2818">
        <w:rPr>
          <w:rFonts w:ascii="Times New Roman" w:hAnsi="Times New Roman" w:cs="B Lotus"/>
          <w:sz w:val="18"/>
          <w:rtl/>
        </w:rPr>
        <w:t xml:space="preserve"> </w:t>
      </w:r>
      <w:r w:rsidRPr="00EF2818">
        <w:rPr>
          <w:rFonts w:ascii="Times New Roman" w:hAnsi="Times New Roman" w:cs="B Lotus" w:hint="cs"/>
          <w:sz w:val="18"/>
          <w:rtl/>
        </w:rPr>
        <w:t>پُرزسوز</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محمّد</w:t>
      </w:r>
      <w:r w:rsidRPr="00EF2818">
        <w:rPr>
          <w:rFonts w:ascii="Times New Roman" w:hAnsi="Times New Roman" w:cs="B Lotus"/>
          <w:sz w:val="18"/>
          <w:rtl/>
        </w:rPr>
        <w:t xml:space="preserve"> </w:t>
      </w:r>
      <w:r w:rsidRPr="00EF2818">
        <w:rPr>
          <w:rFonts w:ascii="Times New Roman" w:hAnsi="Times New Roman" w:cs="B Lotus" w:hint="cs"/>
          <w:sz w:val="18"/>
          <w:rtl/>
        </w:rPr>
        <w:t>اقبال</w:t>
      </w:r>
      <w:r w:rsidRPr="00EF2818">
        <w:rPr>
          <w:rFonts w:ascii="Times New Roman" w:hAnsi="Times New Roman" w:cs="B Lotus"/>
          <w:sz w:val="18"/>
          <w:rtl/>
        </w:rPr>
        <w:t xml:space="preserve"> </w:t>
      </w:r>
      <w:r w:rsidRPr="00EF2818">
        <w:rPr>
          <w:rFonts w:ascii="Times New Roman" w:hAnsi="Times New Roman" w:cs="B Lotus" w:hint="cs"/>
          <w:sz w:val="18"/>
          <w:rtl/>
        </w:rPr>
        <w:t>لاهوری،</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استادان</w:t>
      </w:r>
      <w:r w:rsidRPr="00EF2818">
        <w:rPr>
          <w:rFonts w:ascii="Times New Roman" w:hAnsi="Times New Roman" w:cs="B Lotus"/>
          <w:sz w:val="18"/>
          <w:rtl/>
        </w:rPr>
        <w:t xml:space="preserve"> </w:t>
      </w:r>
      <w:r w:rsidRPr="00EF2818">
        <w:rPr>
          <w:rFonts w:ascii="Times New Roman" w:hAnsi="Times New Roman" w:cs="B Lotus" w:hint="cs"/>
          <w:sz w:val="18"/>
          <w:rtl/>
        </w:rPr>
        <w:t>شعر</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قرن</w:t>
      </w:r>
      <w:r w:rsidRPr="00EF2818">
        <w:rPr>
          <w:rFonts w:ascii="Times New Roman" w:hAnsi="Times New Roman" w:cs="B Lotus"/>
          <w:sz w:val="18"/>
          <w:rtl/>
        </w:rPr>
        <w:t xml:space="preserve"> </w:t>
      </w:r>
      <w:r w:rsidRPr="00EF2818">
        <w:rPr>
          <w:rFonts w:ascii="Times New Roman" w:hAnsi="Times New Roman" w:cs="B Lotus" w:hint="cs"/>
          <w:sz w:val="18"/>
          <w:rtl/>
        </w:rPr>
        <w:t>آخر،</w:t>
      </w:r>
      <w:r w:rsidRPr="00EF2818">
        <w:rPr>
          <w:rFonts w:ascii="Times New Roman" w:hAnsi="Times New Roman" w:cs="B Lotus"/>
          <w:sz w:val="18"/>
          <w:rtl/>
        </w:rPr>
        <w:t xml:space="preserve"> </w:t>
      </w:r>
      <w:r w:rsidRPr="00EF2818">
        <w:rPr>
          <w:rFonts w:ascii="Times New Roman" w:hAnsi="Times New Roman" w:cs="B Lotus" w:hint="cs"/>
          <w:sz w:val="18"/>
          <w:rtl/>
        </w:rPr>
        <w:t>خود</w:t>
      </w:r>
      <w:r w:rsidRPr="00EF2818">
        <w:rPr>
          <w:rFonts w:ascii="Times New Roman" w:hAnsi="Times New Roman" w:cs="B Lotus"/>
          <w:sz w:val="18"/>
          <w:rtl/>
        </w:rPr>
        <w:t xml:space="preserve"> </w:t>
      </w:r>
      <w:r w:rsidRPr="00EF2818">
        <w:rPr>
          <w:rFonts w:ascii="Times New Roman" w:hAnsi="Times New Roman" w:cs="B Lotus" w:hint="cs"/>
          <w:sz w:val="18"/>
          <w:rtl/>
        </w:rPr>
        <w:t>را</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شاگردان</w:t>
      </w:r>
      <w:r w:rsidRPr="00EF2818">
        <w:rPr>
          <w:rFonts w:ascii="Times New Roman" w:hAnsi="Times New Roman" w:cs="B Lotus"/>
          <w:sz w:val="18"/>
          <w:rtl/>
        </w:rPr>
        <w:t xml:space="preserve"> </w:t>
      </w:r>
      <w:r w:rsidRPr="00EF2818">
        <w:rPr>
          <w:rFonts w:ascii="Times New Roman" w:hAnsi="Times New Roman" w:cs="B Lotus" w:hint="cs"/>
          <w:sz w:val="18"/>
          <w:rtl/>
        </w:rPr>
        <w:t>مکتب</w:t>
      </w:r>
      <w:r w:rsidRPr="00EF2818">
        <w:rPr>
          <w:rFonts w:ascii="Times New Roman" w:hAnsi="Times New Roman" w:cs="B Lotus"/>
          <w:sz w:val="18"/>
          <w:rtl/>
        </w:rPr>
        <w:t xml:space="preserve"> </w:t>
      </w:r>
      <w:r w:rsidRPr="00EF2818">
        <w:rPr>
          <w:rFonts w:ascii="Times New Roman" w:hAnsi="Times New Roman" w:cs="B Lotus" w:hint="cs"/>
          <w:sz w:val="18"/>
          <w:rtl/>
        </w:rPr>
        <w:t>شعر</w:t>
      </w:r>
      <w:r w:rsidRPr="00EF2818">
        <w:rPr>
          <w:rFonts w:ascii="Times New Roman" w:hAnsi="Times New Roman" w:cs="B Lotus"/>
          <w:sz w:val="18"/>
          <w:rtl/>
        </w:rPr>
        <w:t xml:space="preserve"> </w:t>
      </w:r>
      <w:r w:rsidRPr="00EF2818">
        <w:rPr>
          <w:rFonts w:ascii="Times New Roman" w:hAnsi="Times New Roman" w:cs="B Lotus" w:hint="cs"/>
          <w:sz w:val="18"/>
          <w:rtl/>
        </w:rPr>
        <w:t>فارسی</w:t>
      </w:r>
      <w:r w:rsidRPr="00EF2818">
        <w:rPr>
          <w:rFonts w:ascii="Times New Roman" w:hAnsi="Times New Roman" w:cs="B Lotus"/>
          <w:sz w:val="18"/>
          <w:rtl/>
        </w:rPr>
        <w:t xml:space="preserve"> </w:t>
      </w:r>
      <w:r w:rsidRPr="00EF2818">
        <w:rPr>
          <w:rFonts w:ascii="Times New Roman" w:hAnsi="Times New Roman" w:cs="B Lotus" w:hint="cs"/>
          <w:sz w:val="18"/>
          <w:rtl/>
        </w:rPr>
        <w:t>خوانده‌اند. ولی،</w:t>
      </w:r>
      <w:r w:rsidRPr="00EF2818">
        <w:rPr>
          <w:rFonts w:ascii="Times New Roman" w:hAnsi="Times New Roman" w:cs="B Lotus"/>
          <w:sz w:val="18"/>
          <w:rtl/>
        </w:rPr>
        <w:t xml:space="preserve"> </w:t>
      </w:r>
      <w:r w:rsidRPr="00EF2818">
        <w:rPr>
          <w:rFonts w:ascii="Times New Roman" w:hAnsi="Times New Roman" w:cs="B Lotus" w:hint="cs"/>
          <w:sz w:val="18"/>
          <w:rtl/>
        </w:rPr>
        <w:t>متأسفانه،</w:t>
      </w:r>
      <w:r w:rsidRPr="00EF2818">
        <w:rPr>
          <w:rFonts w:ascii="Times New Roman" w:hAnsi="Times New Roman" w:cs="B Lotus"/>
          <w:sz w:val="18"/>
          <w:rtl/>
        </w:rPr>
        <w:t xml:space="preserve"> </w:t>
      </w:r>
      <w:r w:rsidRPr="00EF2818">
        <w:rPr>
          <w:rFonts w:ascii="Times New Roman" w:hAnsi="Times New Roman" w:cs="B Lotus" w:hint="cs"/>
          <w:sz w:val="18"/>
          <w:rtl/>
        </w:rPr>
        <w:t>طرح</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بررسی</w:t>
      </w:r>
      <w:r w:rsidRPr="00EF2818">
        <w:rPr>
          <w:rFonts w:ascii="Times New Roman" w:hAnsi="Times New Roman" w:cs="B Lotus"/>
          <w:sz w:val="18"/>
          <w:rtl/>
        </w:rPr>
        <w:t xml:space="preserve"> </w:t>
      </w:r>
      <w:r w:rsidRPr="00EF2818">
        <w:rPr>
          <w:rFonts w:ascii="Times New Roman" w:hAnsi="Times New Roman" w:cs="B Lotus" w:hint="cs"/>
          <w:sz w:val="18"/>
          <w:rtl/>
        </w:rPr>
        <w:t>موضوع</w:t>
      </w:r>
      <w:r w:rsidRPr="00EF2818">
        <w:rPr>
          <w:rFonts w:ascii="Times New Roman" w:hAnsi="Times New Roman" w:cs="B Lotus"/>
          <w:sz w:val="18"/>
          <w:rtl/>
        </w:rPr>
        <w:t xml:space="preserve"> </w:t>
      </w:r>
      <w:r w:rsidRPr="00EF2818">
        <w:rPr>
          <w:rFonts w:ascii="Times New Roman" w:hAnsi="Times New Roman" w:cs="B Lotus" w:hint="cs"/>
          <w:sz w:val="18"/>
          <w:rtl/>
        </w:rPr>
        <w:t>مبرمی</w:t>
      </w:r>
      <w:r w:rsidRPr="00EF2818">
        <w:rPr>
          <w:rFonts w:ascii="Times New Roman" w:hAnsi="Times New Roman" w:cs="B Lotus"/>
          <w:sz w:val="18"/>
          <w:rtl/>
        </w:rPr>
        <w:t xml:space="preserve"> </w:t>
      </w:r>
      <w:r w:rsidRPr="00EF2818">
        <w:rPr>
          <w:rFonts w:ascii="Times New Roman" w:hAnsi="Times New Roman" w:cs="B Lotus" w:hint="cs"/>
          <w:sz w:val="18"/>
          <w:rtl/>
        </w:rPr>
        <w:t>چون</w:t>
      </w:r>
      <w:r w:rsidRPr="00EF2818">
        <w:rPr>
          <w:rFonts w:ascii="Times New Roman" w:hAnsi="Times New Roman" w:cs="B Lotus"/>
          <w:sz w:val="18"/>
          <w:rtl/>
        </w:rPr>
        <w:t xml:space="preserve"> </w:t>
      </w:r>
      <w:r w:rsidRPr="00EF2818">
        <w:rPr>
          <w:rFonts w:ascii="Times New Roman" w:hAnsi="Times New Roman" w:cs="B Lotus" w:hint="cs"/>
          <w:sz w:val="18"/>
          <w:rtl/>
        </w:rPr>
        <w:t>درک</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فارسی</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حوزه‌های</w:t>
      </w:r>
      <w:r w:rsidRPr="00EF2818">
        <w:rPr>
          <w:rFonts w:ascii="Times New Roman" w:hAnsi="Times New Roman" w:cs="B Lotus"/>
          <w:sz w:val="18"/>
          <w:rtl/>
        </w:rPr>
        <w:t xml:space="preserve"> </w:t>
      </w:r>
      <w:r w:rsidRPr="00EF2818">
        <w:rPr>
          <w:rFonts w:ascii="Times New Roman" w:hAnsi="Times New Roman" w:cs="B Lotus" w:hint="cs"/>
          <w:sz w:val="18"/>
          <w:rtl/>
        </w:rPr>
        <w:t>فرهنگی</w:t>
      </w:r>
      <w:r w:rsidRPr="00EF2818">
        <w:rPr>
          <w:rFonts w:ascii="Times New Roman" w:hAnsi="Times New Roman" w:cs="B Lotus"/>
          <w:sz w:val="18"/>
          <w:rtl/>
        </w:rPr>
        <w:t xml:space="preserve"> </w:t>
      </w:r>
      <w:r w:rsidRPr="00EF2818">
        <w:rPr>
          <w:rFonts w:ascii="Times New Roman" w:hAnsi="Times New Roman" w:cs="B Lotus" w:hint="cs"/>
          <w:sz w:val="18"/>
          <w:rtl/>
        </w:rPr>
        <w:t>دیگر،</w:t>
      </w:r>
      <w:r w:rsidRPr="00EF2818">
        <w:rPr>
          <w:rFonts w:ascii="Times New Roman" w:hAnsi="Times New Roman" w:cs="B Lotus"/>
          <w:sz w:val="18"/>
          <w:rtl/>
        </w:rPr>
        <w:t xml:space="preserve"> </w:t>
      </w:r>
      <w:r w:rsidRPr="00EF2818">
        <w:rPr>
          <w:rFonts w:ascii="Times New Roman" w:hAnsi="Times New Roman" w:cs="B Lotus" w:hint="cs"/>
          <w:sz w:val="18"/>
          <w:rtl/>
        </w:rPr>
        <w:t>صرف</w:t>
      </w:r>
      <w:r w:rsidRPr="00EF2818">
        <w:rPr>
          <w:rFonts w:ascii="Times New Roman" w:hAnsi="Times New Roman" w:cs="B Lotus"/>
          <w:sz w:val="18"/>
          <w:rtl/>
        </w:rPr>
        <w:t xml:space="preserve"> </w:t>
      </w:r>
      <w:r w:rsidRPr="00EF2818">
        <w:rPr>
          <w:rFonts w:ascii="Times New Roman" w:hAnsi="Times New Roman" w:cs="B Lotus" w:hint="cs"/>
          <w:sz w:val="18"/>
          <w:rtl/>
        </w:rPr>
        <w:t>نظر</w:t>
      </w:r>
      <w:r w:rsidRPr="00EF2818">
        <w:rPr>
          <w:rFonts w:ascii="Times New Roman" w:hAnsi="Times New Roman" w:cs="B Lotus"/>
          <w:sz w:val="18"/>
          <w:rtl/>
        </w:rPr>
        <w:t xml:space="preserve"> </w:t>
      </w:r>
      <w:r w:rsidRPr="00EF2818">
        <w:rPr>
          <w:rFonts w:ascii="Times New Roman" w:hAnsi="Times New Roman" w:cs="B Lotus" w:hint="cs"/>
          <w:sz w:val="18"/>
          <w:rtl/>
        </w:rPr>
        <w:t>از</w:t>
      </w:r>
      <w:r w:rsidRPr="00EF2818">
        <w:rPr>
          <w:rFonts w:ascii="Times New Roman" w:hAnsi="Times New Roman" w:cs="B Lotus"/>
          <w:sz w:val="18"/>
          <w:rtl/>
        </w:rPr>
        <w:t xml:space="preserve"> </w:t>
      </w:r>
      <w:r w:rsidRPr="00EF2818">
        <w:rPr>
          <w:rFonts w:ascii="Times New Roman" w:hAnsi="Times New Roman" w:cs="B Lotus" w:hint="cs"/>
          <w:sz w:val="18"/>
          <w:rtl/>
        </w:rPr>
        <w:t>انجام</w:t>
      </w:r>
      <w:r w:rsidRPr="00EF2818">
        <w:rPr>
          <w:rFonts w:ascii="Times New Roman" w:hAnsi="Times New Roman" w:cs="B Lotus"/>
          <w:sz w:val="18"/>
          <w:rtl/>
        </w:rPr>
        <w:t xml:space="preserve"> </w:t>
      </w:r>
      <w:r w:rsidRPr="00EF2818">
        <w:rPr>
          <w:rFonts w:ascii="Times New Roman" w:hAnsi="Times New Roman" w:cs="B Lotus" w:hint="cs"/>
          <w:sz w:val="18"/>
          <w:rtl/>
        </w:rPr>
        <w:t>پذیرفتن</w:t>
      </w:r>
      <w:r w:rsidRPr="00EF2818">
        <w:rPr>
          <w:rFonts w:ascii="Times New Roman" w:hAnsi="Times New Roman" w:cs="B Lotus"/>
          <w:sz w:val="18"/>
          <w:rtl/>
        </w:rPr>
        <w:t xml:space="preserve"> </w:t>
      </w:r>
      <w:r w:rsidRPr="00EF2818">
        <w:rPr>
          <w:rFonts w:ascii="Times New Roman" w:hAnsi="Times New Roman" w:cs="B Lotus" w:hint="cs"/>
          <w:sz w:val="18"/>
          <w:rtl/>
        </w:rPr>
        <w:t>یک</w:t>
      </w:r>
      <w:r w:rsidRPr="00EF2818">
        <w:rPr>
          <w:rFonts w:ascii="Times New Roman" w:hAnsi="Times New Roman" w:cs="B Lotus"/>
          <w:sz w:val="18"/>
          <w:rtl/>
        </w:rPr>
        <w:t xml:space="preserve"> </w:t>
      </w:r>
      <w:r w:rsidRPr="00EF2818">
        <w:rPr>
          <w:rFonts w:ascii="Times New Roman" w:hAnsi="Times New Roman" w:cs="B Lotus" w:hint="cs"/>
          <w:sz w:val="18"/>
          <w:rtl/>
        </w:rPr>
        <w:t>سلسله</w:t>
      </w:r>
      <w:r w:rsidRPr="00EF2818">
        <w:rPr>
          <w:rFonts w:ascii="Times New Roman" w:hAnsi="Times New Roman" w:cs="B Lotus"/>
          <w:sz w:val="18"/>
          <w:rtl/>
        </w:rPr>
        <w:t xml:space="preserve"> </w:t>
      </w:r>
      <w:r w:rsidRPr="00EF2818">
        <w:rPr>
          <w:rFonts w:ascii="Times New Roman" w:hAnsi="Times New Roman" w:cs="B Lotus" w:hint="cs"/>
          <w:sz w:val="18"/>
          <w:rtl/>
        </w:rPr>
        <w:t>مقالات</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تألیفات</w:t>
      </w:r>
      <w:r w:rsidRPr="00EF2818">
        <w:rPr>
          <w:rFonts w:ascii="Times New Roman" w:hAnsi="Times New Roman" w:cs="B Lotus"/>
          <w:sz w:val="18"/>
          <w:rtl/>
        </w:rPr>
        <w:t xml:space="preserve"> </w:t>
      </w:r>
      <w:r w:rsidRPr="00EF2818">
        <w:rPr>
          <w:rFonts w:ascii="Times New Roman" w:hAnsi="Times New Roman" w:cs="B Lotus" w:hint="cs"/>
          <w:sz w:val="18"/>
          <w:rtl/>
        </w:rPr>
        <w:t>باارزشی</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زمینه</w:t>
      </w:r>
      <w:r w:rsidRPr="00EF2818">
        <w:rPr>
          <w:rFonts w:ascii="Times New Roman" w:hAnsi="Times New Roman" w:cs="B Lotus"/>
          <w:sz w:val="18"/>
          <w:rtl/>
        </w:rPr>
        <w:t xml:space="preserve"> </w:t>
      </w:r>
      <w:r w:rsidRPr="00EF2818">
        <w:rPr>
          <w:rFonts w:ascii="Times New Roman" w:hAnsi="Times New Roman" w:cs="B Lotus" w:hint="cs"/>
          <w:sz w:val="18"/>
          <w:rtl/>
        </w:rPr>
        <w:t>تا</w:t>
      </w:r>
      <w:r w:rsidRPr="00EF2818">
        <w:rPr>
          <w:rFonts w:ascii="Times New Roman" w:hAnsi="Times New Roman" w:cs="B Lotus"/>
          <w:sz w:val="18"/>
          <w:rtl/>
        </w:rPr>
        <w:t xml:space="preserve"> </w:t>
      </w:r>
      <w:r w:rsidRPr="00EF2818">
        <w:rPr>
          <w:rFonts w:ascii="Times New Roman" w:hAnsi="Times New Roman" w:cs="B Lotus" w:hint="cs"/>
          <w:sz w:val="18"/>
          <w:rtl/>
        </w:rPr>
        <w:t>حال</w:t>
      </w:r>
      <w:r w:rsidRPr="00EF2818">
        <w:rPr>
          <w:rFonts w:ascii="Times New Roman" w:hAnsi="Times New Roman" w:cs="B Lotus"/>
          <w:sz w:val="18"/>
          <w:rtl/>
        </w:rPr>
        <w:t xml:space="preserve"> </w:t>
      </w:r>
      <w:r w:rsidRPr="00EF2818">
        <w:rPr>
          <w:rFonts w:ascii="Times New Roman" w:hAnsi="Times New Roman" w:cs="B Lotus" w:hint="cs"/>
          <w:sz w:val="18"/>
          <w:rtl/>
        </w:rPr>
        <w:t>مثل</w:t>
      </w:r>
      <w:r w:rsidRPr="00EF2818">
        <w:rPr>
          <w:rFonts w:ascii="Times New Roman" w:hAnsi="Times New Roman" w:cs="B Lotus"/>
          <w:sz w:val="18"/>
          <w:rtl/>
        </w:rPr>
        <w:t xml:space="preserve"> </w:t>
      </w:r>
      <w:r w:rsidRPr="00EF2818">
        <w:rPr>
          <w:rFonts w:ascii="Times New Roman" w:hAnsi="Times New Roman" w:cs="B Lotus" w:hint="cs"/>
          <w:sz w:val="18"/>
          <w:rtl/>
        </w:rPr>
        <w:t>پیشینه</w:t>
      </w:r>
      <w:r w:rsidRPr="00EF2818">
        <w:rPr>
          <w:rFonts w:ascii="Times New Roman" w:hAnsi="Times New Roman" w:cs="B Lotus"/>
          <w:sz w:val="18"/>
          <w:rtl/>
        </w:rPr>
        <w:t xml:space="preserve"> </w:t>
      </w:r>
      <w:r w:rsidRPr="00EF2818">
        <w:rPr>
          <w:rFonts w:ascii="Times New Roman" w:hAnsi="Times New Roman" w:cs="B Lotus" w:hint="cs"/>
          <w:sz w:val="18"/>
          <w:rtl/>
        </w:rPr>
        <w:t>غالباً</w:t>
      </w:r>
      <w:r w:rsidRPr="00EF2818">
        <w:rPr>
          <w:rFonts w:ascii="Times New Roman" w:hAnsi="Times New Roman" w:cs="B Lotus"/>
          <w:sz w:val="18"/>
          <w:rtl/>
        </w:rPr>
        <w:t xml:space="preserve"> </w:t>
      </w:r>
      <w:r w:rsidRPr="00EF2818">
        <w:rPr>
          <w:rFonts w:ascii="Times New Roman" w:hAnsi="Times New Roman" w:cs="B Lotus" w:hint="cs"/>
          <w:sz w:val="18"/>
          <w:rtl/>
        </w:rPr>
        <w:t>نامنزّم،</w:t>
      </w:r>
      <w:r w:rsidRPr="00EF2818">
        <w:rPr>
          <w:rFonts w:ascii="Times New Roman" w:hAnsi="Times New Roman" w:cs="B Lotus"/>
          <w:sz w:val="18"/>
          <w:rtl/>
        </w:rPr>
        <w:t xml:space="preserve"> </w:t>
      </w:r>
      <w:r w:rsidRPr="00EF2818">
        <w:rPr>
          <w:rFonts w:ascii="Times New Roman" w:hAnsi="Times New Roman" w:cs="B Lotus" w:hint="cs"/>
          <w:sz w:val="18"/>
          <w:rtl/>
        </w:rPr>
        <w:t>سطحی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به</w:t>
      </w:r>
      <w:r w:rsidRPr="00EF2818">
        <w:rPr>
          <w:rFonts w:ascii="Times New Roman" w:hAnsi="Times New Roman" w:cs="B Lotus"/>
          <w:sz w:val="18"/>
          <w:rtl/>
        </w:rPr>
        <w:t xml:space="preserve"> </w:t>
      </w:r>
      <w:r w:rsidRPr="00EF2818">
        <w:rPr>
          <w:rFonts w:ascii="Times New Roman" w:hAnsi="Times New Roman" w:cs="B Lotus" w:hint="cs"/>
          <w:sz w:val="18"/>
          <w:rtl/>
        </w:rPr>
        <w:t>حکم</w:t>
      </w:r>
      <w:r w:rsidRPr="00EF2818">
        <w:rPr>
          <w:rFonts w:ascii="Times New Roman" w:hAnsi="Times New Roman" w:cs="B Lotus"/>
          <w:sz w:val="18"/>
          <w:rtl/>
        </w:rPr>
        <w:t xml:space="preserve"> </w:t>
      </w:r>
      <w:r w:rsidRPr="00EF2818">
        <w:rPr>
          <w:rFonts w:ascii="Times New Roman" w:hAnsi="Times New Roman" w:cs="B Lotus" w:hint="cs"/>
          <w:sz w:val="18"/>
          <w:rtl/>
        </w:rPr>
        <w:t>تصادف</w:t>
      </w:r>
      <w:r w:rsidRPr="00EF2818">
        <w:rPr>
          <w:rFonts w:ascii="Times New Roman" w:hAnsi="Times New Roman" w:cs="B Lotus"/>
          <w:sz w:val="18"/>
          <w:rtl/>
        </w:rPr>
        <w:t xml:space="preserve"> </w:t>
      </w:r>
      <w:r w:rsidRPr="00EF2818">
        <w:rPr>
          <w:rFonts w:ascii="Times New Roman" w:hAnsi="Times New Roman" w:cs="B Lotus" w:hint="cs"/>
          <w:sz w:val="18"/>
          <w:rtl/>
        </w:rPr>
        <w:t>صورت</w:t>
      </w:r>
      <w:r w:rsidRPr="00EF2818">
        <w:rPr>
          <w:rFonts w:ascii="Times New Roman" w:hAnsi="Times New Roman" w:cs="B Lotus"/>
          <w:sz w:val="18"/>
          <w:rtl/>
        </w:rPr>
        <w:t xml:space="preserve"> </w:t>
      </w:r>
      <w:r w:rsidRPr="00EF2818">
        <w:rPr>
          <w:rFonts w:ascii="Times New Roman" w:hAnsi="Times New Roman" w:cs="B Lotus" w:hint="cs"/>
          <w:sz w:val="18"/>
          <w:rtl/>
        </w:rPr>
        <w:t>می‌گیرد</w:t>
      </w:r>
      <w:r w:rsidRPr="00EF2818">
        <w:rPr>
          <w:rFonts w:ascii="Times New Roman" w:hAnsi="Times New Roman" w:cs="B Lotus"/>
          <w:sz w:val="18"/>
          <w:rtl/>
        </w:rPr>
        <w:t xml:space="preserve">. </w:t>
      </w:r>
      <w:r w:rsidRPr="00EF2818">
        <w:rPr>
          <w:rFonts w:ascii="Times New Roman" w:hAnsi="Times New Roman" w:cs="B Lotus" w:hint="cs"/>
          <w:sz w:val="18"/>
          <w:rtl/>
        </w:rPr>
        <w:t>حال</w:t>
      </w:r>
      <w:r w:rsidRPr="00EF2818">
        <w:rPr>
          <w:rFonts w:ascii="Times New Roman" w:hAnsi="Times New Roman" w:cs="B Lotus"/>
          <w:sz w:val="18"/>
          <w:rtl/>
        </w:rPr>
        <w:t xml:space="preserve"> </w:t>
      </w:r>
      <w:r w:rsidRPr="00EF2818">
        <w:rPr>
          <w:rFonts w:ascii="Times New Roman" w:hAnsi="Times New Roman" w:cs="B Lotus" w:hint="cs"/>
          <w:sz w:val="18"/>
          <w:rtl/>
        </w:rPr>
        <w:t>آن</w:t>
      </w:r>
      <w:r w:rsidRPr="00EF2818">
        <w:rPr>
          <w:rFonts w:ascii="Times New Roman" w:hAnsi="Times New Roman" w:cs="B Lotus"/>
          <w:sz w:val="18"/>
          <w:rtl/>
        </w:rPr>
        <w:t xml:space="preserve"> </w:t>
      </w:r>
      <w:r w:rsidRPr="00EF2818">
        <w:rPr>
          <w:rFonts w:ascii="Times New Roman" w:hAnsi="Times New Roman" w:cs="B Lotus" w:hint="cs"/>
          <w:sz w:val="18"/>
          <w:rtl/>
        </w:rPr>
        <w:t>که</w:t>
      </w:r>
      <w:r w:rsidRPr="00EF2818">
        <w:rPr>
          <w:rFonts w:ascii="Times New Roman" w:hAnsi="Times New Roman" w:cs="B Lotus"/>
          <w:sz w:val="18"/>
          <w:rtl/>
        </w:rPr>
        <w:t xml:space="preserve"> </w:t>
      </w:r>
      <w:r w:rsidRPr="00EF2818">
        <w:rPr>
          <w:rFonts w:ascii="Times New Roman" w:hAnsi="Times New Roman" w:cs="B Lotus" w:hint="cs"/>
          <w:sz w:val="18"/>
          <w:rtl/>
        </w:rPr>
        <w:t>بدون</w:t>
      </w:r>
      <w:r w:rsidRPr="00EF2818">
        <w:rPr>
          <w:rFonts w:ascii="Times New Roman" w:hAnsi="Times New Roman" w:cs="B Lotus"/>
          <w:sz w:val="18"/>
          <w:rtl/>
        </w:rPr>
        <w:t xml:space="preserve"> </w:t>
      </w:r>
      <w:r w:rsidRPr="00EF2818">
        <w:rPr>
          <w:rFonts w:ascii="Times New Roman" w:hAnsi="Times New Roman" w:cs="B Lotus" w:hint="cs"/>
          <w:sz w:val="18"/>
          <w:rtl/>
        </w:rPr>
        <w:t>طرح</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بررسی</w:t>
      </w:r>
      <w:r w:rsidRPr="00EF2818">
        <w:rPr>
          <w:rFonts w:ascii="Times New Roman" w:hAnsi="Times New Roman" w:cs="B Lotus"/>
          <w:sz w:val="18"/>
          <w:rtl/>
        </w:rPr>
        <w:t xml:space="preserve"> </w:t>
      </w:r>
      <w:r w:rsidRPr="00EF2818">
        <w:rPr>
          <w:rFonts w:ascii="Times New Roman" w:hAnsi="Times New Roman" w:cs="B Lotus" w:hint="cs"/>
          <w:sz w:val="18"/>
          <w:rtl/>
        </w:rPr>
        <w:t>همه‌جانبه</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مطالعة</w:t>
      </w:r>
      <w:r w:rsidRPr="00EF2818">
        <w:rPr>
          <w:rFonts w:ascii="Times New Roman" w:hAnsi="Times New Roman" w:cs="B Lotus"/>
          <w:sz w:val="18"/>
          <w:rtl/>
        </w:rPr>
        <w:t xml:space="preserve"> </w:t>
      </w:r>
      <w:r w:rsidRPr="00EF2818">
        <w:rPr>
          <w:rFonts w:ascii="Times New Roman" w:hAnsi="Times New Roman" w:cs="B Lotus" w:hint="cs"/>
          <w:sz w:val="18"/>
          <w:rtl/>
        </w:rPr>
        <w:t>اصولی</w:t>
      </w:r>
      <w:r w:rsidRPr="00EF2818">
        <w:rPr>
          <w:rFonts w:ascii="Times New Roman" w:hAnsi="Times New Roman" w:cs="B Lotus"/>
          <w:sz w:val="18"/>
          <w:rtl/>
        </w:rPr>
        <w:t xml:space="preserve"> </w:t>
      </w:r>
      <w:r w:rsidRPr="00EF2818">
        <w:rPr>
          <w:rFonts w:ascii="Times New Roman" w:hAnsi="Times New Roman" w:cs="B Lotus" w:hint="cs"/>
          <w:sz w:val="18"/>
          <w:rtl/>
        </w:rPr>
        <w:t>عمیق</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دقیق</w:t>
      </w:r>
      <w:r w:rsidRPr="00EF2818">
        <w:rPr>
          <w:rFonts w:ascii="Times New Roman" w:hAnsi="Times New Roman" w:cs="B Lotus"/>
          <w:sz w:val="18"/>
          <w:rtl/>
        </w:rPr>
        <w:t xml:space="preserve"> </w:t>
      </w:r>
      <w:r w:rsidRPr="00EF2818">
        <w:rPr>
          <w:rFonts w:ascii="Times New Roman" w:hAnsi="Times New Roman" w:cs="B Lotus" w:hint="cs"/>
          <w:sz w:val="18"/>
          <w:rtl/>
        </w:rPr>
        <w:t>موضوع</w:t>
      </w:r>
      <w:r w:rsidRPr="00EF2818">
        <w:rPr>
          <w:rFonts w:ascii="Times New Roman" w:hAnsi="Times New Roman" w:cs="B Lotus"/>
          <w:sz w:val="18"/>
          <w:rtl/>
        </w:rPr>
        <w:t xml:space="preserve"> </w:t>
      </w:r>
      <w:r w:rsidRPr="00EF2818">
        <w:rPr>
          <w:rFonts w:ascii="Times New Roman" w:hAnsi="Times New Roman" w:cs="B Lotus" w:hint="cs"/>
          <w:sz w:val="18"/>
          <w:rtl/>
        </w:rPr>
        <w:t>مذکور</w:t>
      </w:r>
      <w:r w:rsidRPr="00EF2818">
        <w:rPr>
          <w:rFonts w:ascii="Times New Roman" w:hAnsi="Times New Roman" w:cs="B Lotus"/>
          <w:sz w:val="18"/>
          <w:rtl/>
        </w:rPr>
        <w:t xml:space="preserve"> </w:t>
      </w:r>
      <w:r w:rsidRPr="00EF2818">
        <w:rPr>
          <w:rFonts w:ascii="Times New Roman" w:hAnsi="Times New Roman" w:cs="B Lotus" w:hint="cs"/>
          <w:sz w:val="18"/>
          <w:rtl/>
        </w:rPr>
        <w:t>ما</w:t>
      </w:r>
      <w:r w:rsidRPr="00EF2818">
        <w:rPr>
          <w:rFonts w:ascii="Times New Roman" w:hAnsi="Times New Roman" w:cs="B Lotus"/>
          <w:sz w:val="18"/>
          <w:rtl/>
        </w:rPr>
        <w:t xml:space="preserve"> </w:t>
      </w:r>
      <w:r w:rsidRPr="00EF2818">
        <w:rPr>
          <w:rFonts w:ascii="Times New Roman" w:hAnsi="Times New Roman" w:cs="B Lotus" w:hint="cs"/>
          <w:sz w:val="18"/>
          <w:rtl/>
        </w:rPr>
        <w:t>به</w:t>
      </w:r>
      <w:r w:rsidRPr="00EF2818">
        <w:rPr>
          <w:rFonts w:ascii="Times New Roman" w:hAnsi="Times New Roman" w:cs="B Lotus"/>
          <w:sz w:val="18"/>
          <w:rtl/>
        </w:rPr>
        <w:t xml:space="preserve"> </w:t>
      </w:r>
      <w:r w:rsidRPr="00EF2818">
        <w:rPr>
          <w:rFonts w:ascii="Times New Roman" w:hAnsi="Times New Roman" w:cs="B Lotus" w:hint="cs"/>
          <w:sz w:val="18"/>
          <w:rtl/>
        </w:rPr>
        <w:t>هیچ</w:t>
      </w:r>
      <w:r w:rsidRPr="00EF2818">
        <w:rPr>
          <w:rFonts w:ascii="Times New Roman" w:hAnsi="Times New Roman" w:cs="B Lotus"/>
          <w:sz w:val="18"/>
          <w:rtl/>
        </w:rPr>
        <w:t xml:space="preserve"> </w:t>
      </w:r>
      <w:r w:rsidRPr="00EF2818">
        <w:rPr>
          <w:rFonts w:ascii="Times New Roman" w:hAnsi="Times New Roman" w:cs="B Lotus" w:hint="cs"/>
          <w:sz w:val="18"/>
          <w:rtl/>
        </w:rPr>
        <w:t>وجه</w:t>
      </w:r>
      <w:r w:rsidRPr="00EF2818">
        <w:rPr>
          <w:rFonts w:ascii="Times New Roman" w:hAnsi="Times New Roman" w:cs="B Lotus"/>
          <w:sz w:val="18"/>
          <w:rtl/>
        </w:rPr>
        <w:t xml:space="preserve"> </w:t>
      </w:r>
      <w:r w:rsidRPr="00EF2818">
        <w:rPr>
          <w:rFonts w:ascii="Times New Roman" w:hAnsi="Times New Roman" w:cs="B Lotus" w:hint="cs"/>
          <w:sz w:val="18"/>
          <w:rtl/>
        </w:rPr>
        <w:t>نمی‌توانیم</w:t>
      </w:r>
      <w:r w:rsidRPr="00EF2818">
        <w:rPr>
          <w:rFonts w:ascii="Times New Roman" w:hAnsi="Times New Roman" w:cs="B Lotus"/>
          <w:sz w:val="18"/>
          <w:rtl/>
        </w:rPr>
        <w:t xml:space="preserve"> </w:t>
      </w:r>
      <w:r w:rsidRPr="00EF2818">
        <w:rPr>
          <w:rFonts w:ascii="Times New Roman" w:hAnsi="Times New Roman" w:cs="B Lotus" w:hint="cs"/>
          <w:sz w:val="18"/>
          <w:rtl/>
        </w:rPr>
        <w:t>نفوذ</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مقام</w:t>
      </w:r>
      <w:r w:rsidRPr="00EF2818">
        <w:rPr>
          <w:rFonts w:ascii="Times New Roman" w:hAnsi="Times New Roman" w:cs="B Lotus"/>
          <w:sz w:val="18"/>
          <w:rtl/>
        </w:rPr>
        <w:t xml:space="preserve"> </w:t>
      </w:r>
      <w:r w:rsidRPr="00EF2818">
        <w:rPr>
          <w:rFonts w:ascii="Times New Roman" w:hAnsi="Times New Roman" w:cs="B Lotus" w:hint="cs"/>
          <w:sz w:val="18"/>
          <w:rtl/>
        </w:rPr>
        <w:t>واقعی</w:t>
      </w:r>
      <w:r w:rsidRPr="00EF2818">
        <w:rPr>
          <w:rFonts w:ascii="Times New Roman" w:hAnsi="Times New Roman" w:cs="B Lotus"/>
          <w:sz w:val="18"/>
          <w:rtl/>
        </w:rPr>
        <w:t xml:space="preserve"> </w:t>
      </w:r>
      <w:r w:rsidRPr="00EF2818">
        <w:rPr>
          <w:rFonts w:ascii="Times New Roman" w:hAnsi="Times New Roman" w:cs="B Lotus" w:hint="cs"/>
          <w:sz w:val="18"/>
          <w:rtl/>
        </w:rPr>
        <w:t>ادبیات</w:t>
      </w:r>
      <w:r w:rsidRPr="00EF2818">
        <w:rPr>
          <w:rFonts w:ascii="Times New Roman" w:hAnsi="Times New Roman" w:cs="B Lotus"/>
          <w:sz w:val="18"/>
          <w:rtl/>
        </w:rPr>
        <w:t xml:space="preserve"> </w:t>
      </w:r>
      <w:r w:rsidRPr="00EF2818">
        <w:rPr>
          <w:rFonts w:ascii="Times New Roman" w:hAnsi="Times New Roman" w:cs="B Lotus" w:hint="cs"/>
          <w:sz w:val="18"/>
          <w:rtl/>
        </w:rPr>
        <w:t>فارسی</w:t>
      </w:r>
      <w:r w:rsidRPr="00EF2818">
        <w:rPr>
          <w:rFonts w:ascii="Times New Roman" w:hAnsi="Times New Roman" w:cs="B Lotus"/>
          <w:sz w:val="18"/>
          <w:rtl/>
        </w:rPr>
        <w:t xml:space="preserve"> </w:t>
      </w:r>
      <w:r w:rsidRPr="00EF2818">
        <w:rPr>
          <w:rFonts w:ascii="Times New Roman" w:hAnsi="Times New Roman" w:cs="B Lotus" w:hint="cs"/>
          <w:sz w:val="18"/>
          <w:rtl/>
        </w:rPr>
        <w:t>را</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رشد</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تکامل</w:t>
      </w:r>
      <w:r w:rsidRPr="00EF2818">
        <w:rPr>
          <w:rFonts w:ascii="Times New Roman" w:hAnsi="Times New Roman" w:cs="B Lotus"/>
          <w:sz w:val="18"/>
          <w:rtl/>
        </w:rPr>
        <w:t xml:space="preserve"> </w:t>
      </w:r>
      <w:r w:rsidRPr="00EF2818">
        <w:rPr>
          <w:rFonts w:ascii="Times New Roman" w:hAnsi="Times New Roman" w:cs="B Lotus" w:hint="cs"/>
          <w:sz w:val="18"/>
          <w:rtl/>
        </w:rPr>
        <w:t>تمدّن</w:t>
      </w:r>
      <w:r w:rsidRPr="00EF2818">
        <w:rPr>
          <w:rFonts w:ascii="Times New Roman" w:hAnsi="Times New Roman" w:cs="B Lotus"/>
          <w:sz w:val="18"/>
          <w:rtl/>
        </w:rPr>
        <w:t xml:space="preserve"> </w:t>
      </w:r>
      <w:r w:rsidRPr="00EF2818">
        <w:rPr>
          <w:rFonts w:ascii="Times New Roman" w:hAnsi="Times New Roman" w:cs="B Lotus" w:hint="cs"/>
          <w:sz w:val="18"/>
          <w:rtl/>
        </w:rPr>
        <w:t>بشری</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گفتگوهای</w:t>
      </w:r>
      <w:r w:rsidRPr="00EF2818">
        <w:rPr>
          <w:rFonts w:ascii="Times New Roman" w:hAnsi="Times New Roman" w:cs="B Lotus"/>
          <w:sz w:val="18"/>
          <w:rtl/>
        </w:rPr>
        <w:t xml:space="preserve"> </w:t>
      </w:r>
      <w:r w:rsidRPr="00EF2818">
        <w:rPr>
          <w:rFonts w:ascii="Times New Roman" w:hAnsi="Times New Roman" w:cs="B Lotus" w:hint="cs"/>
          <w:sz w:val="18"/>
          <w:rtl/>
        </w:rPr>
        <w:t>فرهنگی</w:t>
      </w:r>
      <w:r w:rsidRPr="00EF2818">
        <w:rPr>
          <w:rFonts w:ascii="Times New Roman" w:hAnsi="Times New Roman" w:cs="B Lotus"/>
          <w:sz w:val="18"/>
          <w:rtl/>
        </w:rPr>
        <w:t xml:space="preserve"> </w:t>
      </w:r>
      <w:r w:rsidRPr="00EF2818">
        <w:rPr>
          <w:rFonts w:ascii="Times New Roman" w:hAnsi="Times New Roman" w:cs="B Lotus" w:hint="cs"/>
          <w:sz w:val="18"/>
          <w:rtl/>
        </w:rPr>
        <w:t>بین المللی</w:t>
      </w:r>
      <w:r w:rsidRPr="00EF2818">
        <w:rPr>
          <w:rFonts w:ascii="Times New Roman" w:hAnsi="Times New Roman" w:cs="B Lotus"/>
          <w:sz w:val="18"/>
          <w:rtl/>
        </w:rPr>
        <w:t xml:space="preserve"> </w:t>
      </w:r>
      <w:r w:rsidRPr="00EF2818">
        <w:rPr>
          <w:rFonts w:ascii="Times New Roman" w:hAnsi="Times New Roman" w:cs="B Lotus" w:hint="cs"/>
          <w:sz w:val="18"/>
          <w:rtl/>
        </w:rPr>
        <w:t>معیّن</w:t>
      </w:r>
      <w:r w:rsidRPr="00EF2818">
        <w:rPr>
          <w:rFonts w:ascii="Times New Roman" w:hAnsi="Times New Roman" w:cs="B Lotus"/>
          <w:sz w:val="18"/>
          <w:rtl/>
        </w:rPr>
        <w:t xml:space="preserve"> </w:t>
      </w:r>
      <w:r w:rsidRPr="00EF2818">
        <w:rPr>
          <w:rFonts w:ascii="Times New Roman" w:hAnsi="Times New Roman" w:cs="B Lotus" w:hint="cs"/>
          <w:sz w:val="18"/>
          <w:rtl/>
        </w:rPr>
        <w:t>نماییم</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با</w:t>
      </w:r>
      <w:r w:rsidRPr="00EF2818">
        <w:rPr>
          <w:rFonts w:ascii="Times New Roman" w:hAnsi="Times New Roman" w:cs="B Lotus"/>
          <w:sz w:val="18"/>
          <w:rtl/>
        </w:rPr>
        <w:t xml:space="preserve"> </w:t>
      </w:r>
      <w:r w:rsidRPr="00EF2818">
        <w:rPr>
          <w:rFonts w:ascii="Times New Roman" w:hAnsi="Times New Roman" w:cs="B Lotus" w:hint="cs"/>
          <w:sz w:val="18"/>
          <w:rtl/>
        </w:rPr>
        <w:t>همین</w:t>
      </w:r>
      <w:r w:rsidRPr="00EF2818">
        <w:rPr>
          <w:rFonts w:ascii="Times New Roman" w:hAnsi="Times New Roman" w:cs="B Lotus"/>
          <w:sz w:val="18"/>
          <w:rtl/>
        </w:rPr>
        <w:t xml:space="preserve"> </w:t>
      </w:r>
      <w:r w:rsidRPr="00EF2818">
        <w:rPr>
          <w:rFonts w:ascii="Times New Roman" w:hAnsi="Times New Roman" w:cs="B Lotus" w:hint="cs"/>
          <w:sz w:val="18"/>
          <w:rtl/>
        </w:rPr>
        <w:t>به</w:t>
      </w:r>
      <w:r w:rsidRPr="00EF2818">
        <w:rPr>
          <w:rFonts w:ascii="Times New Roman" w:hAnsi="Times New Roman" w:cs="B Lotus"/>
          <w:sz w:val="18"/>
          <w:rtl/>
        </w:rPr>
        <w:t xml:space="preserve"> </w:t>
      </w:r>
      <w:r w:rsidRPr="00EF2818">
        <w:rPr>
          <w:rFonts w:ascii="Times New Roman" w:hAnsi="Times New Roman" w:cs="B Lotus" w:hint="cs"/>
          <w:sz w:val="18"/>
          <w:rtl/>
        </w:rPr>
        <w:t>مسئلة</w:t>
      </w:r>
      <w:r w:rsidRPr="00EF2818">
        <w:rPr>
          <w:rFonts w:ascii="Times New Roman" w:hAnsi="Times New Roman" w:cs="B Lotus"/>
          <w:sz w:val="18"/>
          <w:rtl/>
        </w:rPr>
        <w:t xml:space="preserve"> </w:t>
      </w:r>
      <w:r w:rsidRPr="00EF2818">
        <w:rPr>
          <w:rFonts w:ascii="Times New Roman" w:hAnsi="Times New Roman" w:cs="B Lotus" w:hint="cs"/>
          <w:sz w:val="18"/>
          <w:rtl/>
        </w:rPr>
        <w:t>سهم</w:t>
      </w:r>
      <w:r w:rsidRPr="00EF2818">
        <w:rPr>
          <w:rFonts w:ascii="Times New Roman" w:hAnsi="Times New Roman" w:cs="B Lotus"/>
          <w:sz w:val="18"/>
          <w:rtl/>
        </w:rPr>
        <w:t xml:space="preserve"> </w:t>
      </w:r>
      <w:r w:rsidRPr="00EF2818">
        <w:rPr>
          <w:rFonts w:ascii="Times New Roman" w:hAnsi="Times New Roman" w:cs="B Lotus" w:hint="cs"/>
          <w:sz w:val="18"/>
          <w:rtl/>
        </w:rPr>
        <w:t>مردم</w:t>
      </w:r>
      <w:r w:rsidRPr="00EF2818">
        <w:rPr>
          <w:rFonts w:ascii="Times New Roman" w:hAnsi="Times New Roman" w:cs="B Lotus"/>
          <w:sz w:val="18"/>
          <w:rtl/>
        </w:rPr>
        <w:t xml:space="preserve"> </w:t>
      </w:r>
      <w:r w:rsidRPr="00EF2818">
        <w:rPr>
          <w:rFonts w:ascii="Times New Roman" w:hAnsi="Times New Roman" w:cs="B Lotus" w:hint="cs"/>
          <w:sz w:val="18"/>
          <w:rtl/>
        </w:rPr>
        <w:t>ایرانی</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این</w:t>
      </w:r>
      <w:r w:rsidRPr="00EF2818">
        <w:rPr>
          <w:rFonts w:ascii="Times New Roman" w:hAnsi="Times New Roman" w:cs="B Lotus"/>
          <w:sz w:val="18"/>
          <w:rtl/>
        </w:rPr>
        <w:t xml:space="preserve"> </w:t>
      </w:r>
      <w:r w:rsidRPr="00EF2818">
        <w:rPr>
          <w:rFonts w:ascii="Times New Roman" w:hAnsi="Times New Roman" w:cs="B Lotus" w:hint="cs"/>
          <w:sz w:val="18"/>
          <w:rtl/>
        </w:rPr>
        <w:t>امر</w:t>
      </w:r>
      <w:r w:rsidRPr="00EF2818">
        <w:rPr>
          <w:rFonts w:ascii="Times New Roman" w:hAnsi="Times New Roman" w:cs="B Lotus"/>
          <w:sz w:val="18"/>
          <w:rtl/>
        </w:rPr>
        <w:t xml:space="preserve"> </w:t>
      </w:r>
      <w:r w:rsidRPr="00EF2818">
        <w:rPr>
          <w:rFonts w:ascii="Times New Roman" w:hAnsi="Times New Roman" w:cs="B Lotus" w:hint="cs"/>
          <w:sz w:val="18"/>
          <w:rtl/>
        </w:rPr>
        <w:t>خیر</w:t>
      </w:r>
      <w:r w:rsidRPr="00EF2818">
        <w:rPr>
          <w:rFonts w:ascii="Times New Roman" w:hAnsi="Times New Roman" w:cs="B Lotus"/>
          <w:sz w:val="18"/>
          <w:rtl/>
        </w:rPr>
        <w:t xml:space="preserve"> </w:t>
      </w:r>
      <w:r w:rsidRPr="00EF2818">
        <w:rPr>
          <w:rFonts w:ascii="Times New Roman" w:hAnsi="Times New Roman" w:cs="B Lotus" w:hint="cs"/>
          <w:sz w:val="18"/>
          <w:rtl/>
        </w:rPr>
        <w:t>روشنی</w:t>
      </w:r>
      <w:r w:rsidRPr="00EF2818">
        <w:rPr>
          <w:rFonts w:ascii="Times New Roman" w:hAnsi="Times New Roman" w:cs="B Lotus"/>
          <w:sz w:val="18"/>
          <w:rtl/>
        </w:rPr>
        <w:t xml:space="preserve"> ‌</w:t>
      </w:r>
      <w:r w:rsidRPr="00EF2818">
        <w:rPr>
          <w:rFonts w:ascii="Times New Roman" w:hAnsi="Times New Roman" w:cs="B Lotus" w:hint="cs"/>
          <w:sz w:val="18"/>
          <w:rtl/>
        </w:rPr>
        <w:t>اندازیم.</w:t>
      </w:r>
      <w:r w:rsidRPr="00EF2818">
        <w:rPr>
          <w:rFonts w:ascii="Times New Roman" w:hAnsi="Times New Roman" w:cs="B Lotus"/>
          <w:sz w:val="18"/>
        </w:rPr>
        <w:t xml:space="preserve"> </w:t>
      </w:r>
      <w:r w:rsidRPr="00EF2818">
        <w:rPr>
          <w:rFonts w:ascii="Times New Roman" w:hAnsi="Times New Roman" w:cs="B Lotus" w:hint="cs"/>
          <w:sz w:val="18"/>
          <w:rtl/>
        </w:rPr>
        <w:t xml:space="preserve"> برای</w:t>
      </w:r>
      <w:r w:rsidRPr="00EF2818">
        <w:rPr>
          <w:rFonts w:ascii="Times New Roman" w:hAnsi="Times New Roman" w:cs="B Lotus"/>
          <w:sz w:val="18"/>
          <w:rtl/>
        </w:rPr>
        <w:t xml:space="preserve"> </w:t>
      </w:r>
      <w:r w:rsidRPr="00EF2818">
        <w:rPr>
          <w:rFonts w:ascii="Times New Roman" w:hAnsi="Times New Roman" w:cs="B Lotus" w:hint="cs"/>
          <w:sz w:val="18"/>
          <w:rtl/>
        </w:rPr>
        <w:t>این</w:t>
      </w:r>
      <w:r w:rsidRPr="00EF2818">
        <w:rPr>
          <w:rFonts w:ascii="Times New Roman" w:hAnsi="Times New Roman" w:cs="B Lotus"/>
          <w:sz w:val="18"/>
          <w:rtl/>
        </w:rPr>
        <w:t xml:space="preserve"> </w:t>
      </w:r>
      <w:r w:rsidRPr="00EF2818">
        <w:rPr>
          <w:rFonts w:ascii="Times New Roman" w:hAnsi="Times New Roman" w:cs="B Lotus" w:hint="cs"/>
          <w:sz w:val="18"/>
          <w:rtl/>
        </w:rPr>
        <w:t>باید</w:t>
      </w:r>
      <w:r w:rsidRPr="00EF2818">
        <w:rPr>
          <w:rFonts w:ascii="Times New Roman" w:hAnsi="Times New Roman" w:cs="B Lotus"/>
          <w:sz w:val="18"/>
          <w:rtl/>
        </w:rPr>
        <w:t xml:space="preserve"> </w:t>
      </w:r>
      <w:r w:rsidRPr="00EF2818">
        <w:rPr>
          <w:rFonts w:ascii="Times New Roman" w:hAnsi="Times New Roman" w:cs="B Lotus" w:hint="cs"/>
          <w:sz w:val="18"/>
          <w:rtl/>
        </w:rPr>
        <w:t>در</w:t>
      </w:r>
      <w:r w:rsidRPr="00EF2818">
        <w:rPr>
          <w:rFonts w:ascii="Times New Roman" w:hAnsi="Times New Roman" w:cs="B Lotus"/>
          <w:sz w:val="18"/>
          <w:rtl/>
        </w:rPr>
        <w:t xml:space="preserve"> </w:t>
      </w:r>
      <w:r w:rsidRPr="00EF2818">
        <w:rPr>
          <w:rFonts w:ascii="Times New Roman" w:hAnsi="Times New Roman" w:cs="B Lotus" w:hint="cs"/>
          <w:sz w:val="18"/>
          <w:rtl/>
        </w:rPr>
        <w:t>نوبت</w:t>
      </w:r>
      <w:r w:rsidRPr="00EF2818">
        <w:rPr>
          <w:rFonts w:ascii="Times New Roman" w:hAnsi="Times New Roman" w:cs="B Lotus"/>
          <w:sz w:val="18"/>
          <w:rtl/>
        </w:rPr>
        <w:t xml:space="preserve"> </w:t>
      </w:r>
      <w:r w:rsidRPr="00EF2818">
        <w:rPr>
          <w:rFonts w:ascii="Times New Roman" w:hAnsi="Times New Roman" w:cs="B Lotus" w:hint="cs"/>
          <w:sz w:val="18"/>
          <w:rtl/>
        </w:rPr>
        <w:t>اوّل</w:t>
      </w:r>
      <w:r w:rsidRPr="00EF2818">
        <w:rPr>
          <w:rFonts w:ascii="Times New Roman" w:hAnsi="Times New Roman" w:cs="B Lotus"/>
          <w:sz w:val="18"/>
          <w:rtl/>
        </w:rPr>
        <w:t xml:space="preserve"> </w:t>
      </w:r>
      <w:r w:rsidRPr="00EF2818">
        <w:rPr>
          <w:rFonts w:ascii="Times New Roman" w:hAnsi="Times New Roman" w:cs="B Lotus" w:hint="cs"/>
          <w:sz w:val="18"/>
          <w:rtl/>
        </w:rPr>
        <w:t>اصول</w:t>
      </w:r>
      <w:r w:rsidRPr="00EF2818">
        <w:rPr>
          <w:rFonts w:ascii="Times New Roman" w:hAnsi="Times New Roman" w:cs="B Lotus"/>
          <w:sz w:val="18"/>
          <w:rtl/>
        </w:rPr>
        <w:t xml:space="preserve"> </w:t>
      </w:r>
      <w:r w:rsidRPr="00EF2818">
        <w:rPr>
          <w:rFonts w:ascii="Times New Roman" w:hAnsi="Times New Roman" w:cs="B Lotus" w:hint="cs"/>
          <w:sz w:val="18"/>
          <w:rtl/>
        </w:rPr>
        <w:t>و</w:t>
      </w:r>
      <w:r w:rsidRPr="00EF2818">
        <w:rPr>
          <w:rFonts w:ascii="Times New Roman" w:hAnsi="Times New Roman" w:cs="B Lotus"/>
          <w:sz w:val="18"/>
          <w:rtl/>
        </w:rPr>
        <w:t xml:space="preserve"> </w:t>
      </w:r>
      <w:r w:rsidRPr="00EF2818">
        <w:rPr>
          <w:rFonts w:ascii="Times New Roman" w:hAnsi="Times New Roman" w:cs="B Lotus" w:hint="cs"/>
          <w:sz w:val="18"/>
          <w:rtl/>
        </w:rPr>
        <w:t>روشهای</w:t>
      </w:r>
      <w:r w:rsidRPr="00EF2818">
        <w:rPr>
          <w:rFonts w:ascii="Times New Roman" w:hAnsi="Times New Roman" w:cs="B Lotus"/>
          <w:sz w:val="18"/>
          <w:rtl/>
        </w:rPr>
        <w:t xml:space="preserve"> </w:t>
      </w:r>
      <w:r w:rsidRPr="00EF2818">
        <w:rPr>
          <w:rFonts w:ascii="Times New Roman" w:hAnsi="Times New Roman" w:cs="B Lotus" w:hint="cs"/>
          <w:sz w:val="18"/>
          <w:rtl/>
        </w:rPr>
        <w:t>تدقیق</w:t>
      </w:r>
      <w:r w:rsidRPr="00EF2818">
        <w:rPr>
          <w:rFonts w:ascii="Times New Roman" w:hAnsi="Times New Roman" w:cs="B Lotus"/>
          <w:sz w:val="18"/>
          <w:rtl/>
        </w:rPr>
        <w:t xml:space="preserve"> </w:t>
      </w:r>
      <w:r w:rsidRPr="00EF2818">
        <w:rPr>
          <w:rFonts w:ascii="Times New Roman" w:hAnsi="Times New Roman" w:cs="B Lotus" w:hint="cs"/>
          <w:sz w:val="18"/>
          <w:rtl/>
        </w:rPr>
        <w:t>این</w:t>
      </w:r>
      <w:r w:rsidRPr="00EF2818">
        <w:rPr>
          <w:rFonts w:ascii="Times New Roman" w:hAnsi="Times New Roman" w:cs="B Lotus"/>
          <w:sz w:val="18"/>
          <w:rtl/>
        </w:rPr>
        <w:t xml:space="preserve"> </w:t>
      </w:r>
      <w:r w:rsidRPr="00EF2818">
        <w:rPr>
          <w:rFonts w:ascii="Times New Roman" w:hAnsi="Times New Roman" w:cs="B Lotus" w:hint="cs"/>
          <w:sz w:val="18"/>
          <w:rtl/>
        </w:rPr>
        <w:t>موضوع</w:t>
      </w:r>
      <w:r w:rsidRPr="00EF2818">
        <w:rPr>
          <w:rFonts w:ascii="Times New Roman" w:hAnsi="Times New Roman" w:cs="B Lotus"/>
          <w:sz w:val="18"/>
          <w:rtl/>
        </w:rPr>
        <w:t xml:space="preserve"> </w:t>
      </w:r>
      <w:r w:rsidRPr="00EF2818">
        <w:rPr>
          <w:rFonts w:ascii="Times New Roman" w:hAnsi="Times New Roman" w:cs="B Lotus" w:hint="cs"/>
          <w:sz w:val="18"/>
          <w:rtl/>
        </w:rPr>
        <w:t>مهم</w:t>
      </w:r>
      <w:r w:rsidRPr="00EF2818">
        <w:rPr>
          <w:rFonts w:ascii="Times New Roman" w:hAnsi="Times New Roman" w:cs="B Lotus"/>
          <w:sz w:val="18"/>
          <w:rtl/>
        </w:rPr>
        <w:t xml:space="preserve"> </w:t>
      </w:r>
      <w:r w:rsidRPr="00EF2818">
        <w:rPr>
          <w:rFonts w:ascii="Times New Roman" w:hAnsi="Times New Roman" w:cs="B Lotus" w:hint="cs"/>
          <w:sz w:val="18"/>
          <w:rtl/>
        </w:rPr>
        <w:t>را</w:t>
      </w:r>
      <w:r w:rsidRPr="00EF2818">
        <w:rPr>
          <w:rFonts w:ascii="Times New Roman" w:hAnsi="Times New Roman" w:cs="B Lotus"/>
          <w:sz w:val="18"/>
          <w:rtl/>
        </w:rPr>
        <w:t xml:space="preserve"> </w:t>
      </w:r>
      <w:r w:rsidRPr="00EF2818">
        <w:rPr>
          <w:rFonts w:ascii="Times New Roman" w:hAnsi="Times New Roman" w:cs="B Lotus" w:hint="cs"/>
          <w:sz w:val="18"/>
          <w:rtl/>
        </w:rPr>
        <w:t>درست</w:t>
      </w:r>
      <w:r w:rsidRPr="00EF2818">
        <w:rPr>
          <w:rFonts w:ascii="Times New Roman" w:hAnsi="Times New Roman" w:cs="B Lotus"/>
          <w:sz w:val="18"/>
          <w:rtl/>
        </w:rPr>
        <w:t xml:space="preserve"> </w:t>
      </w:r>
      <w:r w:rsidRPr="00EF2818">
        <w:rPr>
          <w:rFonts w:ascii="Times New Roman" w:hAnsi="Times New Roman" w:cs="B Lotus" w:hint="cs"/>
          <w:sz w:val="18"/>
          <w:rtl/>
        </w:rPr>
        <w:t>معیّن</w:t>
      </w:r>
      <w:r w:rsidRPr="00EF2818">
        <w:rPr>
          <w:rFonts w:ascii="Times New Roman" w:hAnsi="Times New Roman" w:cs="B Lotus"/>
          <w:sz w:val="18"/>
          <w:rtl/>
        </w:rPr>
        <w:t xml:space="preserve"> </w:t>
      </w:r>
      <w:r w:rsidRPr="00EF2818">
        <w:rPr>
          <w:rFonts w:ascii="Times New Roman" w:hAnsi="Times New Roman" w:cs="B Lotus" w:hint="cs"/>
          <w:sz w:val="18"/>
          <w:rtl/>
        </w:rPr>
        <w:t>نمود</w:t>
      </w:r>
      <w:r w:rsidRPr="00EF2818">
        <w:rPr>
          <w:rFonts w:ascii="Times New Roman" w:hAnsi="Times New Roman" w:cs="B Lotus"/>
          <w:sz w:val="18"/>
          <w:rtl/>
        </w:rPr>
        <w:t>.</w:t>
      </w:r>
    </w:p>
    <w:p w:rsidR="00EF2818" w:rsidRPr="00EF2818" w:rsidRDefault="00EF2818" w:rsidP="00EF2818">
      <w:pPr>
        <w:spacing w:after="0" w:line="16" w:lineRule="atLeast"/>
        <w:jc w:val="both"/>
        <w:rPr>
          <w:rFonts w:ascii="Times New Roman" w:hAnsi="Times New Roman" w:cs="B Lotus"/>
          <w:rtl/>
        </w:rPr>
      </w:pPr>
      <w:r w:rsidRPr="00EF2818">
        <w:rPr>
          <w:rFonts w:ascii="Times New Roman" w:hAnsi="Times New Roman" w:cs="B Lotus" w:hint="cs"/>
          <w:b/>
          <w:bCs/>
          <w:sz w:val="18"/>
          <w:rtl/>
        </w:rPr>
        <w:t xml:space="preserve">کلیدواژه ها: </w:t>
      </w:r>
      <w:r w:rsidRPr="00EF2818">
        <w:rPr>
          <w:rFonts w:ascii="Times New Roman" w:hAnsi="Times New Roman" w:cs="B Lotus" w:hint="cs"/>
          <w:sz w:val="18"/>
          <w:rtl/>
        </w:rPr>
        <w:t>زبان و ادبیات فارسی، حوزه های فرهنگی، گفتگوی فرهنگی بین المللی، تکامل تمدن، شاعران.</w:t>
      </w:r>
    </w:p>
    <w:p w:rsidR="00EF2818" w:rsidRPr="008A2CFD" w:rsidRDefault="00EF2818" w:rsidP="00EF2818">
      <w:pPr>
        <w:spacing w:after="0" w:line="16" w:lineRule="atLeast"/>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157B6FC" wp14:editId="3D13A92E">
            <wp:extent cx="959506" cy="712382"/>
            <wp:effectExtent l="0" t="0" r="0" b="0"/>
            <wp:docPr id="140" name="Picture 14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72" w:name="_Toc502576251"/>
      <w:bookmarkStart w:id="73" w:name="_Toc502629697"/>
      <w:r w:rsidRPr="008A2CFD">
        <w:rPr>
          <w:rFonts w:ascii="Times New Roman" w:eastAsia="B Nazanin" w:hAnsi="Times New Roman" w:cs="B Lotus"/>
          <w:sz w:val="24"/>
          <w:szCs w:val="24"/>
          <w:rtl/>
        </w:rPr>
        <w:t>اتحادیه خزر، دفاع از استقلال و رهایی</w:t>
      </w:r>
      <w:bookmarkEnd w:id="72"/>
      <w:bookmarkEnd w:id="73"/>
      <w:r w:rsidRPr="008A2CFD">
        <w:rPr>
          <w:rFonts w:ascii="Times New Roman" w:eastAsia="B Nazanin" w:hAnsi="Times New Roman" w:cs="B Lotus" w:hint="cs"/>
          <w:sz w:val="24"/>
          <w:szCs w:val="24"/>
          <w:rtl/>
        </w:rPr>
        <w:t xml:space="preserve"> از واگرایی</w:t>
      </w:r>
      <w:r w:rsidRPr="008A2CFD">
        <w:rPr>
          <w:rFonts w:ascii="Times New Roman" w:eastAsia="B Nazanin" w:hAnsi="Times New Roman" w:cs="B Lotus"/>
          <w:sz w:val="24"/>
          <w:szCs w:val="24"/>
          <w:rtl/>
        </w:rPr>
        <w:t xml:space="preserve"> </w:t>
      </w:r>
    </w:p>
    <w:p w:rsidR="008A2CFD" w:rsidRPr="008A2CFD" w:rsidRDefault="008A2CFD" w:rsidP="008A2CFD">
      <w:pPr>
        <w:spacing w:after="0" w:line="16" w:lineRule="atLeast"/>
        <w:ind w:firstLine="284"/>
        <w:jc w:val="right"/>
        <w:rPr>
          <w:rFonts w:ascii="Times New Roman" w:hAnsi="Times New Roman" w:cs="B Lotus"/>
          <w:sz w:val="24"/>
          <w:szCs w:val="24"/>
          <w:rtl/>
          <w:lang w:eastAsia="fa-IR"/>
        </w:rPr>
      </w:pPr>
      <w:r w:rsidRPr="008A2CFD">
        <w:rPr>
          <w:rFonts w:ascii="Times New Roman" w:hAnsi="Times New Roman" w:cs="B Lotus" w:hint="cs"/>
          <w:color w:val="000000"/>
          <w:sz w:val="24"/>
          <w:szCs w:val="24"/>
          <w:rtl/>
          <w:lang w:val="fa-IR" w:eastAsia="fa-IR"/>
        </w:rPr>
        <w:t xml:space="preserve">دکتر </w:t>
      </w:r>
      <w:r w:rsidRPr="008A2CFD">
        <w:rPr>
          <w:rFonts w:ascii="Times New Roman" w:hAnsi="Times New Roman" w:cs="B Lotus"/>
          <w:color w:val="000000"/>
          <w:sz w:val="24"/>
          <w:szCs w:val="24"/>
          <w:rtl/>
          <w:lang w:val="fa-IR" w:eastAsia="fa-IR"/>
        </w:rPr>
        <w:t>عباسعلي شاهرودی</w:t>
      </w:r>
      <w:r w:rsidRPr="008A2CFD">
        <w:rPr>
          <w:rStyle w:val="FootnoteReference"/>
          <w:rFonts w:ascii="Times New Roman" w:hAnsi="Times New Roman" w:cs="B Lotus"/>
          <w:color w:val="000000"/>
          <w:sz w:val="24"/>
          <w:szCs w:val="24"/>
          <w:rtl/>
          <w:lang w:val="fa-IR" w:eastAsia="fa-IR"/>
        </w:rPr>
        <w:footnoteReference w:id="48"/>
      </w:r>
    </w:p>
    <w:p w:rsidR="008A2CFD" w:rsidRPr="008A2CFD" w:rsidRDefault="008A2CFD" w:rsidP="009910AB">
      <w:pPr>
        <w:spacing w:after="0" w:line="16" w:lineRule="atLeast"/>
        <w:jc w:val="both"/>
        <w:rPr>
          <w:rFonts w:ascii="Times New Roman" w:hAnsi="Times New Roman" w:cs="B Lotus"/>
          <w:b/>
          <w:bCs/>
          <w:sz w:val="24"/>
          <w:szCs w:val="24"/>
          <w:lang w:eastAsia="fa-IR"/>
        </w:rPr>
      </w:pPr>
      <w:r w:rsidRPr="008A2CFD">
        <w:rPr>
          <w:rFonts w:ascii="Times New Roman" w:hAnsi="Times New Roman" w:cs="B Lotus" w:hint="cs"/>
          <w:b/>
          <w:bCs/>
          <w:sz w:val="24"/>
          <w:szCs w:val="24"/>
          <w:rtl/>
          <w:lang w:eastAsia="fa-IR"/>
        </w:rPr>
        <w:t>چکیده</w:t>
      </w:r>
    </w:p>
    <w:p w:rsidR="008A2CFD" w:rsidRPr="008A2CFD" w:rsidRDefault="008A2CFD" w:rsidP="008A2CFD">
      <w:pPr>
        <w:spacing w:after="0" w:line="16" w:lineRule="atLeast"/>
        <w:ind w:firstLine="284"/>
        <w:jc w:val="both"/>
        <w:rPr>
          <w:rFonts w:ascii="Times New Roman" w:hAnsi="Times New Roman" w:cs="B Lotus"/>
          <w:color w:val="000000"/>
          <w:sz w:val="24"/>
          <w:szCs w:val="24"/>
          <w:rtl/>
          <w:lang w:eastAsia="fa-IR"/>
        </w:rPr>
      </w:pPr>
      <w:r w:rsidRPr="008A2CFD">
        <w:rPr>
          <w:rFonts w:ascii="Times New Roman" w:hAnsi="Times New Roman" w:cs="B Lotus"/>
          <w:color w:val="000000"/>
          <w:sz w:val="24"/>
          <w:szCs w:val="24"/>
          <w:rtl/>
          <w:lang w:eastAsia="fa-IR"/>
        </w:rPr>
        <w:t xml:space="preserve">غرب با برنامه‌ریزی های متعدد و پیچیده در حال سیطره فرهنگی، سیاسی، اقتصادی و تکنولوژيکی بر جهان می باشد. با گذر زمان و گسترش این سیطره نوبت به کشورهای مستقل و منفرد رسیده است. وجود یک نظام واحد غربی با تکثر جزیی در مقابل نظام های پراکنده و خرد زمینه را برای هضم و اضمحلال کشورهای مستقل فراهم نموده است. ایجاد تشکل های مختلف صرفاً  اقتصادی در مناطق مختلف جهان نتوانسته است از گسترش سیطره فرهنگی و سیاسی غرب بکاهد. راه حل پیشنهادی این مقاله، اتحاد استراتژیک فرهنگی، سیاسی، اقتصادی و تکنولوژِیکی توسط کشورهای حاشیه خزر که اشتراکات گوناگونی در عرصه های مذکور دارند می‌باشد. بنظر می‌رسد این اتحادیه می‌تواند با ایجاد نهاد های مؤثری در حوزه های فوق، از فروپاشی یکایک کشورهای منطقه در برابر نفوذ و سیطره غرب جلوگیری نماید نهاد هایی همچون:  نهاد قانون گذاری روابط مشترک، نهاد امنیتی، نهاد فرهنگی، نهاد اقتصادی و نهاد علم و فناوری.تجربه صورت گرفته میان ایران، سوریه و روسیه در ایجاد نهادی امنیتی و استراتژیک، سبب شکست و عقب نشینی غرب در سیطره بر عراق و سوریه و تکمیل محاصره ایران و روسیه گردیده است و </w:t>
      </w:r>
      <w:r w:rsidRPr="008A2CFD">
        <w:rPr>
          <w:rFonts w:ascii="Times New Roman" w:hAnsi="Times New Roman" w:cs="B Lotus" w:hint="cs"/>
          <w:color w:val="000000"/>
          <w:sz w:val="24"/>
          <w:szCs w:val="24"/>
          <w:rtl/>
          <w:lang w:eastAsia="fa-IR"/>
        </w:rPr>
        <w:t xml:space="preserve">        </w:t>
      </w:r>
      <w:r w:rsidRPr="008A2CFD">
        <w:rPr>
          <w:rFonts w:ascii="Times New Roman" w:hAnsi="Times New Roman" w:cs="B Lotus"/>
          <w:color w:val="000000"/>
          <w:sz w:val="24"/>
          <w:szCs w:val="24"/>
          <w:rtl/>
          <w:lang w:eastAsia="fa-IR"/>
        </w:rPr>
        <w:t>این رویکرد قابل تولید در سایر عرصه های حیاتی منطقه می</w:t>
      </w:r>
      <w:r w:rsidRPr="008A2CFD">
        <w:rPr>
          <w:rFonts w:ascii="Times New Roman" w:hAnsi="Times New Roman" w:cs="B Lotus" w:hint="cs"/>
          <w:color w:val="000000"/>
          <w:sz w:val="24"/>
          <w:szCs w:val="24"/>
          <w:rtl/>
          <w:lang w:eastAsia="fa-IR"/>
        </w:rPr>
        <w:softHyphen/>
      </w:r>
      <w:r w:rsidRPr="008A2CFD">
        <w:rPr>
          <w:rFonts w:ascii="Times New Roman" w:hAnsi="Times New Roman" w:cs="B Lotus"/>
          <w:color w:val="000000"/>
          <w:sz w:val="24"/>
          <w:szCs w:val="24"/>
          <w:rtl/>
          <w:lang w:eastAsia="fa-IR"/>
        </w:rPr>
        <w:t xml:space="preserve">باشد. این پژوهش از روش </w:t>
      </w:r>
      <w:r w:rsidRPr="008A2CFD">
        <w:rPr>
          <w:rFonts w:ascii="Times New Roman" w:hAnsi="Times New Roman" w:cs="B Lotus" w:hint="cs"/>
          <w:color w:val="000000"/>
          <w:sz w:val="24"/>
          <w:szCs w:val="24"/>
          <w:rtl/>
          <w:lang w:eastAsia="fa-IR"/>
        </w:rPr>
        <w:t xml:space="preserve">  </w:t>
      </w:r>
      <w:r w:rsidRPr="008A2CFD">
        <w:rPr>
          <w:rFonts w:ascii="Times New Roman" w:hAnsi="Times New Roman" w:cs="B Lotus"/>
          <w:color w:val="000000"/>
          <w:sz w:val="24"/>
          <w:szCs w:val="24"/>
          <w:rtl/>
          <w:lang w:eastAsia="fa-IR"/>
        </w:rPr>
        <w:t>توصیفی</w:t>
      </w:r>
      <w:r w:rsidRPr="008A2CFD">
        <w:rPr>
          <w:rFonts w:ascii="Times New Roman" w:hAnsi="Times New Roman" w:cs="Times New Roman" w:hint="cs"/>
          <w:color w:val="000000"/>
          <w:sz w:val="24"/>
          <w:szCs w:val="24"/>
          <w:rtl/>
          <w:lang w:eastAsia="fa-IR"/>
        </w:rPr>
        <w:t>–</w:t>
      </w:r>
      <w:r w:rsidRPr="008A2CFD">
        <w:rPr>
          <w:rFonts w:ascii="Times New Roman" w:hAnsi="Times New Roman" w:cs="B Lotus" w:hint="cs"/>
          <w:color w:val="000000"/>
          <w:sz w:val="24"/>
          <w:szCs w:val="24"/>
          <w:rtl/>
          <w:lang w:eastAsia="fa-IR"/>
        </w:rPr>
        <w:t>تحلیلی</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بهره</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برده</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و</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سعی</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در</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شناخت</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نهادهای</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مؤثر</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غرب</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در</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تولید</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اندیشه</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و</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فرآیندهای</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سیطره</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بر</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جهان</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و</w:t>
      </w:r>
      <w:r w:rsidRPr="008A2CFD">
        <w:rPr>
          <w:rFonts w:ascii="Times New Roman" w:hAnsi="Times New Roman" w:cs="B Lotus"/>
          <w:color w:val="000000"/>
          <w:sz w:val="24"/>
          <w:szCs w:val="24"/>
          <w:rtl/>
          <w:lang w:eastAsia="fa-IR"/>
        </w:rPr>
        <w:t xml:space="preserve"> </w:t>
      </w:r>
      <w:r w:rsidRPr="008A2CFD">
        <w:rPr>
          <w:rFonts w:ascii="Times New Roman" w:hAnsi="Times New Roman" w:cs="B Lotus" w:hint="cs"/>
          <w:color w:val="000000"/>
          <w:sz w:val="24"/>
          <w:szCs w:val="24"/>
          <w:rtl/>
          <w:lang w:eastAsia="fa-IR"/>
        </w:rPr>
        <w:t>بازتولید</w:t>
      </w:r>
      <w:r w:rsidRPr="008A2CFD">
        <w:rPr>
          <w:rFonts w:ascii="Times New Roman" w:hAnsi="Times New Roman" w:cs="B Lotus"/>
          <w:color w:val="000000"/>
          <w:sz w:val="24"/>
          <w:szCs w:val="24"/>
          <w:rtl/>
          <w:lang w:eastAsia="fa-IR"/>
        </w:rPr>
        <w:t xml:space="preserve"> نهادهای فعال بجای انفعالی در مقابل آن‌ها در منطقه را دارد.</w:t>
      </w:r>
    </w:p>
    <w:p w:rsidR="008A2CFD" w:rsidRPr="008A2CFD" w:rsidRDefault="008A2CFD" w:rsidP="00BA5695">
      <w:pPr>
        <w:spacing w:after="0" w:line="16" w:lineRule="atLeast"/>
        <w:jc w:val="both"/>
        <w:rPr>
          <w:rFonts w:ascii="Times New Roman" w:hAnsi="Times New Roman" w:cs="B Lotus"/>
          <w:color w:val="000000"/>
          <w:sz w:val="24"/>
          <w:szCs w:val="24"/>
          <w:rtl/>
          <w:lang w:eastAsia="fa-IR"/>
        </w:rPr>
      </w:pPr>
      <w:r w:rsidRPr="008A2CFD">
        <w:rPr>
          <w:rFonts w:ascii="Times New Roman" w:hAnsi="Times New Roman" w:cs="B Lotus" w:hint="cs"/>
          <w:b/>
          <w:bCs/>
          <w:color w:val="000000"/>
          <w:sz w:val="24"/>
          <w:szCs w:val="24"/>
          <w:rtl/>
          <w:lang w:eastAsia="fa-IR"/>
        </w:rPr>
        <w:t>کلید واژه ها:</w:t>
      </w:r>
      <w:r w:rsidRPr="008A2CFD">
        <w:rPr>
          <w:rFonts w:ascii="Times New Roman" w:hAnsi="Times New Roman" w:cs="B Lotus" w:hint="cs"/>
          <w:color w:val="000000"/>
          <w:sz w:val="24"/>
          <w:szCs w:val="24"/>
          <w:rtl/>
          <w:lang w:eastAsia="fa-IR"/>
        </w:rPr>
        <w:t xml:space="preserve"> اتحادیه خزر، استقلال، رهایی، اتحاد استراتژیک.</w:t>
      </w:r>
    </w:p>
    <w:p w:rsidR="008A2CFD" w:rsidRPr="008A2CFD" w:rsidRDefault="008A2CFD" w:rsidP="008A2CFD">
      <w:pPr>
        <w:spacing w:after="0" w:line="16" w:lineRule="atLeast"/>
        <w:ind w:firstLine="284"/>
        <w:jc w:val="both"/>
        <w:rPr>
          <w:rFonts w:ascii="Times New Roman" w:hAnsi="Times New Roman" w:cs="B Lotus"/>
          <w:color w:val="000000"/>
          <w:sz w:val="24"/>
          <w:szCs w:val="24"/>
          <w:rtl/>
          <w:lang w:eastAsia="fa-IR"/>
        </w:rPr>
      </w:pPr>
    </w:p>
    <w:p w:rsidR="008A2CFD" w:rsidRPr="008A2CFD" w:rsidRDefault="008A2CFD" w:rsidP="008A2CFD">
      <w:pPr>
        <w:spacing w:after="0" w:line="16" w:lineRule="atLeast"/>
        <w:ind w:firstLine="284"/>
        <w:jc w:val="both"/>
        <w:rPr>
          <w:rFonts w:ascii="Times New Roman" w:hAnsi="Times New Roman" w:cs="B Lotus"/>
          <w:color w:val="000000"/>
          <w:sz w:val="24"/>
          <w:szCs w:val="24"/>
          <w:rtl/>
          <w:lang w:eastAsia="fa-IR"/>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364E1610" wp14:editId="6CB1412C">
            <wp:extent cx="959506" cy="712382"/>
            <wp:effectExtent l="0" t="0" r="0" b="0"/>
            <wp:docPr id="141" name="Picture 14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74" w:name="_Toc502576252"/>
      <w:bookmarkStart w:id="75" w:name="_Toc502629698"/>
      <w:r w:rsidRPr="008A2CFD">
        <w:rPr>
          <w:rFonts w:ascii="Times New Roman" w:eastAsia="B Nazanin" w:hAnsi="Times New Roman" w:cs="B Lotus" w:hint="cs"/>
          <w:sz w:val="24"/>
          <w:szCs w:val="24"/>
          <w:rtl/>
        </w:rPr>
        <w:t>نقش شخصیت</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های تاریخی در تقویت همکاری های منطقه ای بین ایران و تاجیکستان؛</w:t>
      </w:r>
      <w:bookmarkEnd w:id="74"/>
      <w:bookmarkEnd w:id="75"/>
      <w:r w:rsidRPr="008A2CFD">
        <w:rPr>
          <w:rFonts w:ascii="Times New Roman" w:eastAsia="B Nazanin" w:hAnsi="Times New Roman" w:cs="B Lotus" w:hint="cs"/>
          <w:sz w:val="24"/>
          <w:szCs w:val="24"/>
          <w:rtl/>
        </w:rPr>
        <w:t xml:space="preserve"> </w:t>
      </w:r>
      <w:bookmarkStart w:id="76" w:name="_Toc502576253"/>
      <w:bookmarkStart w:id="77" w:name="_Toc502629699"/>
      <w:r w:rsidRPr="008A2CFD">
        <w:rPr>
          <w:rFonts w:ascii="Times New Roman" w:eastAsia="B Nazanin" w:hAnsi="Times New Roman" w:cs="B Lotus" w:hint="cs"/>
          <w:sz w:val="24"/>
          <w:szCs w:val="24"/>
          <w:rtl/>
        </w:rPr>
        <w:t>با تاکید بر کتب درسی مدارس</w:t>
      </w:r>
      <w:bookmarkEnd w:id="76"/>
      <w:bookmarkEnd w:id="77"/>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امامعلی شعبانی</w:t>
      </w:r>
      <w:r w:rsidRPr="008A2CFD">
        <w:rPr>
          <w:rStyle w:val="FootnoteReference"/>
          <w:rFonts w:ascii="Times New Roman" w:hAnsi="Times New Roman" w:cs="B Lotus"/>
          <w:sz w:val="24"/>
          <w:szCs w:val="24"/>
          <w:rtl/>
        </w:rPr>
        <w:footnoteReference w:id="49"/>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ایوب حسن تبار</w:t>
      </w:r>
      <w:r w:rsidRPr="008A2CFD">
        <w:rPr>
          <w:rStyle w:val="FootnoteReference"/>
          <w:rFonts w:ascii="Times New Roman" w:hAnsi="Times New Roman" w:cs="B Lotus"/>
          <w:sz w:val="24"/>
          <w:szCs w:val="24"/>
          <w:rtl/>
        </w:rPr>
        <w:footnoteReference w:id="50"/>
      </w:r>
    </w:p>
    <w:p w:rsidR="008A2CFD" w:rsidRPr="009910AB" w:rsidRDefault="008A2CFD" w:rsidP="009910AB">
      <w:pPr>
        <w:spacing w:after="0" w:line="16" w:lineRule="atLeast"/>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spacing w:after="0" w:line="16" w:lineRule="atLeast"/>
        <w:ind w:firstLine="284"/>
        <w:jc w:val="both"/>
        <w:rPr>
          <w:rFonts w:ascii="Times New Roman" w:hAnsi="Times New Roman" w:cs="B Lotus"/>
          <w:rtl/>
        </w:rPr>
      </w:pPr>
      <w:r w:rsidRPr="009910AB">
        <w:rPr>
          <w:rFonts w:ascii="Times New Roman" w:hAnsi="Times New Roman" w:cs="B Lotus" w:hint="cs"/>
          <w:rtl/>
        </w:rPr>
        <w:t xml:space="preserve">مطالعه و بررسی در کتب درسی مدارس ایران و تاجیکستان بیانگر این واقعیت است که علیرغم تفاوتهای موجود که خود به دلائل مختلف سیاسی و به ویژه در یک سده اخیر باز می گردد، نگاه همدلانه نسبت به نمادها و شخصیتهای تاریخی در کتب درسی مدارس هر دو کشور به وضوح قابل مشاهده است. رویکردی که توجه بدان خود می تواند در پیوند فرهنگی بین دو ملت نقش اساسی ایفاء کرده و از سوی دیگر از نقش ممتاز تاریخ در ایجاد گفتگوی بین ملتها پرده بردارد. همسویی و همرایی نسبت به چهره هایی چون فردوسی، امرای سامانی و یا دانشمندان شهیر سده های میانه تاریخ ایران در کتب درسی دو کشور ثبت گردیده که خود از تاریخ و هویت مشترک در هزاران سال گذشته حکایت داشته و البته امروزه خود می تواند به دور از هیاهوهای سیاسی و بعضا استعماری- امپریالیسی، دستمایه و در عین حال مدخل بسیار مناسبی برای کنار هم نشستنها و اتحادهای ما ایرانیان با مردم تاجیکستان و در یک عبارت تقویت همکاریها قرار گیرد. پژوهش سعی بر تمرکز و برجسته سازی اشتراکات تاریخی </w:t>
      </w:r>
      <w:r w:rsidRPr="009910AB">
        <w:rPr>
          <w:rFonts w:ascii="Times New Roman" w:hAnsi="Times New Roman" w:cs="Times New Roman" w:hint="cs"/>
          <w:rtl/>
        </w:rPr>
        <w:t>–</w:t>
      </w:r>
      <w:r w:rsidRPr="009910AB">
        <w:rPr>
          <w:rFonts w:ascii="Times New Roman" w:hAnsi="Times New Roman" w:cs="B Lotus" w:hint="cs"/>
          <w:rtl/>
        </w:rPr>
        <w:t xml:space="preserve"> فرهنگی دارد که قرنها در ذهن و اندیشه ایرانیها و تاجیکها مطرح و منشاء اثر و در عین حال موجب ایجاد نگرشهای مثبت نسبت به یکدیگر بوده است.  پژوهش پیش رو در صدد است تا با مقایسه کتب درسی مدارس- عموما کتب در حوزه علوم انسانی- دو کشور اشتراکات آنان را نسبت به شخصیتهای سیاسی، علمی و فرهنگی به بحث و بررسی علمی بگذارد. در همین راستا کتب درسی مدارس در سطوح و مدارج مختلف مورد استفاده قرار گرفته است. روش پژوهش نیز تطبیقی- مقایسه ای خواهد بود. </w:t>
      </w:r>
    </w:p>
    <w:p w:rsidR="008A2CFD" w:rsidRPr="009910AB" w:rsidRDefault="008A2CFD" w:rsidP="009910AB">
      <w:pPr>
        <w:spacing w:after="0" w:line="16" w:lineRule="atLeast"/>
        <w:jc w:val="both"/>
        <w:rPr>
          <w:rFonts w:ascii="Times New Roman" w:hAnsi="Times New Roman" w:cs="B Lotus"/>
          <w:rtl/>
        </w:rPr>
      </w:pPr>
      <w:r w:rsidRPr="009910AB">
        <w:rPr>
          <w:rFonts w:ascii="Times New Roman" w:hAnsi="Times New Roman" w:cs="B Lotus" w:hint="cs"/>
          <w:b/>
          <w:bCs/>
          <w:rtl/>
        </w:rPr>
        <w:t xml:space="preserve">کلیدواژه ها: </w:t>
      </w:r>
      <w:r w:rsidRPr="009910AB">
        <w:rPr>
          <w:rFonts w:ascii="Times New Roman" w:hAnsi="Times New Roman" w:cs="B Lotus" w:hint="cs"/>
          <w:rtl/>
        </w:rPr>
        <w:t xml:space="preserve">تقویت همکاریها، شخصیتهای تاریخی، مقایسه، کتب درسی، ایران، تاجیکستان. </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71E1B42" wp14:editId="0908B0EF">
            <wp:extent cx="959506" cy="712382"/>
            <wp:effectExtent l="0" t="0" r="0" b="0"/>
            <wp:docPr id="142" name="Picture 14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spacing w:after="0" w:line="16" w:lineRule="atLeast"/>
        <w:ind w:firstLine="284"/>
        <w:jc w:val="center"/>
        <w:outlineLvl w:val="0"/>
        <w:rPr>
          <w:rFonts w:ascii="Times New Roman" w:eastAsia="B Nazanin" w:hAnsi="Times New Roman" w:cs="B Lotus"/>
          <w:kern w:val="32"/>
          <w:sz w:val="24"/>
          <w:szCs w:val="24"/>
          <w:rtl/>
        </w:rPr>
      </w:pPr>
      <w:bookmarkStart w:id="78" w:name="_Toc502576259"/>
      <w:bookmarkStart w:id="79" w:name="_Toc502629700"/>
      <w:r w:rsidRPr="008A2CFD">
        <w:rPr>
          <w:rFonts w:ascii="Times New Roman" w:eastAsia="B Nazanin" w:hAnsi="Times New Roman" w:cs="B Lotus" w:hint="cs"/>
          <w:b/>
          <w:bCs/>
          <w:kern w:val="32"/>
          <w:sz w:val="24"/>
          <w:szCs w:val="24"/>
          <w:rtl/>
        </w:rPr>
        <w:t>مناسبات</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فرهنگي</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ده</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سال</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اخير</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ايران</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و تركيه</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با</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رويكرد</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آسيب</w:t>
      </w:r>
      <w:r w:rsidRPr="008A2CFD">
        <w:rPr>
          <w:rFonts w:ascii="Times New Roman" w:eastAsia="B Nazanin" w:hAnsi="Times New Roman" w:cs="B Lotus"/>
          <w:b/>
          <w:bCs/>
          <w:kern w:val="32"/>
          <w:sz w:val="24"/>
          <w:szCs w:val="24"/>
          <w:rtl/>
        </w:rPr>
        <w:t xml:space="preserve"> </w:t>
      </w:r>
      <w:r w:rsidRPr="008A2CFD">
        <w:rPr>
          <w:rFonts w:ascii="Times New Roman" w:eastAsia="B Nazanin" w:hAnsi="Times New Roman" w:cs="B Lotus" w:hint="cs"/>
          <w:b/>
          <w:bCs/>
          <w:kern w:val="32"/>
          <w:sz w:val="24"/>
          <w:szCs w:val="24"/>
          <w:rtl/>
        </w:rPr>
        <w:t>شناسي</w:t>
      </w:r>
      <w:bookmarkEnd w:id="78"/>
      <w:bookmarkEnd w:id="79"/>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محسن شیرزادی</w:t>
      </w:r>
      <w:r w:rsidRPr="008A2CFD">
        <w:rPr>
          <w:rFonts w:cs="B Lotus"/>
          <w:sz w:val="24"/>
          <w:szCs w:val="24"/>
          <w:vertAlign w:val="superscript"/>
          <w:rtl/>
        </w:rPr>
        <w:footnoteReference w:id="51"/>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اهميت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بنيادين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 نقش زيربنايي</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فرهنگ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تكامل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تكاپوي روابط بین</w:t>
      </w:r>
      <w:r w:rsidRPr="008A2CFD">
        <w:rPr>
          <w:rFonts w:ascii="Times New Roman" w:hAnsi="Times New Roman" w:cs="B Lotus"/>
          <w:sz w:val="24"/>
          <w:szCs w:val="24"/>
          <w:rtl/>
        </w:rPr>
        <w:softHyphen/>
      </w:r>
      <w:r w:rsidRPr="008A2CFD">
        <w:rPr>
          <w:rFonts w:ascii="Times New Roman" w:hAnsi="Times New Roman" w:cs="B Lotus" w:hint="cs"/>
          <w:sz w:val="24"/>
          <w:szCs w:val="24"/>
          <w:rtl/>
        </w:rPr>
        <w:t>المللی در حوزه</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سیاسی، اجتماعی و فرهنگی، به گونه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اي</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كه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مي</w:t>
      </w:r>
      <w:r w:rsidRPr="008A2CFD">
        <w:rPr>
          <w:rFonts w:ascii="Times New Roman" w:hAnsi="Times New Roman" w:cs="B Lotus"/>
          <w:sz w:val="24"/>
          <w:szCs w:val="24"/>
          <w:rtl/>
        </w:rPr>
        <w:softHyphen/>
      </w:r>
      <w:r w:rsidRPr="008A2CFD">
        <w:rPr>
          <w:rFonts w:ascii="Times New Roman" w:hAnsi="Times New Roman" w:cs="B Lotus" w:hint="cs"/>
          <w:sz w:val="24"/>
          <w:szCs w:val="24"/>
          <w:rtl/>
        </w:rPr>
        <w:t>توان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مثابه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سرمايه، دستاورد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گنجينه</w:t>
      </w:r>
      <w:r w:rsidRPr="008A2CFD">
        <w:rPr>
          <w:rFonts w:ascii="Times New Roman" w:hAnsi="Times New Roman" w:cs="B Lotus"/>
          <w:sz w:val="24"/>
          <w:szCs w:val="24"/>
          <w:rtl/>
        </w:rPr>
        <w:softHyphen/>
      </w:r>
      <w:r w:rsidRPr="008A2CFD">
        <w:rPr>
          <w:rFonts w:ascii="Times New Roman" w:hAnsi="Times New Roman" w:cs="B Lotus" w:hint="cs"/>
          <w:sz w:val="24"/>
          <w:szCs w:val="24"/>
          <w:rtl/>
        </w:rPr>
        <w:t>اي</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علوم،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معارف،</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ارزش</w:t>
      </w:r>
      <w:r w:rsidRPr="008A2CFD">
        <w:rPr>
          <w:rFonts w:ascii="Times New Roman" w:hAnsi="Times New Roman" w:cs="B Lotus"/>
          <w:sz w:val="24"/>
          <w:szCs w:val="24"/>
          <w:rtl/>
        </w:rPr>
        <w:softHyphen/>
      </w:r>
      <w:r w:rsidRPr="008A2CFD">
        <w:rPr>
          <w:rFonts w:ascii="Times New Roman" w:hAnsi="Times New Roman" w:cs="B Lotus" w:hint="cs"/>
          <w:sz w:val="24"/>
          <w:szCs w:val="24"/>
          <w:rtl/>
        </w:rPr>
        <w:t>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 سنت</w:t>
      </w:r>
      <w:r w:rsidRPr="008A2CFD">
        <w:rPr>
          <w:rFonts w:ascii="Times New Roman" w:hAnsi="Times New Roman" w:cs="B Lotus"/>
          <w:sz w:val="24"/>
          <w:szCs w:val="24"/>
          <w:rtl/>
        </w:rPr>
        <w:softHyphen/>
      </w:r>
      <w:r w:rsidRPr="008A2CFD">
        <w:rPr>
          <w:rFonts w:ascii="Times New Roman" w:hAnsi="Times New Roman" w:cs="B Lotus" w:hint="cs"/>
          <w:sz w:val="24"/>
          <w:szCs w:val="24"/>
          <w:rtl/>
        </w:rPr>
        <w:t>هاي</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زندگي</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يك</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گروه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ملت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ياد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كرد. کشور ایران و ترکیه به دلیل هم</w:t>
      </w:r>
      <w:r w:rsidRPr="008A2CFD">
        <w:rPr>
          <w:rFonts w:ascii="Times New Roman" w:hAnsi="Times New Roman" w:cs="B Lotus"/>
          <w:sz w:val="24"/>
          <w:szCs w:val="24"/>
          <w:rtl/>
        </w:rPr>
        <w:softHyphen/>
      </w:r>
      <w:r w:rsidRPr="008A2CFD">
        <w:rPr>
          <w:rFonts w:ascii="Times New Roman" w:hAnsi="Times New Roman" w:cs="B Lotus" w:hint="cs"/>
          <w:sz w:val="24"/>
          <w:szCs w:val="24"/>
          <w:rtl/>
        </w:rPr>
        <w:t>جواری و داشتن اشتراک</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کافی در حوزه</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فرهنگی، دارای قابلیت</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مساعدی برای تقویت مناسبات فرهنگی فی</w:t>
      </w:r>
      <w:r w:rsidRPr="008A2CFD">
        <w:rPr>
          <w:rFonts w:ascii="Times New Roman" w:hAnsi="Times New Roman" w:cs="B Lotus"/>
          <w:sz w:val="24"/>
          <w:szCs w:val="24"/>
          <w:rtl/>
        </w:rPr>
        <w:softHyphen/>
      </w:r>
      <w:r w:rsidRPr="008A2CFD">
        <w:rPr>
          <w:rFonts w:ascii="Times New Roman" w:hAnsi="Times New Roman" w:cs="B Lotus" w:hint="cs"/>
          <w:sz w:val="24"/>
          <w:szCs w:val="24"/>
          <w:rtl/>
        </w:rPr>
        <w:t>مابین هستند که بایستی از آنها به بهترین شکل ممکن برای نزدیکی بیشتر و تأمین امنیت همدیگر استفاده نمایند. فرهنگی بودن مناسبات و روابط ایران و ترکیه در دهه</w:t>
      </w:r>
      <w:r w:rsidRPr="008A2CFD">
        <w:rPr>
          <w:rFonts w:ascii="Times New Roman" w:hAnsi="Times New Roman" w:cs="B Lotus"/>
          <w:sz w:val="24"/>
          <w:szCs w:val="24"/>
          <w:rtl/>
        </w:rPr>
        <w:softHyphen/>
      </w:r>
      <w:r w:rsidRPr="008A2CFD">
        <w:rPr>
          <w:rFonts w:ascii="Times New Roman" w:hAnsi="Times New Roman" w:cs="B Lotus" w:hint="cs"/>
          <w:sz w:val="24"/>
          <w:szCs w:val="24"/>
          <w:rtl/>
        </w:rPr>
        <w:t>ی اخیر، طراحی الگوی مناسب برای مناسبات فرهنگی را امری لازم و ضروری ساخته که بر اساس آن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توان به تحقق اهداف و آرمان فرهنگی و دیپلماسی میان دو کشور پرداخت و از طرفی دیگر، این تناسب و ارتباط دو طرفه را در دهه</w:t>
      </w:r>
      <w:r w:rsidRPr="008A2CFD">
        <w:rPr>
          <w:rFonts w:ascii="Times New Roman" w:hAnsi="Times New Roman" w:cs="B Lotus"/>
          <w:sz w:val="24"/>
          <w:szCs w:val="24"/>
          <w:rtl/>
        </w:rPr>
        <w:softHyphen/>
      </w:r>
      <w:r w:rsidRPr="008A2CFD">
        <w:rPr>
          <w:rFonts w:ascii="Times New Roman" w:hAnsi="Times New Roman" w:cs="B Lotus" w:hint="cs"/>
          <w:sz w:val="24"/>
          <w:szCs w:val="24"/>
          <w:rtl/>
        </w:rPr>
        <w:t>ی اخیر از منظر آسیب</w:t>
      </w:r>
      <w:r w:rsidRPr="008A2CFD">
        <w:rPr>
          <w:rFonts w:ascii="Times New Roman" w:hAnsi="Times New Roman" w:cs="B Lotus"/>
          <w:sz w:val="24"/>
          <w:szCs w:val="24"/>
          <w:rtl/>
        </w:rPr>
        <w:softHyphen/>
      </w:r>
      <w:r w:rsidRPr="008A2CFD">
        <w:rPr>
          <w:rFonts w:ascii="Times New Roman" w:hAnsi="Times New Roman" w:cs="B Lotus" w:hint="cs"/>
          <w:sz w:val="24"/>
          <w:szCs w:val="24"/>
          <w:rtl/>
        </w:rPr>
        <w:t>شناسی و به روش تحلیل - توصیفی مورد بررسی و تحلیل قرار داد. فرضیه</w:t>
      </w:r>
      <w:r w:rsidRPr="008A2CFD">
        <w:rPr>
          <w:rFonts w:ascii="Times New Roman" w:hAnsi="Times New Roman" w:cs="B Lotus"/>
          <w:sz w:val="24"/>
          <w:szCs w:val="24"/>
          <w:rtl/>
        </w:rPr>
        <w:softHyphen/>
      </w:r>
      <w:r w:rsidRPr="008A2CFD">
        <w:rPr>
          <w:rFonts w:ascii="Times New Roman" w:hAnsi="Times New Roman" w:cs="B Lotus" w:hint="cs"/>
          <w:sz w:val="24"/>
          <w:szCs w:val="24"/>
          <w:rtl/>
        </w:rPr>
        <w:t>ای که برای این مقاله قابل تصور است، این است که مناسبات فرهنگی دو کشور در دهه</w:t>
      </w:r>
      <w:r w:rsidRPr="008A2CFD">
        <w:rPr>
          <w:rFonts w:ascii="Times New Roman" w:hAnsi="Times New Roman" w:cs="B Lotus"/>
          <w:sz w:val="24"/>
          <w:szCs w:val="24"/>
          <w:rtl/>
        </w:rPr>
        <w:softHyphen/>
      </w:r>
      <w:r w:rsidRPr="008A2CFD">
        <w:rPr>
          <w:rFonts w:ascii="Times New Roman" w:hAnsi="Times New Roman" w:cs="B Lotus" w:hint="cs"/>
          <w:sz w:val="24"/>
          <w:szCs w:val="24"/>
          <w:rtl/>
        </w:rPr>
        <w:t>ی اخیر تحت تأثیر عوامل مختلف رو به بهبود بوده ولی موانعی همچون تحریکات آمریکا و اسرائیل، ایده</w:t>
      </w:r>
      <w:r w:rsidRPr="008A2CFD">
        <w:rPr>
          <w:rFonts w:ascii="Times New Roman" w:hAnsi="Times New Roman" w:cs="B Lotus"/>
          <w:sz w:val="24"/>
          <w:szCs w:val="24"/>
          <w:rtl/>
        </w:rPr>
        <w:softHyphen/>
      </w:r>
      <w:r w:rsidRPr="008A2CFD">
        <w:rPr>
          <w:rFonts w:ascii="Times New Roman" w:hAnsi="Times New Roman" w:cs="B Lotus" w:hint="cs"/>
          <w:sz w:val="24"/>
          <w:szCs w:val="24"/>
          <w:rtl/>
        </w:rPr>
        <w:t>ی پان</w:t>
      </w:r>
      <w:r w:rsidRPr="008A2CFD">
        <w:rPr>
          <w:rFonts w:ascii="Times New Roman" w:hAnsi="Times New Roman" w:cs="B Lotus"/>
          <w:sz w:val="24"/>
          <w:szCs w:val="24"/>
          <w:rtl/>
        </w:rPr>
        <w:softHyphen/>
      </w:r>
      <w:r w:rsidRPr="008A2CFD">
        <w:rPr>
          <w:rFonts w:ascii="Times New Roman" w:hAnsi="Times New Roman" w:cs="B Lotus" w:hint="cs"/>
          <w:sz w:val="24"/>
          <w:szCs w:val="24"/>
          <w:rtl/>
        </w:rPr>
        <w:t>ترکیسم، مصادره کردن ضخیت</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مشهور ایرانی به نفع خود از سوی ترکیه، این مناسبات را دچار وقفه و تنش کرده است. این مقاله در تلاش است به این سؤال پاسخ دهد که مؤلفه</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فرهنگی مناسبات ایران و ترکیه در دهه</w:t>
      </w:r>
      <w:r w:rsidRPr="008A2CFD">
        <w:rPr>
          <w:rFonts w:ascii="Times New Roman" w:hAnsi="Times New Roman" w:cs="B Lotus"/>
          <w:sz w:val="24"/>
          <w:szCs w:val="24"/>
          <w:rtl/>
        </w:rPr>
        <w:softHyphen/>
      </w:r>
      <w:r w:rsidRPr="008A2CFD">
        <w:rPr>
          <w:rFonts w:ascii="Times New Roman" w:hAnsi="Times New Roman" w:cs="B Lotus" w:hint="cs"/>
          <w:sz w:val="24"/>
          <w:szCs w:val="24"/>
          <w:rtl/>
        </w:rPr>
        <w:t>ی اخیر کدامند و آسیب</w:t>
      </w:r>
      <w:r w:rsidRPr="008A2CFD">
        <w:rPr>
          <w:rFonts w:ascii="Times New Roman" w:hAnsi="Times New Roman" w:cs="B Lotus"/>
          <w:sz w:val="24"/>
          <w:szCs w:val="24"/>
          <w:rtl/>
        </w:rPr>
        <w:softHyphen/>
      </w:r>
      <w:r w:rsidRPr="008A2CFD">
        <w:rPr>
          <w:rFonts w:ascii="Times New Roman" w:hAnsi="Times New Roman" w:cs="B Lotus" w:hint="cs"/>
          <w:sz w:val="24"/>
          <w:szCs w:val="24"/>
          <w:rtl/>
        </w:rPr>
        <w:t>ها و موانع این مناسبات کدام چیست؟</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 xml:space="preserve">کلمات کلیدی: </w:t>
      </w:r>
      <w:r w:rsidRPr="008A2CFD">
        <w:rPr>
          <w:rFonts w:ascii="Times New Roman" w:hAnsi="Times New Roman" w:cs="B Lotus" w:hint="cs"/>
          <w:sz w:val="24"/>
          <w:szCs w:val="24"/>
          <w:rtl/>
        </w:rPr>
        <w:t>فرهنگ، مناسبات فرهنگی، ایران، ترکیه، آسیب</w:t>
      </w:r>
      <w:r w:rsidRPr="008A2CFD">
        <w:rPr>
          <w:rFonts w:ascii="Times New Roman" w:hAnsi="Times New Roman" w:cs="B Lotus"/>
          <w:sz w:val="24"/>
          <w:szCs w:val="24"/>
          <w:rtl/>
        </w:rPr>
        <w:softHyphen/>
      </w:r>
      <w:r w:rsidRPr="008A2CFD">
        <w:rPr>
          <w:rFonts w:ascii="Times New Roman" w:hAnsi="Times New Roman" w:cs="B Lotus" w:hint="cs"/>
          <w:sz w:val="24"/>
          <w:szCs w:val="24"/>
          <w:rtl/>
        </w:rPr>
        <w:t>شناسی، دهه</w:t>
      </w:r>
      <w:r w:rsidRPr="008A2CFD">
        <w:rPr>
          <w:rFonts w:ascii="Times New Roman" w:hAnsi="Times New Roman" w:cs="B Lotus"/>
          <w:sz w:val="24"/>
          <w:szCs w:val="24"/>
          <w:rtl/>
        </w:rPr>
        <w:softHyphen/>
      </w:r>
      <w:r w:rsidRPr="008A2CFD">
        <w:rPr>
          <w:rFonts w:ascii="Times New Roman" w:hAnsi="Times New Roman" w:cs="B Lotus" w:hint="cs"/>
          <w:sz w:val="24"/>
          <w:szCs w:val="24"/>
          <w:rtl/>
        </w:rPr>
        <w:t>ی اخیر.</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Default="008A2CFD" w:rsidP="007E0584">
      <w:pPr>
        <w:spacing w:after="0" w:line="16" w:lineRule="atLeast"/>
        <w:jc w:val="both"/>
        <w:rPr>
          <w:rFonts w:ascii="Times New Roman" w:hAnsi="Times New Roman" w:cs="B Lotus"/>
          <w:sz w:val="24"/>
          <w:szCs w:val="24"/>
          <w:rtl/>
        </w:rPr>
      </w:pPr>
    </w:p>
    <w:p w:rsidR="007E0584" w:rsidRDefault="007E0584" w:rsidP="007E0584">
      <w:pPr>
        <w:spacing w:after="0" w:line="16" w:lineRule="atLeast"/>
        <w:jc w:val="both"/>
        <w:rPr>
          <w:rFonts w:ascii="Times New Roman" w:hAnsi="Times New Roman" w:cs="B Lotus"/>
          <w:sz w:val="24"/>
          <w:szCs w:val="24"/>
          <w:rtl/>
        </w:rPr>
      </w:pPr>
    </w:p>
    <w:p w:rsidR="007E0584" w:rsidRPr="008A2CFD" w:rsidRDefault="007E0584" w:rsidP="007E0584">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29AC00D" wp14:editId="55C67F60">
            <wp:extent cx="959506" cy="712382"/>
            <wp:effectExtent l="0" t="0" r="0" b="0"/>
            <wp:docPr id="38" name="Picture 3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7E0584" w:rsidRPr="008A2CFD" w:rsidRDefault="007E0584" w:rsidP="007E0584">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7E0584" w:rsidRPr="007E0584" w:rsidRDefault="007E0584" w:rsidP="007E0584">
      <w:pPr>
        <w:pStyle w:val="NoSpacing"/>
        <w:bidi/>
        <w:jc w:val="center"/>
        <w:rPr>
          <w:rFonts w:ascii="Times New Roman" w:hAnsi="Times New Roman" w:cs="B Lotus"/>
          <w:b/>
          <w:bCs/>
          <w:sz w:val="20"/>
          <w:szCs w:val="24"/>
          <w:rtl/>
          <w:lang w:bidi="fa-IR"/>
        </w:rPr>
      </w:pPr>
      <w:r w:rsidRPr="007E0584">
        <w:rPr>
          <w:rFonts w:ascii="Times New Roman" w:hAnsi="Times New Roman" w:cs="B Lotus" w:hint="cs"/>
          <w:b/>
          <w:bCs/>
          <w:sz w:val="20"/>
          <w:szCs w:val="24"/>
          <w:rtl/>
          <w:lang w:bidi="fa-IR"/>
        </w:rPr>
        <w:t>سهراب شاعری در راستای گفتگوی تمدن ها</w:t>
      </w:r>
    </w:p>
    <w:p w:rsidR="007E0584" w:rsidRPr="007B7494" w:rsidRDefault="007E0584" w:rsidP="007E0584">
      <w:pPr>
        <w:pStyle w:val="NoSpacing"/>
        <w:bidi/>
        <w:jc w:val="right"/>
        <w:rPr>
          <w:rFonts w:ascii="Times New Roman" w:hAnsi="Times New Roman" w:cs="B Lotus"/>
          <w:sz w:val="20"/>
          <w:szCs w:val="24"/>
          <w:rtl/>
          <w:lang w:bidi="fa-IR"/>
        </w:rPr>
      </w:pPr>
      <w:r w:rsidRPr="007B7494">
        <w:rPr>
          <w:rFonts w:ascii="Times New Roman" w:hAnsi="Times New Roman" w:cs="B Lotus" w:hint="cs"/>
          <w:sz w:val="20"/>
          <w:szCs w:val="24"/>
          <w:rtl/>
          <w:lang w:bidi="fa-IR"/>
        </w:rPr>
        <w:t>نرگیس شاه علی یوا</w:t>
      </w:r>
      <w:r w:rsidRPr="007B7494">
        <w:rPr>
          <w:rStyle w:val="FootnoteReference"/>
          <w:rFonts w:ascii="Times New Roman" w:hAnsi="Times New Roman" w:cs="B Lotus"/>
          <w:sz w:val="20"/>
          <w:szCs w:val="24"/>
          <w:rtl/>
          <w:lang w:bidi="fa-IR"/>
        </w:rPr>
        <w:footnoteReference w:id="52"/>
      </w:r>
    </w:p>
    <w:p w:rsidR="007E0584" w:rsidRPr="007E0584" w:rsidRDefault="007E0584" w:rsidP="007E0584">
      <w:pPr>
        <w:pStyle w:val="NoSpacing"/>
        <w:bidi/>
        <w:jc w:val="both"/>
        <w:rPr>
          <w:rFonts w:ascii="Times New Roman" w:hAnsi="Times New Roman" w:cs="B Lotus"/>
          <w:b/>
          <w:bCs/>
          <w:sz w:val="18"/>
          <w:rtl/>
          <w:lang w:bidi="fa-IR"/>
        </w:rPr>
      </w:pPr>
      <w:r w:rsidRPr="007E0584">
        <w:rPr>
          <w:rFonts w:ascii="Times New Roman" w:hAnsi="Times New Roman" w:cs="B Lotus" w:hint="cs"/>
          <w:b/>
          <w:bCs/>
          <w:sz w:val="18"/>
          <w:rtl/>
          <w:lang w:bidi="fa-IR"/>
        </w:rPr>
        <w:t>چکیده</w:t>
      </w:r>
    </w:p>
    <w:p w:rsidR="007E0584" w:rsidRPr="007E0584" w:rsidRDefault="007E0584" w:rsidP="007E0584">
      <w:pPr>
        <w:pStyle w:val="NoSpacing"/>
        <w:bidi/>
        <w:ind w:firstLine="284"/>
        <w:jc w:val="both"/>
        <w:rPr>
          <w:rFonts w:ascii="Times New Roman" w:hAnsi="Times New Roman" w:cs="B Lotus"/>
          <w:sz w:val="18"/>
          <w:rtl/>
          <w:lang w:bidi="fa-IR"/>
        </w:rPr>
      </w:pPr>
      <w:r w:rsidRPr="007E0584">
        <w:rPr>
          <w:rFonts w:ascii="Times New Roman" w:hAnsi="Times New Roman" w:cs="B Lotus" w:hint="cs"/>
          <w:sz w:val="18"/>
          <w:rtl/>
          <w:lang w:bidi="fa-IR"/>
        </w:rPr>
        <w:t>زبان فارسی یکی از چند زبان فاخری است که از گذشته های دور آثار مکتوب ارزشمندی از آن بر جا مانده است. این زبان از قرن های متوالی زبانی رسمی و فرهنگی بخش وسیعی از آسیای صغیر بین النهرین وخراسان و ماوراالنهر و هندوستان بوده است. نه تنها ایرانیان بلکی بسیاری از غیر ایرانیان نیز این زبان را فرا گرفته اند و بدان شعر سروده و کتاب نوشته اند آثار ادبی ایران آیینه اندیشه ها و باورها و عظمت روحی و معنوی کشوری است که از دیرباز تا به امروز در آن اندیشمندان و فرهیختگان اندیشوری چون فردوسی غزالی سنایی عطار.... مشغول به فعالیت و هنرنمایی بوده اند که آثار ماندگار و پرمایه ی را از خود به جا گذاشته اند. مطالعه عمیق ودقیق این آثار جان را طراوت می بخشد و ذهن و ضمیر مارا شکوفا و بارور می سازد. ما آسیا یی ها از دیرباز ریشه های فرهنگی یکسان و نزدیک به هم داشته ایم و با مرور زمان شناختمان نسبت به یکدیگر بیشتر شده که همین باعث رشدو رونق تمدن ها و فرهنگ ها می شود. البته شاعران و نویسندگان در انجام این امر مهم نقش بسزای داشته و خواهند داشت. علی الخصوص متفکران فارسی زبان چون؛ مولانا، ناصر خسرو، خیام، سعدی و بسیاری دیگر از این اندیشمندان که در این خصوص گام های بلند برداشته اند. در تداوم این امر شاعران معاصر ایران چون نیما یوشیج، احمد شاملو، پروین اعتصامی، اخوان ثالث، سیمین بهبهانی، فریدون مشیری، فروغ فروخزاد و سهراب سپهری فرهنگ و ادب پارسی را زنده نگاه داشته اند. در این میان سهراب با عرفان و تفکرات خاص خود در ارتباط خاصی با مذاهب مختلف در کشورهای اسیایی و شرق دور بوده است. او به ارزش های دینی و عرفان اهمیت ویره ای می داد. مطالعات عمیق وی در مورد ماهیت ادیان و ملل مختلف جهان باعث تاثیردر شعرو تفکر عرفانی وی شده است. اما جهان بینی او در چارچوب دین اسلام شکل گرفته است چرا که وی در محیطی اسلامی رشد و پرورش یافته بود.</w:t>
      </w:r>
    </w:p>
    <w:p w:rsidR="007E0584" w:rsidRPr="007E0584" w:rsidRDefault="007E0584" w:rsidP="007E0584">
      <w:pPr>
        <w:spacing w:after="0" w:line="16" w:lineRule="atLeast"/>
        <w:jc w:val="both"/>
        <w:rPr>
          <w:rFonts w:ascii="Times New Roman" w:hAnsi="Times New Roman" w:cs="B Lotus"/>
          <w:rtl/>
        </w:rPr>
      </w:pPr>
      <w:r w:rsidRPr="007E0584">
        <w:rPr>
          <w:rFonts w:ascii="Times New Roman" w:hAnsi="Times New Roman" w:cs="B Lotus" w:hint="cs"/>
          <w:b/>
          <w:bCs/>
          <w:sz w:val="18"/>
          <w:rtl/>
        </w:rPr>
        <w:t>کلیدواژه ها:</w:t>
      </w:r>
      <w:r w:rsidRPr="007E0584">
        <w:rPr>
          <w:rFonts w:ascii="Times New Roman" w:hAnsi="Times New Roman" w:cs="B Lotus" w:hint="cs"/>
          <w:sz w:val="18"/>
          <w:rtl/>
        </w:rPr>
        <w:t xml:space="preserve"> سهراب سپهری، شعر فارسی، گفتگوی فرهنگی، تمدن، دین اسلام، کشورهای آسیایی.</w:t>
      </w:r>
    </w:p>
    <w:p w:rsidR="007E0584" w:rsidRDefault="007E0584" w:rsidP="007E0584">
      <w:pPr>
        <w:spacing w:after="0" w:line="16" w:lineRule="atLeast"/>
        <w:jc w:val="both"/>
        <w:rPr>
          <w:rFonts w:ascii="Times New Roman" w:hAnsi="Times New Roman" w:cs="B Lotus"/>
          <w:sz w:val="24"/>
          <w:szCs w:val="24"/>
          <w:rtl/>
        </w:rPr>
      </w:pPr>
    </w:p>
    <w:p w:rsidR="007E0584" w:rsidRPr="008A2CFD" w:rsidRDefault="007E0584" w:rsidP="007E0584">
      <w:pPr>
        <w:spacing w:after="0" w:line="16" w:lineRule="atLeast"/>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D788144" wp14:editId="0303C946">
            <wp:extent cx="959506" cy="712382"/>
            <wp:effectExtent l="0" t="0" r="0" b="0"/>
            <wp:docPr id="143" name="Picture 14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80" w:name="_Toc502576269"/>
      <w:bookmarkStart w:id="81" w:name="_Toc502629701"/>
      <w:r w:rsidRPr="008A2CFD">
        <w:rPr>
          <w:rFonts w:ascii="Times New Roman" w:eastAsia="B Nazanin" w:hAnsi="Times New Roman" w:cs="B Lotus" w:hint="cs"/>
          <w:sz w:val="24"/>
          <w:szCs w:val="24"/>
          <w:rtl/>
        </w:rPr>
        <w:t>مناسبات میان تصوف ایرانی اسلامی و حکومت در آسیای میانه در قرن دهم هجری</w:t>
      </w:r>
      <w:bookmarkEnd w:id="80"/>
      <w:bookmarkEnd w:id="81"/>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مقصودعلی صادقی</w:t>
      </w:r>
      <w:r w:rsidRPr="008A2CFD">
        <w:rPr>
          <w:rStyle w:val="FootnoteReference"/>
          <w:rFonts w:ascii="Times New Roman" w:hAnsi="Times New Roman" w:cs="B Lotus"/>
          <w:sz w:val="24"/>
          <w:szCs w:val="24"/>
          <w:rtl/>
        </w:rPr>
        <w:footnoteReference w:id="53"/>
      </w:r>
    </w:p>
    <w:p w:rsidR="008A2CFD" w:rsidRPr="009910AB" w:rsidRDefault="008A2CFD" w:rsidP="009910AB">
      <w:pPr>
        <w:spacing w:after="0" w:line="16" w:lineRule="atLeast"/>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spacing w:after="0" w:line="16" w:lineRule="atLeast"/>
        <w:ind w:firstLine="284"/>
        <w:jc w:val="both"/>
        <w:rPr>
          <w:rFonts w:ascii="Times New Roman" w:hAnsi="Times New Roman" w:cs="B Lotus"/>
          <w:rtl/>
        </w:rPr>
      </w:pPr>
      <w:r w:rsidRPr="009910AB">
        <w:rPr>
          <w:rFonts w:ascii="Times New Roman" w:hAnsi="Times New Roman" w:cs="B Lotus" w:hint="cs"/>
          <w:rtl/>
        </w:rPr>
        <w:t>از قرن هفتم هجری/ چهاردهم میلادی به بعد صوفیان، به ویژه در قلمرو ایران و آسیای میانه، به شدت وارد عرصه فعالیت های سیاسی شدند. این واقعیت خود بخشی از روندی بود که تصوف طی آن به طور کلی از حالت دنیاگریز پیشین خود خارج شد و در فعالیت های اجتماعی به شدت فعال گردید. این امر نیز تصوف را از حالت نخبه گرای پیشین خود خارج و آن را به شدت به دپدیده ای توده ای تبدیل کرد. در عین حال اقتدار اجتماعی که صوفیه در این روند جدید به دست آورد نفوذ آن در میان بخش های مختلف اجتماع را نیز به شدت تقویت نمود. بدین گونه از قرن صوفیان به بازیگرانی مهم در عرصه اجتماع، به ویژه در فعالیت های سیاسی تبدیل شدند. اینان بیشتر با نزدیک شدن به کانون های قدرت و یا برپا کردن شورش های سیاسی- نظامی حضور فعال خود در عرصه سیاست را نشان دادند و برخی از آنان نیز به تدریج در صدد کسب قدرت سیاسی و تشکیل حکومت با استفاده از نیروی انباشته مریدان و هواداران خود برآمدند. در سرزمین های همجوار ایران، که یا پیشتر جزئی از ایران بودند( همچون ماوراءالنهر و خوارزم) و یا همچون هندوستان و قلمرو عثمانی به شدت تحت تأثیر فرهنگ ایرانی بودند، نیز تصوف کاملاً رنگ و بوی ایرانی داشت و از تحولات آن متأثر بود. در این سرزمین ها نیز کم و بیش تصوف از  قرن هفتم هجری/ چهاردهم میلادی به بعد به شدت وارد عرصه سیاست شد. این ورود بیشتر به صورت نزدیکی به حاکمان و بهره برداری از مزایای قدرت نمایان. ازجمله این قلمروها ماوراءالنهر و خوارزم است که امروزه بخش بزرگی از قلمروی را تشکیل میدهد که در دوره معاصر به آسیای میانه شناخته می شود.تا پیش از هجوم مغول به جهان اسلام، این سرزمین ها در قلمرو دولت های ایرانی قرار داشت. اما پس از تسلط مغولان به خاندان جغتای، فرزند چنگیز، تعلق گرفت و از قلمرو اصلی ایران، که در دست حکومت ایلخانی بود، جدا ماند. این جدائی بیشتر سیاسی بود و از نظر فرهنگی سرزمین مورد بحث همچنان با ویژگی های فرهنگ ایرانی به حیات خود ادامه می داد. در این مقاله کوشش شده است تا روند این مناسبات در حد امکان بررسی شود.</w:t>
      </w:r>
    </w:p>
    <w:p w:rsidR="008A2CFD" w:rsidRPr="008A2CFD" w:rsidRDefault="008A2CFD" w:rsidP="009910AB">
      <w:pPr>
        <w:spacing w:after="0" w:line="16" w:lineRule="atLeast"/>
        <w:jc w:val="both"/>
        <w:rPr>
          <w:rFonts w:ascii="Times New Roman" w:hAnsi="Times New Roman" w:cs="B Lotus"/>
          <w:sz w:val="24"/>
          <w:szCs w:val="24"/>
          <w:rtl/>
        </w:rPr>
      </w:pPr>
      <w:r w:rsidRPr="009910AB">
        <w:rPr>
          <w:rFonts w:ascii="Times New Roman" w:hAnsi="Times New Roman" w:cs="B Lotus" w:hint="cs"/>
          <w:b/>
          <w:bCs/>
          <w:rtl/>
        </w:rPr>
        <w:t>کلیدواژه ها</w:t>
      </w:r>
      <w:r w:rsidRPr="009910AB">
        <w:rPr>
          <w:rFonts w:ascii="Times New Roman" w:hAnsi="Times New Roman" w:cs="B Lotus" w:hint="cs"/>
          <w:rtl/>
        </w:rPr>
        <w:t>: تصوف، حکومت، آسیای میانه، قرن دهم هجری.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34D456A" wp14:editId="066CDC30">
            <wp:extent cx="959506" cy="712382"/>
            <wp:effectExtent l="0" t="0" r="0" b="0"/>
            <wp:docPr id="144" name="Picture 14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sz w:val="24"/>
          <w:szCs w:val="24"/>
          <w:rtl/>
        </w:rPr>
      </w:pPr>
      <w:bookmarkStart w:id="82" w:name="_Toc502576255"/>
      <w:bookmarkStart w:id="83" w:name="_Toc502629702"/>
      <w:r w:rsidRPr="008A2CFD">
        <w:rPr>
          <w:rFonts w:ascii="Times New Roman" w:eastAsia="B Nazanin" w:hAnsi="Times New Roman" w:cs="B Lotus" w:hint="cs"/>
          <w:sz w:val="24"/>
          <w:szCs w:val="24"/>
          <w:rtl/>
        </w:rPr>
        <w:t>دیپلماسی مجازی و سیاست خارجی ایران در آسیای مرکزی</w:t>
      </w:r>
      <w:bookmarkEnd w:id="82"/>
      <w:bookmarkEnd w:id="83"/>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مختار صالحی</w:t>
      </w:r>
      <w:r w:rsidRPr="008A2CFD">
        <w:rPr>
          <w:rStyle w:val="FootnoteReference"/>
          <w:rFonts w:ascii="Times New Roman" w:hAnsi="Times New Roman" w:cs="B Lotus"/>
          <w:sz w:val="24"/>
          <w:szCs w:val="24"/>
          <w:rtl/>
        </w:rPr>
        <w:footnoteReference w:id="54"/>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جهان با سرعت به سمت پیچیدگی بیشتر همراه با چالش ها و تقاضاهای متنوع در حرکت است. سیاست خارجی ایران ضمن تاکید بر اصول و پایه های کلاسیک دیپلماتیک، باید برای مدیریت چالش‌های پیش رو برنامه داشته باشد. پویایی دیپلماسی مشروط به انعطاف پذیری نسبت به اقتضائات زمان مدرن است. فراگیری مهارت و روش‌های جدید برای دستگاه دیپلماسی کشور لازم و ضروری است. توسعه فعالیت‌های دیپلماتیک همواره با گسترش تکنولوژی همزمان بوده است. با گسترش تکنولوژی‌های اطلاعات و ارتباطات نسل جدیدی از تعاملات بین مردم و دولتها در سطح جهان گسترش یافته است که به آن دیپلماسی مجازی می‌گویند. دیپلماسی مجازی کارکرد سنتی دستگاه دیپلماسی در زمینه نمایندگی، مذاکره، ارائه گزارش، تسهیل روابط و هماهنگی بین کشورها را متحول کرده است. توجه به ابزار دیجیتالی در سیاست خارجی به یک ضرورت مهم برای دولتها تبدیل شده است. موضوعی که در این مقاله بنا داریم آن را به بحث بگذاریم نقش دیپلماسی مجازی در سیاست خارجی ایران در آسیای مرکزی است. فرضیه مطرح می‌کند، سیاست خارجی ایران متاثر از گسترش تکنولوژی های ارتباطات و اطلاعات نیازمند بکارگیری دیپلماسی مجازی است. با توجه به اینکه یکی از مؤلفه‌های تاثیر گذار بر سیاست خارجی ایران در آسیای مرکزی مقوله فرهنگ است، کاربرد دیپلماسی مجازی می تواند به پیش برد اهداف سیاست خارجی ایران در حوزه فرهنگ یاری رساند. مقاله بر اساس چارچوب مفهومی دیپلماسی فرهنگی و با روش توصیفی- تحلیلی مورد بحث و بررسی قرار می‌گیرد.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 xml:space="preserve">واژه‌های کلیدی: </w:t>
      </w:r>
      <w:r w:rsidRPr="008A2CFD">
        <w:rPr>
          <w:rFonts w:ascii="Times New Roman" w:hAnsi="Times New Roman" w:cs="B Lotus" w:hint="cs"/>
          <w:sz w:val="24"/>
          <w:szCs w:val="24"/>
          <w:rtl/>
        </w:rPr>
        <w:t>دیپلماسی مجازی، سیاست خارجی ایران، آسیای مرکزی، دیپلماسی فرهنگی.</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947DE67" wp14:editId="752BDB66">
            <wp:extent cx="959506" cy="712382"/>
            <wp:effectExtent l="0" t="0" r="0" b="0"/>
            <wp:docPr id="145" name="Picture 14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84" w:name="_Toc502560409"/>
      <w:bookmarkStart w:id="85" w:name="_Toc502629703"/>
      <w:r w:rsidRPr="008A2CFD">
        <w:rPr>
          <w:rFonts w:ascii="Times New Roman" w:hAnsi="Times New Roman" w:cs="B Lotus" w:hint="cs"/>
          <w:sz w:val="24"/>
          <w:szCs w:val="24"/>
          <w:rtl/>
        </w:rPr>
        <w:t>بررسی گزاره های پیوندی و تمدن ساز ایران و جمهوری آذربایجان</w:t>
      </w:r>
      <w:bookmarkEnd w:id="84"/>
      <w:bookmarkEnd w:id="85"/>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Pr>
      </w:pPr>
      <w:bookmarkStart w:id="86" w:name="_Toc502560410"/>
      <w:bookmarkStart w:id="87" w:name="_Toc502549058"/>
      <w:bookmarkStart w:id="88" w:name="_Toc502567331"/>
      <w:bookmarkStart w:id="89" w:name="_Toc502629704"/>
      <w:r w:rsidRPr="008A2CFD">
        <w:rPr>
          <w:rFonts w:ascii="Times New Roman" w:hAnsi="Times New Roman" w:cs="B Lotus" w:hint="cs"/>
          <w:sz w:val="24"/>
          <w:szCs w:val="24"/>
          <w:rtl/>
        </w:rPr>
        <w:t>(با تاکید بر انقلاب اسلامی)</w:t>
      </w:r>
      <w:bookmarkEnd w:id="86"/>
      <w:bookmarkEnd w:id="87"/>
      <w:bookmarkEnd w:id="88"/>
      <w:bookmarkEnd w:id="89"/>
    </w:p>
    <w:p w:rsidR="008A2CFD" w:rsidRPr="008A2CFD" w:rsidRDefault="008A2CFD" w:rsidP="008A2CFD">
      <w:pPr>
        <w:spacing w:after="0"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دکتر رحمت عباس تبار مقری</w:t>
      </w:r>
      <w:r w:rsidRPr="008A2CFD">
        <w:rPr>
          <w:rStyle w:val="FootnoteReference"/>
          <w:rFonts w:ascii="Times New Roman" w:hAnsi="Times New Roman" w:cs="B Lotus"/>
          <w:sz w:val="24"/>
          <w:szCs w:val="24"/>
          <w:rtl/>
        </w:rPr>
        <w:footnoteReference w:id="55"/>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سلیمه جاویدان</w:t>
      </w:r>
      <w:r w:rsidRPr="008A2CFD">
        <w:rPr>
          <w:rStyle w:val="FootnoteReference"/>
          <w:rFonts w:ascii="Times New Roman" w:hAnsi="Times New Roman" w:cs="B Lotus"/>
          <w:sz w:val="24"/>
          <w:szCs w:val="24"/>
          <w:rtl/>
        </w:rPr>
        <w:footnoteReference w:id="56"/>
      </w:r>
    </w:p>
    <w:p w:rsidR="008A2CFD" w:rsidRPr="008A2CFD" w:rsidRDefault="008A2CFD" w:rsidP="008A2CFD">
      <w:pPr>
        <w:spacing w:after="0" w:line="16" w:lineRule="atLeast"/>
        <w:ind w:firstLine="284"/>
        <w:jc w:val="right"/>
        <w:rPr>
          <w:rFonts w:ascii="Times New Roman" w:hAnsi="Times New Roman" w:cs="B Lotus"/>
          <w:sz w:val="24"/>
          <w:szCs w:val="24"/>
        </w:rPr>
      </w:pPr>
      <w:r w:rsidRPr="008A2CFD">
        <w:rPr>
          <w:rFonts w:ascii="Times New Roman" w:hAnsi="Times New Roman" w:cs="B Lotus" w:hint="cs"/>
          <w:sz w:val="24"/>
          <w:szCs w:val="24"/>
          <w:rtl/>
        </w:rPr>
        <w:t>عاطفه شهسواری</w:t>
      </w:r>
      <w:r w:rsidRPr="008A2CFD">
        <w:rPr>
          <w:rStyle w:val="FootnoteReference"/>
          <w:rFonts w:ascii="Times New Roman" w:hAnsi="Times New Roman" w:cs="B Lotus"/>
          <w:sz w:val="24"/>
          <w:szCs w:val="24"/>
          <w:rtl/>
        </w:rPr>
        <w:footnoteReference w:id="57"/>
      </w:r>
    </w:p>
    <w:p w:rsidR="008A2CFD" w:rsidRPr="008A2CFD" w:rsidRDefault="008A2CFD" w:rsidP="009910AB">
      <w:pPr>
        <w:spacing w:after="0" w:line="16" w:lineRule="atLeast"/>
        <w:jc w:val="lowKashida"/>
        <w:rPr>
          <w:rFonts w:ascii="Times New Roman" w:hAnsi="Times New Roman" w:cs="B Lotus"/>
          <w:b/>
          <w:bCs/>
          <w:sz w:val="24"/>
          <w:szCs w:val="24"/>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lowKashida"/>
        <w:rPr>
          <w:rFonts w:ascii="Times New Roman" w:hAnsi="Times New Roman" w:cs="B Lotus"/>
          <w:sz w:val="24"/>
          <w:szCs w:val="24"/>
          <w:rtl/>
        </w:rPr>
      </w:pPr>
      <w:r w:rsidRPr="008A2CFD">
        <w:rPr>
          <w:rFonts w:ascii="Times New Roman" w:hAnsi="Times New Roman" w:cs="B Lotus" w:hint="cs"/>
          <w:sz w:val="24"/>
          <w:szCs w:val="24"/>
          <w:rtl/>
        </w:rPr>
        <w:t>امروزه وحدت و یگانه‌گرایی سیاسی-فرهنگی دولت ملت‌ها، از موضوعات حساس و استراتژیک جهانی است. در میان مناطق مجاور ایران، منطقه قفقاز (خصوصاً جمهوری آذربایجان) یکی از حوزه‌هایی است که تأثیرات ملموس انقلاب اسلامی ایران بر آن، از جمله در تقویت بینش اسلام سیاسی و متمایز شدن آن از افراط‌گری‌های سیاسی- اسلامی مشهود و ملموس است. با توجه به ارتباط‌گیری فرهنگ انقلاب اسلامی با گرانیگاه نهاد انسانی و وجود خلأ ایدئولوژیک بعد از فروپاشی اتحاد جماهیر شوروی توجه به شبیه‌سازی مدل نه به عنوان ابزار توسعه نفوذ بلکه به عنوان حقیقتی غیر قابل انکار مورد توجه نخبگان قرار دارد و موضوع بهره برداری صحیح از مذهب برای افزایش آرامش اجتماعی به عنوان یک نیاز فوری مطرح است؛ بنابراین با بهره گیری از تئوری کانستراکتیویسم به بررسی این موضوع خواهیم پرداخت که "مهمترین گزاره های پیوندی و تمدن ساز میان ایران و جمهوری آذربایجان چه می‌باشند ". یافته‌های پژوهش حاکی از آن است که عناصر اساسی و هویت‌بخش انقلاب اسلامی همچون؛ رهبری، مکتب تشیع، مبارزه با افراطی‌گری، نفی استبداد و استعمار، توجه به حاکمیت مردم، عدالت گرایی و ...، بستر تعامل و همگامی دو ملت ایران و آذربایجان را در مسیر تمدن سازی اسلامی هموار نموده است.</w:t>
      </w:r>
    </w:p>
    <w:p w:rsidR="008A2CFD" w:rsidRPr="008A2CFD" w:rsidRDefault="008A2CFD" w:rsidP="009910AB">
      <w:pPr>
        <w:spacing w:after="0" w:line="16" w:lineRule="atLeast"/>
        <w:jc w:val="lowKashida"/>
        <w:rPr>
          <w:rFonts w:ascii="Times New Roman" w:hAnsi="Times New Roman" w:cs="B Lotus"/>
          <w:sz w:val="24"/>
          <w:szCs w:val="24"/>
          <w:rtl/>
        </w:rPr>
      </w:pPr>
      <w:r w:rsidRPr="008A2CFD">
        <w:rPr>
          <w:rFonts w:ascii="Times New Roman" w:hAnsi="Times New Roman" w:cs="B Lotus" w:hint="cs"/>
          <w:b/>
          <w:bCs/>
          <w:sz w:val="24"/>
          <w:szCs w:val="24"/>
          <w:rtl/>
        </w:rPr>
        <w:t>کلیدواژه:</w:t>
      </w:r>
      <w:r w:rsidRPr="008A2CFD">
        <w:rPr>
          <w:rFonts w:ascii="Times New Roman" w:hAnsi="Times New Roman" w:cs="B Lotus" w:hint="cs"/>
          <w:sz w:val="24"/>
          <w:szCs w:val="24"/>
          <w:rtl/>
        </w:rPr>
        <w:t xml:space="preserve"> انقلاب اسلامی، سازه‌انگاری، هویت، اسلام سیاسی، تشیع.</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E8CCAEC" wp14:editId="6A5184BE">
            <wp:extent cx="959506" cy="712382"/>
            <wp:effectExtent l="0" t="0" r="0" b="0"/>
            <wp:docPr id="3" name="Picture 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r w:rsidRPr="008A2CFD">
        <w:rPr>
          <w:rFonts w:ascii="Times New Roman" w:hAnsi="Times New Roman" w:cs="B Lotus" w:hint="cs"/>
          <w:sz w:val="24"/>
          <w:szCs w:val="24"/>
          <w:rtl/>
          <w:lang w:bidi="fa-IR"/>
        </w:rPr>
        <w:t>جمهوری اسلامی ایران و ضرورت بهره‌گیری از مؤلفه‌های فرهنگی مشترک</w:t>
      </w: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lang w:bidi="fa-IR"/>
        </w:rPr>
      </w:pPr>
      <w:r w:rsidRPr="008A2CFD">
        <w:rPr>
          <w:rFonts w:ascii="Times New Roman" w:hAnsi="Times New Roman" w:cs="B Lotus" w:hint="cs"/>
          <w:sz w:val="24"/>
          <w:szCs w:val="24"/>
          <w:rtl/>
          <w:lang w:bidi="fa-IR"/>
        </w:rPr>
        <w:t>در منطقه آسیای مرکزی و قفقاز جهت مقابله با تهدیدات آمریکا</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مجيد عباس‌زاده مرزبالی</w:t>
      </w:r>
      <w:r w:rsidRPr="008A2CFD">
        <w:rPr>
          <w:rStyle w:val="FootnoteReference"/>
          <w:rFonts w:ascii="Times New Roman" w:hAnsi="Times New Roman" w:cs="B Lotus"/>
          <w:sz w:val="24"/>
          <w:szCs w:val="24"/>
          <w:rtl/>
        </w:rPr>
        <w:footnoteReference w:id="58"/>
      </w:r>
    </w:p>
    <w:p w:rsidR="008A2CFD" w:rsidRPr="009910AB" w:rsidRDefault="008A2CFD" w:rsidP="009910AB">
      <w:pPr>
        <w:spacing w:after="0" w:line="16" w:lineRule="atLeast"/>
        <w:jc w:val="both"/>
        <w:rPr>
          <w:rFonts w:ascii="Times New Roman" w:hAnsi="Times New Roman" w:cs="B Lotus"/>
          <w:b/>
          <w:bCs/>
          <w:sz w:val="21"/>
          <w:szCs w:val="21"/>
          <w:rtl/>
        </w:rPr>
      </w:pPr>
      <w:r w:rsidRPr="009910AB">
        <w:rPr>
          <w:rFonts w:ascii="Times New Roman" w:hAnsi="Times New Roman" w:cs="B Lotus" w:hint="cs"/>
          <w:b/>
          <w:bCs/>
          <w:sz w:val="21"/>
          <w:szCs w:val="21"/>
          <w:rtl/>
        </w:rPr>
        <w:t>چکیده</w:t>
      </w:r>
    </w:p>
    <w:p w:rsidR="008A2CFD" w:rsidRPr="009910AB" w:rsidRDefault="008A2CFD" w:rsidP="008A2CFD">
      <w:pPr>
        <w:tabs>
          <w:tab w:val="right" w:pos="360"/>
        </w:tabs>
        <w:spacing w:after="0" w:line="16" w:lineRule="atLeast"/>
        <w:ind w:firstLine="284"/>
        <w:jc w:val="both"/>
        <w:rPr>
          <w:rFonts w:ascii="Times New Roman" w:hAnsi="Times New Roman" w:cs="B Lotus"/>
          <w:sz w:val="21"/>
          <w:szCs w:val="21"/>
          <w:rtl/>
        </w:rPr>
      </w:pPr>
      <w:r w:rsidRPr="009910AB">
        <w:rPr>
          <w:rFonts w:ascii="Times New Roman" w:hAnsi="Times New Roman" w:cs="B Lotus" w:hint="cs"/>
          <w:sz w:val="21"/>
          <w:szCs w:val="21"/>
          <w:rtl/>
        </w:rPr>
        <w:t>منطقه آسیای مرکزی و قفقاز که در همسایگی شمال ایران واقع شده است، منطقه‌ای حیاتی برای جمهوری اسلامی ایران می‌باشد و کشورهای آن، از جایگاه ویژه‌ای برای ایران برخوردارند. این منطقه از دیرباز در حوزه تمدن ایرانی قرار داشته</w:t>
      </w:r>
      <w:r w:rsidRPr="009910AB">
        <w:rPr>
          <w:rFonts w:ascii="Times New Roman" w:hAnsi="Times New Roman" w:cs="B Lotus"/>
          <w:sz w:val="21"/>
          <w:szCs w:val="21"/>
        </w:rPr>
        <w:t xml:space="preserve"> </w:t>
      </w:r>
      <w:r w:rsidRPr="009910AB">
        <w:rPr>
          <w:rFonts w:ascii="Times New Roman" w:hAnsi="Times New Roman" w:cs="B Lotus" w:hint="cs"/>
          <w:sz w:val="21"/>
          <w:szCs w:val="21"/>
          <w:rtl/>
        </w:rPr>
        <w:t xml:space="preserve"> و همواره از آثار این تمدن تاثیر می‌پذیرفته است. به‌طور کلی از استقلال کشورهای منطقه آسیای مرکزی و قفقاز بیش از دو دهه می‌گذرد و این منطقه همچنان موردتوجه بازیگران منطقه‌ای و فرامنطقه‌ای است. فروپاشی اتحاد جماهیر شوروی و تغییرات ژئوپلیتیک رخ‌داده در این منطقه به‌همراه موقعیت استثنایی و استراتژیک، منابع غنی انرژی، و ...، زمینه مساعدی را برای حضور بازیگران منطقه‌ای و فرامنطقه‌ای فراهم نموده است. بخش مهمی از شکل‌گیری و تداوم بازی بزرگ در آسیای مرکزی و قفقاز را باید نتیجه حضور آمریکا دانست. این کشور فروپاشی شوروی را فرصت ارزش‌مندی برای حضور در این ناحیه یافته و از آن زمان، نفوذ سیاسی، نظامی و اقتصادی خود را در آن‌جا گسترش داده است. از جمله مهم‌ترین اهداف استراتژیک آمریکا در این منطقه را می‌توان تسلط بر منابع انرژی، تنگ‌کردن فضا برای روسیه و چین، و محروم کردن ایران از منافع منطقه‌ای و محدودساختن آن، دانست. اما نکته مهم در این‌جا این است که حضور آمریکا در منطقه مذکور، تهدید جدی‌ برای امنیت جمهوری اسلامی ایران و تحول هشداردهنده‌ای از نظر این کشور در خصوص تکمیل ضلع شمالی حلقه محاصره پیرامونی و محصورشدن در حلقه متحدین و دولت های وابسته به آمریکا می‌باشد. هرچند در برابر سیاست‌ها و تهدیدهای آمریکا در منطقه‌ آسیای مرکزی و قفقاز، تاکنون اقداماتی از سوی ایران صورت گرفته است، اما این اقدامات کافی نبوده و از این‌رو نیاز به اتخاذ سیاست‌ها و راهبردهای مناسب‌تر و کارآمدتر در عرصه‌های مختلف منطقه از جمله در حوزه فرهنگی می‌باشد. ضروری است که در راهبرد سیاست خارجی ایران در آسیای مرکزی و قفقاز، به مسئله دیپلماسی فرهنگی توجه بیشتری صورت گیرد. </w:t>
      </w:r>
    </w:p>
    <w:p w:rsidR="008A2CFD" w:rsidRPr="009910AB" w:rsidRDefault="008A2CFD" w:rsidP="009910AB">
      <w:pPr>
        <w:spacing w:after="0" w:line="16" w:lineRule="atLeast"/>
        <w:jc w:val="both"/>
        <w:rPr>
          <w:rFonts w:ascii="Times New Roman" w:hAnsi="Times New Roman" w:cs="B Lotus"/>
          <w:sz w:val="21"/>
          <w:szCs w:val="21"/>
          <w:rtl/>
        </w:rPr>
      </w:pPr>
      <w:r w:rsidRPr="009910AB">
        <w:rPr>
          <w:rFonts w:ascii="Times New Roman" w:hAnsi="Times New Roman" w:cs="B Lotus" w:hint="cs"/>
          <w:b/>
          <w:bCs/>
          <w:sz w:val="21"/>
          <w:szCs w:val="21"/>
          <w:rtl/>
        </w:rPr>
        <w:t xml:space="preserve">کلیدواژه ها: </w:t>
      </w:r>
      <w:r w:rsidRPr="009910AB">
        <w:rPr>
          <w:rFonts w:ascii="Times New Roman" w:hAnsi="Times New Roman" w:cs="B Lotus" w:hint="cs"/>
          <w:sz w:val="21"/>
          <w:szCs w:val="21"/>
          <w:rtl/>
        </w:rPr>
        <w:t>ایران، آسیای مرکزی و قفقاز، آمریکا، تهدیدات امنیتی، مؤلفه‌های فرهنگی مشترک، دیپلماسی فرهنگی.</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45E5207" wp14:editId="417DAAB0">
            <wp:extent cx="959506" cy="712382"/>
            <wp:effectExtent l="0" t="0" r="0" b="0"/>
            <wp:docPr id="146" name="Picture 14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90" w:name="_Toc502576256"/>
      <w:bookmarkStart w:id="91" w:name="_Toc502629705"/>
      <w:r w:rsidRPr="008A2CFD">
        <w:rPr>
          <w:rFonts w:ascii="Times New Roman" w:eastAsia="B Nazanin" w:hAnsi="Times New Roman" w:cs="B Lotus" w:hint="cs"/>
          <w:sz w:val="24"/>
          <w:szCs w:val="24"/>
          <w:rtl/>
        </w:rPr>
        <w:t>نقش عوامل فرهنگی و تاریخی در همگرایی جمهوری اسلامی ایران و روسیه:</w:t>
      </w:r>
      <w:bookmarkEnd w:id="90"/>
      <w:bookmarkEnd w:id="91"/>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r w:rsidRPr="008A2CFD">
        <w:rPr>
          <w:rFonts w:ascii="Times New Roman" w:eastAsia="B Nazanin" w:hAnsi="Times New Roman" w:cs="B Lotus" w:hint="cs"/>
          <w:sz w:val="24"/>
          <w:szCs w:val="24"/>
          <w:rtl/>
        </w:rPr>
        <w:t xml:space="preserve"> </w:t>
      </w:r>
      <w:bookmarkStart w:id="92" w:name="_Toc502576257"/>
      <w:bookmarkStart w:id="93" w:name="_Toc502629706"/>
      <w:r w:rsidRPr="008A2CFD">
        <w:rPr>
          <w:rFonts w:ascii="Times New Roman" w:eastAsia="B Nazanin" w:hAnsi="Times New Roman" w:cs="B Lotus" w:hint="cs"/>
          <w:sz w:val="24"/>
          <w:szCs w:val="24"/>
          <w:rtl/>
        </w:rPr>
        <w:t>مطالعه موردی داغستان</w:t>
      </w:r>
      <w:bookmarkEnd w:id="92"/>
      <w:bookmarkEnd w:id="93"/>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مجید عباسی (اشلقی)</w:t>
      </w:r>
      <w:r w:rsidRPr="008A2CFD">
        <w:rPr>
          <w:rStyle w:val="FootnoteReference"/>
          <w:rFonts w:ascii="Times New Roman" w:hAnsi="Times New Roman" w:cs="B Lotus"/>
          <w:sz w:val="24"/>
          <w:szCs w:val="24"/>
          <w:rtl/>
        </w:rPr>
        <w:footnoteReference w:id="59"/>
      </w:r>
    </w:p>
    <w:p w:rsidR="008A2CFD" w:rsidRPr="009910AB" w:rsidRDefault="008A2CFD" w:rsidP="009910AB">
      <w:pPr>
        <w:spacing w:after="0"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spacing w:after="0" w:line="16" w:lineRule="atLeast"/>
        <w:ind w:firstLine="284"/>
        <w:jc w:val="both"/>
        <w:rPr>
          <w:rFonts w:ascii="Times New Roman" w:hAnsi="Times New Roman" w:cs="B Lotus"/>
          <w:rtl/>
        </w:rPr>
      </w:pPr>
      <w:r w:rsidRPr="009910AB">
        <w:rPr>
          <w:rFonts w:ascii="Times New Roman" w:hAnsi="Times New Roman" w:cs="B Lotus" w:hint="cs"/>
          <w:rtl/>
        </w:rPr>
        <w:t>از آنجا که روسیه و ایران به لحاظ ژئوپلتیک در جوار یکدیگر قرار دارند، جریانات تاریخی آنها را به هم متصل کرده و فرهنگ های دو ملت در کنار هم رشد نموده است. پس از فروپاشی شوروی مبارزه برای مقابله با بی نظمی های سیاسی، اجتماعی و بحران های اقتصادی در دستور کار دولت این کشور قرار گرفت. در این دوره نه تنها نظام اقتصادی، سیاسی و ایدئولوژیک، بلکه سمت گیری های فرهنگی این کشور نیز به سوی غرب شد. ولیکن عدم موفقیت غربگرایان باعث شد از اواخر دهه ۱۹۹۰ روسیه به سیاست اوراسیاگرایی روی آورد. در این زمان ایران نیز با خروج از انزوای ناشی از وقوع انقلاب اسلامی و جنگ تحمیلی و با پایان دوران سازندگی در مسیر گسترش روابط خود با جهان گام بر می داشت. از آنجا که معرفی و ترویج فرهنگ ایرانی- اسلامی یکی از ارکان اصلی سیاست خارجی جمهوری اسلامی ایران است. رایزنی فرهنگی ایران نیز در سال ۱۹۹۸ در مسکو افتتاح شد. یکی از فرصت هایی که پس از افتتاح رایزنی فرهنگی می توانست موجب ارتقای روابط فرهنگی شود، سرزمین هایی بود که در طول تاریخ از ایران جدا و به روسیه ملحق گردیده ولیکن هویت خود را حفظ کرده اند. یکی از این سرزمین های مهم داغستان است که می تواند نقش مهمی در توسعه روابط فرهنگی و علمی ایفا نموده و به همگرایی ایران و روسیه کمک کند. سوال اصلی این ‍پژوهش عبارت از این است که وجود اشتراکات تاریخی و فرهنگی میان جمهوری اسلامی ایران و روسیه بویژه در جمهوری داغستان چه نقشی در همگرایی روابط فی مابین دارد؟ فرضیه عبارت از این است که وجود اشتراکات کهن تاریخی، فرهنگی، قومی، دینی و هویتی میان جمهوری اسلامی ایران و روسیه بطور عام و جمهوری داغستان به طور خاص می تواند همراه با یک برنامه هدفمند زمینه توسعه روابط فرهنگی و علمی فی مابین را فراهم کند.</w:t>
      </w:r>
    </w:p>
    <w:p w:rsidR="008A2CFD" w:rsidRPr="009910AB" w:rsidRDefault="008A2CFD" w:rsidP="009910AB">
      <w:pPr>
        <w:spacing w:after="0" w:line="16" w:lineRule="atLeast"/>
        <w:rPr>
          <w:rFonts w:ascii="Times New Roman" w:hAnsi="Times New Roman" w:cs="B Lotus"/>
          <w:rtl/>
        </w:rPr>
      </w:pPr>
      <w:r w:rsidRPr="009910AB">
        <w:rPr>
          <w:rFonts w:ascii="Times New Roman" w:hAnsi="Times New Roman" w:cs="B Lotus" w:hint="cs"/>
          <w:b/>
          <w:bCs/>
          <w:rtl/>
        </w:rPr>
        <w:t>کلیدواژگان:</w:t>
      </w:r>
      <w:r w:rsidRPr="009910AB">
        <w:rPr>
          <w:rFonts w:ascii="Times New Roman" w:hAnsi="Times New Roman" w:cs="B Lotus" w:hint="cs"/>
          <w:rtl/>
        </w:rPr>
        <w:t xml:space="preserve"> همگرایی، اشتراکات فرهنگی، روابط علمی، هویت مشترک.</w:t>
      </w: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0D09FB1B" wp14:editId="52F2F421">
            <wp:extent cx="959506" cy="712382"/>
            <wp:effectExtent l="0" t="0" r="0" b="0"/>
            <wp:docPr id="147" name="Picture 14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94" w:name="_Toc502576267"/>
      <w:bookmarkStart w:id="95" w:name="_Toc502629707"/>
      <w:r w:rsidRPr="008A2CFD">
        <w:rPr>
          <w:rFonts w:ascii="Times New Roman" w:eastAsia="B Nazanin" w:hAnsi="Times New Roman" w:cs="B Lotus" w:hint="cs"/>
          <w:sz w:val="24"/>
          <w:szCs w:val="24"/>
          <w:rtl/>
        </w:rPr>
        <w:t>نظری بر فرضیه همگرایی تصوف و تفکر بنیادگرایی در منطقه آسیای مرکزی</w:t>
      </w:r>
      <w:bookmarkEnd w:id="94"/>
      <w:bookmarkEnd w:id="95"/>
      <w:r w:rsidRPr="008A2CFD">
        <w:rPr>
          <w:rFonts w:ascii="Times New Roman" w:eastAsia="B Nazanin" w:hAnsi="Times New Roman" w:cs="B Lotus" w:hint="cs"/>
          <w:sz w:val="24"/>
          <w:szCs w:val="24"/>
          <w:rtl/>
        </w:rPr>
        <w:t xml:space="preserve"> </w:t>
      </w:r>
    </w:p>
    <w:p w:rsidR="008A2CFD" w:rsidRPr="008A2CFD" w:rsidRDefault="008A2CFD" w:rsidP="008A2CFD">
      <w:pPr>
        <w:spacing w:after="0" w:line="16" w:lineRule="atLeast"/>
        <w:ind w:firstLine="284"/>
        <w:jc w:val="right"/>
        <w:rPr>
          <w:rFonts w:ascii="Times New Roman" w:hAnsi="Times New Roman" w:cs="B Lotus"/>
          <w:sz w:val="24"/>
          <w:szCs w:val="24"/>
          <w:rtl/>
          <w:lang w:val="ru-RU"/>
        </w:rPr>
      </w:pPr>
      <w:r w:rsidRPr="008A2CFD">
        <w:rPr>
          <w:rFonts w:ascii="Times New Roman" w:hAnsi="Times New Roman" w:cs="B Lotus" w:hint="cs"/>
          <w:sz w:val="24"/>
          <w:szCs w:val="24"/>
          <w:rtl/>
          <w:lang w:val="ru-RU"/>
        </w:rPr>
        <w:t>سیدمحمد علوی زاده</w:t>
      </w:r>
      <w:r w:rsidRPr="008A2CFD">
        <w:rPr>
          <w:rStyle w:val="FootnoteReference"/>
          <w:rFonts w:ascii="Times New Roman" w:hAnsi="Times New Roman" w:cs="B Lotus"/>
          <w:sz w:val="24"/>
          <w:szCs w:val="24"/>
          <w:rtl/>
          <w:lang w:val="ru-RU"/>
        </w:rPr>
        <w:footnoteReference w:id="60"/>
      </w:r>
    </w:p>
    <w:p w:rsidR="008A2CFD" w:rsidRPr="008A2CFD" w:rsidRDefault="008A2CFD" w:rsidP="009910AB">
      <w:pPr>
        <w:spacing w:after="0" w:line="16" w:lineRule="atLeast"/>
        <w:jc w:val="both"/>
        <w:rPr>
          <w:rFonts w:ascii="Times New Roman" w:hAnsi="Times New Roman" w:cs="B Lotus"/>
          <w:sz w:val="24"/>
          <w:szCs w:val="24"/>
        </w:rPr>
      </w:pPr>
      <w:r w:rsidRPr="008A2CFD">
        <w:rPr>
          <w:rFonts w:ascii="Times New Roman" w:hAnsi="Times New Roman" w:cs="B Lotus" w:hint="cs"/>
          <w:b/>
          <w:bCs/>
          <w:sz w:val="24"/>
          <w:szCs w:val="24"/>
          <w:rtl/>
          <w:lang w:val="ru-RU"/>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lang w:val="ru-RU"/>
        </w:rPr>
        <w:t>یکی از فرضیات مورد توجه در فضای مراکز پژوهشی جمهوری اسلامی ایران این است که در سال‌های اخیر با رشد و قدرتگیری روز‌افزون جریان‌های سلفی و تکفیری در منطقه آسیای مرکزی، می‌توان با توجه دوباره به محافل متصوفه و بازیابی هویتی آنان، به عنوان نیرویی که می‌تواند مانعی در مسیر تحرکات گروه‌های افراطی باشد، اقدام مقابله‌ای کارآمدی علیه جریانات مذکور که تهدیدی جدی علیه امنیت منطقه</w:t>
      </w:r>
      <w:r w:rsidRPr="008A2CFD">
        <w:rPr>
          <w:rFonts w:ascii="Times New Roman" w:hAnsi="Times New Roman" w:cs="B Lotus"/>
          <w:sz w:val="24"/>
          <w:szCs w:val="24"/>
        </w:rPr>
        <w:t>‌</w:t>
      </w:r>
      <w:r w:rsidRPr="008A2CFD">
        <w:rPr>
          <w:rFonts w:ascii="Times New Roman" w:hAnsi="Times New Roman" w:cs="B Lotus" w:hint="cs"/>
          <w:sz w:val="24"/>
          <w:szCs w:val="24"/>
          <w:rtl/>
          <w:lang w:val="ru-RU"/>
        </w:rPr>
        <w:t xml:space="preserve">ای و جهانی تلقی می‌گردند، انجام داد. </w:t>
      </w:r>
      <w:r w:rsidRPr="008A2CFD">
        <w:rPr>
          <w:rFonts w:ascii="Times New Roman" w:hAnsi="Times New Roman" w:cs="B Lotus" w:hint="cs"/>
          <w:sz w:val="24"/>
          <w:szCs w:val="24"/>
          <w:rtl/>
        </w:rPr>
        <w:t xml:space="preserve"> در مقابل این فرض؛ با دیدگاه دیگری مواجه هستیم که همانا در هم تنیدگی جریان تصوف و بنیادگرایی در نگاه کلان آن است. به عبارت بهتر،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اصطلاح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صوفی‌های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آرام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مسالمت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جو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مقابل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سلفی‌های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افراطی</w:t>
      </w:r>
      <w:r w:rsidRPr="008A2CFD">
        <w:rPr>
          <w:rFonts w:ascii="Times New Roman" w:hAnsi="Times New Roman" w:cs="B Lotus" w:hint="eastAsia"/>
          <w:sz w:val="24"/>
          <w:szCs w:val="24"/>
          <w:rtl/>
        </w:rPr>
        <w:t>»</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شاید این روزها برخلاف تصورات کلاسیک، معنای وجوبی خود را از دست داده باشد.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تحولات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سال‌های اخیر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برخی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مناطق</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آسیای مرکزی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وضوح</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نشان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می‌دهد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برخی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کسانی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 xml:space="preserve">       که در حال حاضر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خود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را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صوفی و طرفدارا رویکرد گذشتگان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معرفی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می‌کنند،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نگاه مبانی سیاسی-مذهبی،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تفاوت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زیادی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بنیادگرایان امروزی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ندارند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حتی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گاهی در برخی مسائل،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سلفی‌ها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هم</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پیشی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می‌گیرند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 xml:space="preserve">به عبارت بهتر فرضیه این مقاله بر این نکته تاکید دارد که خود جریان تصوف در نگاه کلان نگر، اکنون به ابزار دستی برای گروه‌های سلفی تبدیل یافته و در مسیر حرکتی آنان به سمت ایدآل‌های امنیتی و نظامی‌گری، جایگاهی همگرایانه دارند. </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کلیدواژه ها</w:t>
      </w:r>
      <w:r w:rsidRPr="008A2CFD">
        <w:rPr>
          <w:rFonts w:ascii="Times New Roman" w:hAnsi="Times New Roman" w:cs="B Lotus" w:hint="cs"/>
          <w:sz w:val="24"/>
          <w:szCs w:val="24"/>
          <w:rtl/>
        </w:rPr>
        <w:t>: همگرایی، تصوف، بنیادگرایی، آسیای مرکزی.</w:t>
      </w:r>
    </w:p>
    <w:p w:rsidR="008A2CFD" w:rsidRPr="008A2CFD" w:rsidRDefault="008A2CFD" w:rsidP="008A2CFD">
      <w:pPr>
        <w:spacing w:after="0" w:line="16" w:lineRule="atLeast"/>
        <w:ind w:firstLine="284"/>
        <w:rPr>
          <w:rFonts w:ascii="Times New Roman" w:hAnsi="Times New Roman" w:cs="B Lotus"/>
          <w:b/>
          <w:bCs/>
          <w:sz w:val="24"/>
          <w:szCs w:val="24"/>
          <w:rtl/>
        </w:rPr>
      </w:pPr>
    </w:p>
    <w:p w:rsidR="008A2CFD" w:rsidRPr="008A2CFD" w:rsidRDefault="008A2CFD" w:rsidP="008A2CFD">
      <w:pPr>
        <w:spacing w:after="0" w:line="16" w:lineRule="atLeast"/>
        <w:ind w:firstLine="284"/>
        <w:rPr>
          <w:rFonts w:ascii="Times New Roman" w:hAnsi="Times New Roman" w:cs="B Lotus"/>
          <w:b/>
          <w:bCs/>
          <w:sz w:val="24"/>
          <w:szCs w:val="24"/>
          <w:rtl/>
        </w:rPr>
      </w:pPr>
    </w:p>
    <w:p w:rsidR="008A2CFD" w:rsidRPr="008A2CFD" w:rsidRDefault="008A2CFD" w:rsidP="008A2CFD">
      <w:pPr>
        <w:spacing w:after="0" w:line="16" w:lineRule="atLeast"/>
        <w:ind w:firstLine="284"/>
        <w:rPr>
          <w:rFonts w:ascii="Times New Roman" w:hAnsi="Times New Roman" w:cs="B Lotus"/>
          <w:b/>
          <w:bC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D8C6E1A" wp14:editId="1F68CCAA">
            <wp:extent cx="959506" cy="712382"/>
            <wp:effectExtent l="0" t="0" r="0" b="0"/>
            <wp:docPr id="148" name="Picture 14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lang w:bidi="fa-IR"/>
        </w:rPr>
      </w:pPr>
      <w:bookmarkStart w:id="96" w:name="_Toc502560414"/>
      <w:bookmarkStart w:id="97" w:name="_Toc502629708"/>
      <w:r w:rsidRPr="008A2CFD">
        <w:rPr>
          <w:rFonts w:ascii="Times New Roman" w:hAnsi="Times New Roman" w:cs="B Lotus" w:hint="cs"/>
          <w:sz w:val="24"/>
          <w:szCs w:val="24"/>
          <w:rtl/>
          <w:lang w:bidi="fa-IR"/>
        </w:rPr>
        <w:t>میراث مشترک فرهنگی، ظرفیتی برای توسعه همکاری</w:t>
      </w:r>
      <w:r w:rsidRPr="008A2CFD">
        <w:rPr>
          <w:rFonts w:ascii="Times New Roman" w:hAnsi="Times New Roman" w:cs="B Lotus" w:hint="cs"/>
          <w:sz w:val="24"/>
          <w:szCs w:val="24"/>
          <w:rtl/>
          <w:lang w:bidi="fa-IR"/>
        </w:rPr>
        <w:softHyphen/>
        <w:t>های فرهنگی آسیایی</w:t>
      </w:r>
      <w:bookmarkEnd w:id="96"/>
      <w:bookmarkEnd w:id="97"/>
    </w:p>
    <w:p w:rsidR="008A2CFD" w:rsidRPr="008A2CFD" w:rsidRDefault="008A2CFD" w:rsidP="008A2CFD">
      <w:pPr>
        <w:pStyle w:val="NoSpacing"/>
        <w:bidi/>
        <w:spacing w:line="16" w:lineRule="atLeast"/>
        <w:ind w:firstLine="284"/>
        <w:jc w:val="right"/>
        <w:rPr>
          <w:rFonts w:ascii="Times New Roman" w:hAnsi="Times New Roman" w:cs="B Lotus"/>
          <w:sz w:val="24"/>
          <w:szCs w:val="24"/>
          <w:rtl/>
          <w:lang w:bidi="fa-IR"/>
        </w:rPr>
      </w:pPr>
      <w:r w:rsidRPr="008A2CFD">
        <w:rPr>
          <w:rFonts w:ascii="Times New Roman" w:hAnsi="Times New Roman" w:cs="B Lotus" w:hint="cs"/>
          <w:sz w:val="24"/>
          <w:szCs w:val="24"/>
          <w:rtl/>
          <w:lang w:bidi="fa-IR"/>
        </w:rPr>
        <w:t>دکتر مرتضی علویان</w:t>
      </w:r>
      <w:r w:rsidRPr="008A2CFD">
        <w:rPr>
          <w:rStyle w:val="FootnoteReference"/>
          <w:rFonts w:ascii="Times New Roman" w:hAnsi="Times New Roman" w:cs="B Lotus"/>
          <w:sz w:val="24"/>
          <w:szCs w:val="24"/>
          <w:rtl/>
          <w:lang w:bidi="fa-IR"/>
        </w:rPr>
        <w:footnoteReference w:id="61"/>
      </w:r>
    </w:p>
    <w:p w:rsidR="008A2CFD" w:rsidRPr="008A2CFD" w:rsidRDefault="008A2CFD" w:rsidP="008A2CFD">
      <w:pPr>
        <w:pStyle w:val="NoSpacing"/>
        <w:bidi/>
        <w:spacing w:line="16" w:lineRule="atLeast"/>
        <w:ind w:firstLine="284"/>
        <w:jc w:val="right"/>
        <w:rPr>
          <w:rFonts w:ascii="Times New Roman" w:hAnsi="Times New Roman" w:cs="B Lotus"/>
          <w:sz w:val="24"/>
          <w:szCs w:val="24"/>
          <w:rtl/>
          <w:lang w:bidi="fa-IR"/>
        </w:rPr>
      </w:pPr>
      <w:r w:rsidRPr="008A2CFD">
        <w:rPr>
          <w:rFonts w:ascii="Times New Roman" w:hAnsi="Times New Roman" w:cs="B Lotus" w:hint="cs"/>
          <w:sz w:val="24"/>
          <w:szCs w:val="24"/>
          <w:rtl/>
          <w:lang w:bidi="fa-IR"/>
        </w:rPr>
        <w:t>لیلا حسن نیا</w:t>
      </w:r>
      <w:r w:rsidRPr="008A2CFD">
        <w:rPr>
          <w:rStyle w:val="FootnoteReference"/>
          <w:rFonts w:ascii="Times New Roman" w:hAnsi="Times New Roman" w:cs="B Lotus"/>
          <w:sz w:val="24"/>
          <w:szCs w:val="24"/>
          <w:rtl/>
          <w:lang w:bidi="fa-IR"/>
        </w:rPr>
        <w:footnoteReference w:id="62"/>
      </w:r>
    </w:p>
    <w:p w:rsidR="008A2CFD" w:rsidRPr="009910AB" w:rsidRDefault="008A2CFD" w:rsidP="009910AB">
      <w:pPr>
        <w:spacing w:after="0"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spacing w:after="0" w:line="16" w:lineRule="atLeast"/>
        <w:ind w:firstLine="284"/>
        <w:jc w:val="both"/>
        <w:rPr>
          <w:rFonts w:ascii="Times New Roman" w:hAnsi="Times New Roman" w:cs="B Lotus"/>
          <w:rtl/>
        </w:rPr>
      </w:pPr>
      <w:r w:rsidRPr="009910AB">
        <w:rPr>
          <w:rFonts w:ascii="Times New Roman" w:hAnsi="Times New Roman" w:cs="B Lotus" w:hint="cs"/>
          <w:rtl/>
        </w:rPr>
        <w:t>فروپاشی اتحاد جماهیر شوروی سوسیالیستی مهر پایانی بود بر بیش از 70 سال کنار گذاشتن ادیان الهی از متن جامعه این سرزمین پهناور. نه تنها مسیحیت ارتدوکس که دین اکثریت ساکنان شوروی بود بلکه مسلمانان این کشور نیز، قربانی این نگاه مادی گرایانه مسلط بودند. پس از فروپاشی شوروی، به غیر از جمهوری های مسلمان تازه استقلال یافته، مسلمانان، بخش قابل توجهی از فدراسیون روسیه جدید را تشکیل می دهند. حوزه آسیای میانه و قفقاز یکی از زمینه</w:t>
      </w:r>
      <w:r w:rsidRPr="009910AB">
        <w:rPr>
          <w:rFonts w:ascii="Times New Roman" w:hAnsi="Times New Roman" w:cs="B Lotus"/>
          <w:rtl/>
        </w:rPr>
        <w:softHyphen/>
      </w:r>
      <w:r w:rsidRPr="009910AB">
        <w:rPr>
          <w:rFonts w:ascii="Times New Roman" w:hAnsi="Times New Roman" w:cs="B Lotus" w:hint="cs"/>
          <w:rtl/>
        </w:rPr>
        <w:t>های ظهور و بروز جمعیت مسلمانان روسیه است. پیوندهای مشترک دینی، تمدنی و زبانی بستر بسیار مهمی برای گسترش و تعمیق روابط انسانی و اسلامی در حوزه تمدنی ایران اسلامی و جمعیت مسلمانان فدراسیون روسیه به شمار می رود. امری که می تواند در زمینه های فرهنگ، اقتصاد، آموزش و جهانگردی افق های روشنی را پیش روی ما بگذارد. در مناسبات نوین جهانی، منافع هویتی و هستی شناختی از مؤلفه های اصلی تشکیل دهنده در روابط میان کنشگران سیاست بین الملل است. علیرغم بکارگیری عناصر مادی و منفعت محور در مناسبات بین المللی، باید اذعان کرد این امر در عصر کنونی نمی تواند راهگشای واقعی در ایجاد ارتباط مؤثر در روابط بین الملل باشد در این راستا با بکارگیری نظریه های فرا اثبات گرایی بویژه رهیافت سازه انگاری می توان به نتایج مؤثرتری در روابط میان کشورها رسید. از این رو سؤال اصلی نوشته حاضر عبارتست از این که؛ چه راهبردی را می توان برای توسعه همگرایی مثبت میان کشورهای آسیای میانه و قفقاز به کار بست؟ فرضیه پژوهش از این قرار است که ظرفیت های فراوانی برای گسترش روابط در حوزه</w:t>
      </w:r>
      <w:r w:rsidRPr="009910AB">
        <w:rPr>
          <w:rFonts w:ascii="Times New Roman" w:hAnsi="Times New Roman" w:cs="B Lotus"/>
          <w:rtl/>
        </w:rPr>
        <w:softHyphen/>
      </w:r>
      <w:r w:rsidRPr="009910AB">
        <w:rPr>
          <w:rFonts w:ascii="Times New Roman" w:hAnsi="Times New Roman" w:cs="B Lotus" w:hint="cs"/>
          <w:rtl/>
        </w:rPr>
        <w:t>های مختلف وجود دارد. و یافته های پژوهش حکایت از این دارد که در عرصه های اشتراکات زبانی و قومی، فرهنگی و تاریخی، جغرافیایی، مذهبی و دیگر تعاملات این پیوندها را تحکیم می بخشد.</w:t>
      </w:r>
    </w:p>
    <w:p w:rsidR="008A2CFD" w:rsidRPr="009910AB" w:rsidRDefault="008A2CFD" w:rsidP="009910AB">
      <w:pPr>
        <w:spacing w:after="0" w:line="16" w:lineRule="atLeast"/>
        <w:jc w:val="both"/>
        <w:rPr>
          <w:rFonts w:ascii="Times New Roman" w:hAnsi="Times New Roman" w:cs="B Lotus"/>
          <w:rtl/>
        </w:rPr>
      </w:pPr>
      <w:r w:rsidRPr="009910AB">
        <w:rPr>
          <w:rFonts w:ascii="Times New Roman" w:hAnsi="Times New Roman" w:cs="B Lotus" w:hint="cs"/>
          <w:b/>
          <w:bCs/>
          <w:rtl/>
        </w:rPr>
        <w:t xml:space="preserve">واژگان کلیدی: </w:t>
      </w:r>
      <w:r w:rsidRPr="009910AB">
        <w:rPr>
          <w:rFonts w:ascii="Times New Roman" w:hAnsi="Times New Roman" w:cs="B Lotus" w:hint="cs"/>
          <w:rtl/>
        </w:rPr>
        <w:t>ایران، آسیای میانه و قفقاز، سازه انگاری، میراث مشترک تمدنی، روابط فرهنگی، همگرایی.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2805AD8" wp14:editId="6129D613">
            <wp:extent cx="959506" cy="712382"/>
            <wp:effectExtent l="0" t="0" r="0" b="0"/>
            <wp:docPr id="149" name="Picture 14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98" w:name="_Toc502576254"/>
      <w:bookmarkStart w:id="99" w:name="_Toc502629709"/>
      <w:r w:rsidRPr="008A2CFD">
        <w:rPr>
          <w:rFonts w:ascii="Times New Roman" w:eastAsia="B Nazanin" w:hAnsi="Times New Roman" w:cs="B Lotus" w:hint="cs"/>
          <w:sz w:val="24"/>
          <w:szCs w:val="24"/>
          <w:rtl/>
        </w:rPr>
        <w:t>بررسی</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تأثیر</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ابعاد</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کیفیت</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خدمات</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فرودگاهی</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بر</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رضایت</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گردشگران</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آسیای</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مرکزی و قفقاز بر</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اساس</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مدل</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گرونروز (مطالعه</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موردی</w:t>
      </w:r>
      <w:r w:rsidRPr="008A2CFD">
        <w:rPr>
          <w:rFonts w:ascii="Times New Roman" w:eastAsia="B Nazanin" w:hAnsi="Times New Roman" w:cs="B Lotus"/>
          <w:sz w:val="24"/>
          <w:szCs w:val="24"/>
        </w:rPr>
        <w:t xml:space="preserve"> </w:t>
      </w:r>
      <w:r w:rsidRPr="008A2CFD">
        <w:rPr>
          <w:rFonts w:ascii="Times New Roman" w:eastAsia="B Nazanin" w:hAnsi="Times New Roman" w:cs="B Lotus" w:hint="cs"/>
          <w:sz w:val="24"/>
          <w:szCs w:val="24"/>
          <w:rtl/>
        </w:rPr>
        <w:t>فرودگاه بین‌المللی امام خمینی)</w:t>
      </w:r>
      <w:bookmarkEnd w:id="98"/>
      <w:bookmarkEnd w:id="99"/>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داود فیض</w:t>
      </w:r>
      <w:r w:rsidRPr="008A2CFD">
        <w:rPr>
          <w:rStyle w:val="FootnoteReference"/>
          <w:rFonts w:ascii="Times New Roman" w:hAnsi="Times New Roman" w:cs="B Lotus"/>
          <w:sz w:val="24"/>
          <w:szCs w:val="24"/>
          <w:rtl/>
        </w:rPr>
        <w:footnoteReference w:id="63"/>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یونس وکیل الرعایا</w:t>
      </w:r>
      <w:r w:rsidRPr="008A2CFD">
        <w:rPr>
          <w:rStyle w:val="FootnoteReference"/>
          <w:rFonts w:ascii="Times New Roman" w:hAnsi="Times New Roman" w:cs="B Lotus"/>
          <w:sz w:val="24"/>
          <w:szCs w:val="24"/>
          <w:rtl/>
        </w:rPr>
        <w:footnoteReference w:id="64"/>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سید رضی نبوی چاشمی</w:t>
      </w:r>
      <w:r w:rsidRPr="008A2CFD">
        <w:rPr>
          <w:rStyle w:val="FootnoteReference"/>
          <w:rFonts w:ascii="Times New Roman" w:hAnsi="Times New Roman" w:cs="B Lotus"/>
          <w:sz w:val="24"/>
          <w:szCs w:val="24"/>
          <w:rtl/>
        </w:rPr>
        <w:footnoteReference w:id="65"/>
      </w:r>
    </w:p>
    <w:p w:rsidR="008A2CFD" w:rsidRPr="008A2CFD" w:rsidRDefault="008A2CFD" w:rsidP="009910AB">
      <w:pPr>
        <w:spacing w:after="0" w:line="16" w:lineRule="atLeast"/>
        <w:jc w:val="lowKashida"/>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b/>
          <w:bCs/>
          <w:sz w:val="24"/>
          <w:szCs w:val="24"/>
          <w:rtl/>
        </w:rPr>
      </w:pPr>
      <w:r w:rsidRPr="008A2CFD">
        <w:rPr>
          <w:rFonts w:ascii="Times New Roman" w:hAnsi="Times New Roman" w:cs="B Lotus" w:hint="cs"/>
          <w:sz w:val="24"/>
          <w:szCs w:val="24"/>
          <w:rtl/>
        </w:rPr>
        <w:t>با</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توجه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اهمیت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تأثیر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دو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مفهوم</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خدمات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رضایت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مشتریان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عملکرد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موفقیت سازمان‌ها،</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تحقیق</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حاضر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بررسی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تأثیر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ابعاد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خدمات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فرودگاهی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رضایت</w:t>
      </w:r>
      <w:r w:rsidRPr="008A2CFD">
        <w:rPr>
          <w:rFonts w:ascii="Times New Roman" w:hAnsi="Times New Roman" w:cs="B Lotus" w:hint="cs"/>
          <w:b/>
          <w:bCs/>
          <w:sz w:val="24"/>
          <w:szCs w:val="24"/>
          <w:rtl/>
        </w:rPr>
        <w:t xml:space="preserve"> </w:t>
      </w:r>
      <w:r w:rsidRPr="008A2CFD">
        <w:rPr>
          <w:rFonts w:ascii="Times New Roman" w:hAnsi="Times New Roman" w:cs="B Lotus" w:hint="cs"/>
          <w:sz w:val="24"/>
          <w:szCs w:val="24"/>
          <w:rtl/>
        </w:rPr>
        <w:t>گردشگران خارجی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اساس</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مدل</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گرونروز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در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فرودگاه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بین‌المللی امام خمینی پرداخته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است. جامعه آماری تحقیق</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شامل</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کلیه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گردشگران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آسیای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مرکزی و قفقاز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طی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فروردین‌ماه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سال</w:t>
      </w:r>
      <w:r w:rsidRPr="008A2CFD">
        <w:rPr>
          <w:rFonts w:ascii="Times New Roman" w:hAnsi="Times New Roman" w:cs="B Lotus"/>
          <w:sz w:val="24"/>
          <w:szCs w:val="24"/>
        </w:rPr>
        <w:t xml:space="preserve"> 1395 </w:t>
      </w:r>
      <w:r w:rsidRPr="008A2CFD">
        <w:rPr>
          <w:rFonts w:ascii="Times New Roman" w:hAnsi="Times New Roman" w:cs="B Lotus" w:hint="cs"/>
          <w:sz w:val="24"/>
          <w:szCs w:val="24"/>
          <w:rtl/>
        </w:rPr>
        <w:t>از</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فرودگاه بین‌المللی امام خمینی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پرواز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استفاده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کرده‌اند</w:t>
      </w:r>
      <w:r w:rsidRPr="008A2CFD">
        <w:rPr>
          <w:rFonts w:ascii="Times New Roman" w:hAnsi="Times New Roman" w:cs="B Lotus"/>
          <w:sz w:val="24"/>
          <w:szCs w:val="24"/>
        </w:rPr>
        <w:t>.</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تعیین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حجم</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نمونه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فرمول</w:t>
      </w:r>
      <w:r w:rsidRPr="008A2CFD">
        <w:rPr>
          <w:rFonts w:ascii="Times New Roman" w:hAnsi="Times New Roman" w:cs="B Lotus" w:hint="cs"/>
          <w:b/>
          <w:bCs/>
          <w:sz w:val="24"/>
          <w:szCs w:val="24"/>
          <w:rtl/>
        </w:rPr>
        <w:t xml:space="preserve"> </w:t>
      </w:r>
      <w:r w:rsidRPr="008A2CFD">
        <w:rPr>
          <w:rFonts w:ascii="Times New Roman" w:hAnsi="Times New Roman" w:cs="B Lotus" w:hint="cs"/>
          <w:sz w:val="24"/>
          <w:szCs w:val="24"/>
          <w:rtl/>
        </w:rPr>
        <w:t>جامعه نامحدود استفاده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شد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حجم</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نمونه</w:t>
      </w:r>
      <w:r w:rsidRPr="008A2CFD">
        <w:rPr>
          <w:rFonts w:ascii="Times New Roman" w:hAnsi="Times New Roman" w:cs="B Lotus"/>
          <w:sz w:val="24"/>
          <w:szCs w:val="24"/>
          <w:rtl/>
        </w:rPr>
        <w:t>...</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نفر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تعیین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گردید.نمونه ها با روش نمونه های در دسترس انتخاب شدند.داده ها با استفاده از روش پرسشنامه محقق ساخته جمع آوری شدند. برای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اطمینان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روایی پرسشنامه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روش</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روایی</w:t>
      </w:r>
      <w:r w:rsidRPr="008A2CFD">
        <w:rPr>
          <w:rFonts w:ascii="Times New Roman" w:hAnsi="Times New Roman" w:cs="B Lotus" w:hint="cs"/>
          <w:b/>
          <w:bCs/>
          <w:sz w:val="24"/>
          <w:szCs w:val="24"/>
          <w:rtl/>
        </w:rPr>
        <w:t xml:space="preserve"> </w:t>
      </w:r>
      <w:r w:rsidRPr="008A2CFD">
        <w:rPr>
          <w:rFonts w:ascii="Times New Roman" w:hAnsi="Times New Roman" w:cs="B Lotus" w:hint="cs"/>
          <w:sz w:val="24"/>
          <w:szCs w:val="24"/>
          <w:rtl/>
        </w:rPr>
        <w:t>محتوا</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سنجش</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آن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ضریب</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آلفای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کرونباخ</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استفاده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شد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این</w:t>
      </w:r>
      <w:r w:rsidRPr="008A2CFD">
        <w:rPr>
          <w:rFonts w:ascii="Times New Roman" w:hAnsi="Times New Roman" w:cs="B Lotus" w:hint="cs"/>
          <w:b/>
          <w:bCs/>
          <w:sz w:val="24"/>
          <w:szCs w:val="24"/>
          <w:rtl/>
        </w:rPr>
        <w:t xml:space="preserve"> </w:t>
      </w:r>
      <w:r w:rsidRPr="008A2CFD">
        <w:rPr>
          <w:rFonts w:ascii="Times New Roman" w:hAnsi="Times New Roman" w:cs="B Lotus" w:hint="cs"/>
          <w:sz w:val="24"/>
          <w:szCs w:val="24"/>
          <w:rtl/>
        </w:rPr>
        <w:t>ضریب</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برای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پرسشنامه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تحقیق</w:t>
      </w:r>
      <w:r w:rsidRPr="008A2CFD">
        <w:rPr>
          <w:rFonts w:ascii="Times New Roman" w:hAnsi="Times New Roman" w:cs="B Lotus"/>
          <w:sz w:val="24"/>
          <w:szCs w:val="24"/>
        </w:rPr>
        <w:t xml:space="preserve"> 77 </w:t>
      </w:r>
      <w:r w:rsidRPr="008A2CFD">
        <w:rPr>
          <w:rFonts w:ascii="Times New Roman" w:hAnsi="Times New Roman" w:cs="B Lotus" w:hint="cs"/>
          <w:sz w:val="24"/>
          <w:szCs w:val="24"/>
          <w:rtl/>
        </w:rPr>
        <w:t>درصد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دست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آمد.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نتایج</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حاصل</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تحلیل</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داده‌ها</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نشان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داد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بین ابعاد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مدل</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ارزیابی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خدمات</w:t>
      </w:r>
      <w:r w:rsidRPr="008A2CFD">
        <w:rPr>
          <w:rFonts w:ascii="Times New Roman" w:hAnsi="Times New Roman" w:cs="B Lotus" w:hint="cs"/>
          <w:b/>
          <w:bCs/>
          <w:sz w:val="24"/>
          <w:szCs w:val="24"/>
          <w:rtl/>
        </w:rPr>
        <w:t xml:space="preserve"> </w:t>
      </w:r>
      <w:r w:rsidRPr="008A2CFD">
        <w:rPr>
          <w:rFonts w:ascii="Times New Roman" w:hAnsi="Times New Roman" w:cs="B Lotus" w:hint="cs"/>
          <w:sz w:val="24"/>
          <w:szCs w:val="24"/>
          <w:rtl/>
        </w:rPr>
        <w:t>گرونروز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میزان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رضایتمندی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گردشگران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خدمات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فرودگاه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امام خمینی رابطه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معنادار</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وجود</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دارد</w:t>
      </w:r>
      <w:r w:rsidRPr="008A2CFD">
        <w:rPr>
          <w:rFonts w:ascii="Times New Roman" w:hAnsi="Times New Roman" w:cs="B Lotus"/>
          <w:sz w:val="24"/>
          <w:szCs w:val="24"/>
        </w:rPr>
        <w:t>.</w:t>
      </w:r>
      <w:r w:rsidRPr="008A2CFD">
        <w:rPr>
          <w:rFonts w:ascii="Times New Roman" w:hAnsi="Times New Roman" w:cs="B Lotus" w:hint="cs"/>
          <w:sz w:val="24"/>
          <w:szCs w:val="24"/>
          <w:rtl/>
        </w:rPr>
        <w:t xml:space="preserve"> همچنین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بین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کارکردی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فنی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با</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ادراک</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ذهنی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گردشگران رابطه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معنادارمشاهده شد. به‌علاوه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بین</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کارکردی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فنی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نیز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وجود رابطه</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معنادار تایید شد</w:t>
      </w:r>
      <w:r w:rsidRPr="008A2CFD">
        <w:rPr>
          <w:rFonts w:ascii="Times New Roman" w:hAnsi="Times New Roman" w:cs="B Lotus"/>
          <w:sz w:val="24"/>
          <w:szCs w:val="24"/>
        </w:rPr>
        <w:t>.</w:t>
      </w:r>
    </w:p>
    <w:p w:rsidR="008A2CFD" w:rsidRPr="008A2CFD" w:rsidRDefault="008A2CFD" w:rsidP="009910AB">
      <w:pPr>
        <w:spacing w:after="0" w:line="16" w:lineRule="atLeast"/>
        <w:rPr>
          <w:rFonts w:ascii="Times New Roman" w:hAnsi="Times New Roman" w:cs="B Lotus"/>
          <w:sz w:val="24"/>
          <w:szCs w:val="24"/>
          <w:rtl/>
        </w:rPr>
      </w:pPr>
      <w:r w:rsidRPr="008A2CFD">
        <w:rPr>
          <w:rFonts w:ascii="Times New Roman" w:hAnsi="Times New Roman" w:cs="B Lotus" w:hint="cs"/>
          <w:b/>
          <w:bCs/>
          <w:sz w:val="24"/>
          <w:szCs w:val="24"/>
          <w:rtl/>
        </w:rPr>
        <w:t>واژگان</w:t>
      </w:r>
      <w:r w:rsidRPr="008A2CFD">
        <w:rPr>
          <w:rFonts w:ascii="Times New Roman" w:hAnsi="Times New Roman" w:cs="B Lotus"/>
          <w:b/>
          <w:bCs/>
          <w:sz w:val="24"/>
          <w:szCs w:val="24"/>
        </w:rPr>
        <w:t xml:space="preserve"> </w:t>
      </w:r>
      <w:r w:rsidRPr="008A2CFD">
        <w:rPr>
          <w:rFonts w:ascii="Times New Roman" w:hAnsi="Times New Roman" w:cs="B Lotus" w:hint="cs"/>
          <w:b/>
          <w:bCs/>
          <w:sz w:val="24"/>
          <w:szCs w:val="24"/>
          <w:rtl/>
        </w:rPr>
        <w:t xml:space="preserve">کلیدی: </w:t>
      </w:r>
      <w:r w:rsidRPr="008A2CFD">
        <w:rPr>
          <w:rFonts w:ascii="Times New Roman" w:hAnsi="Times New Roman" w:cs="B Lotus" w:hint="cs"/>
          <w:sz w:val="24"/>
          <w:szCs w:val="24"/>
          <w:rtl/>
        </w:rPr>
        <w:t>مدل</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گرونروز،</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گردشگری،</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کیفیت</w:t>
      </w:r>
      <w:r w:rsidRPr="008A2CFD">
        <w:rPr>
          <w:rFonts w:ascii="Times New Roman" w:hAnsi="Times New Roman" w:cs="B Lotus"/>
          <w:sz w:val="24"/>
          <w:szCs w:val="24"/>
        </w:rPr>
        <w:t xml:space="preserve"> </w:t>
      </w:r>
      <w:r w:rsidRPr="008A2CFD">
        <w:rPr>
          <w:rFonts w:ascii="Times New Roman" w:hAnsi="Times New Roman" w:cs="B Lotus" w:hint="cs"/>
          <w:sz w:val="24"/>
          <w:szCs w:val="24"/>
          <w:rtl/>
        </w:rPr>
        <w:t>خدمات، فرودگاه امام خمینی، آسیای میانه.</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D068D4B" wp14:editId="1F67296D">
            <wp:extent cx="959506" cy="712382"/>
            <wp:effectExtent l="0" t="0" r="0" b="0"/>
            <wp:docPr id="2" name="Picture 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spacing w:after="0" w:line="16" w:lineRule="atLeast"/>
        <w:ind w:firstLine="284"/>
        <w:jc w:val="center"/>
        <w:rPr>
          <w:rFonts w:cs="B Lotus"/>
          <w:b/>
          <w:bCs/>
          <w:sz w:val="24"/>
          <w:szCs w:val="24"/>
          <w:rtl/>
        </w:rPr>
      </w:pPr>
      <w:r w:rsidRPr="008A2CFD">
        <w:rPr>
          <w:rFonts w:cs="B Lotus" w:hint="cs"/>
          <w:b/>
          <w:bCs/>
          <w:sz w:val="24"/>
          <w:szCs w:val="24"/>
          <w:rtl/>
        </w:rPr>
        <w:t xml:space="preserve">تأثیر اشتراکات و قرابت های دینی، ارزشی و تاریخی در همگرایی میان ایران و </w:t>
      </w:r>
    </w:p>
    <w:p w:rsidR="008A2CFD" w:rsidRPr="008A2CFD" w:rsidRDefault="008A2CFD" w:rsidP="008A2CFD">
      <w:pPr>
        <w:spacing w:after="0" w:line="16" w:lineRule="atLeast"/>
        <w:ind w:firstLine="284"/>
        <w:jc w:val="center"/>
        <w:rPr>
          <w:rFonts w:cs="B Lotus"/>
          <w:b/>
          <w:bCs/>
          <w:sz w:val="24"/>
          <w:szCs w:val="24"/>
          <w:rtl/>
        </w:rPr>
      </w:pPr>
      <w:r w:rsidRPr="008A2CFD">
        <w:rPr>
          <w:rFonts w:cs="B Lotus" w:hint="cs"/>
          <w:b/>
          <w:bCs/>
          <w:sz w:val="24"/>
          <w:szCs w:val="24"/>
          <w:rtl/>
        </w:rPr>
        <w:t>دولت- ملت</w:t>
      </w:r>
      <w:r w:rsidRPr="008A2CFD">
        <w:rPr>
          <w:rFonts w:cs="B Lotus"/>
          <w:b/>
          <w:bCs/>
          <w:sz w:val="24"/>
          <w:szCs w:val="24"/>
          <w:rtl/>
        </w:rPr>
        <w:softHyphen/>
      </w:r>
      <w:r w:rsidRPr="008A2CFD">
        <w:rPr>
          <w:rFonts w:cs="B Lotus" w:hint="cs"/>
          <w:b/>
          <w:bCs/>
          <w:sz w:val="24"/>
          <w:szCs w:val="24"/>
          <w:rtl/>
        </w:rPr>
        <w:t>های آسیای مرکزی</w:t>
      </w:r>
    </w:p>
    <w:p w:rsidR="008A2CFD" w:rsidRPr="008A2CFD" w:rsidRDefault="008A2CFD" w:rsidP="008A2CFD">
      <w:pPr>
        <w:spacing w:after="0" w:line="16" w:lineRule="atLeast"/>
        <w:ind w:firstLine="284"/>
        <w:jc w:val="right"/>
        <w:rPr>
          <w:rFonts w:cs="B Lotus"/>
          <w:b/>
          <w:bCs/>
          <w:sz w:val="24"/>
          <w:szCs w:val="24"/>
          <w:rtl/>
        </w:rPr>
      </w:pPr>
      <w:r w:rsidRPr="008A2CFD">
        <w:rPr>
          <w:rFonts w:cs="B Lotus" w:hint="cs"/>
          <w:b/>
          <w:bCs/>
          <w:sz w:val="24"/>
          <w:szCs w:val="24"/>
          <w:rtl/>
        </w:rPr>
        <w:t>محمد رحیم عیوضی</w:t>
      </w:r>
      <w:r w:rsidRPr="008A2CFD">
        <w:rPr>
          <w:rStyle w:val="FootnoteReference"/>
          <w:rFonts w:cs="B Lotus"/>
          <w:b/>
          <w:bCs/>
          <w:sz w:val="24"/>
          <w:szCs w:val="24"/>
          <w:rtl/>
        </w:rPr>
        <w:footnoteReference w:id="66"/>
      </w:r>
    </w:p>
    <w:p w:rsidR="008A2CFD" w:rsidRPr="009910AB" w:rsidRDefault="008A2CFD" w:rsidP="009910AB">
      <w:pPr>
        <w:spacing w:after="0" w:line="16" w:lineRule="atLeast"/>
        <w:jc w:val="both"/>
        <w:rPr>
          <w:rFonts w:cs="B Lotus"/>
          <w:b/>
          <w:bCs/>
          <w:rtl/>
        </w:rPr>
      </w:pPr>
      <w:r w:rsidRPr="009910AB">
        <w:rPr>
          <w:rFonts w:cs="B Lotus" w:hint="cs"/>
          <w:b/>
          <w:bCs/>
          <w:rtl/>
        </w:rPr>
        <w:t xml:space="preserve">چکیده </w:t>
      </w:r>
    </w:p>
    <w:p w:rsidR="008A2CFD" w:rsidRPr="009910AB" w:rsidRDefault="008A2CFD" w:rsidP="008A2CFD">
      <w:pPr>
        <w:spacing w:after="0" w:line="16" w:lineRule="atLeast"/>
        <w:ind w:firstLine="284"/>
        <w:jc w:val="both"/>
        <w:rPr>
          <w:rFonts w:cs="B Lotus"/>
          <w:rtl/>
        </w:rPr>
      </w:pPr>
      <w:r w:rsidRPr="009910AB">
        <w:rPr>
          <w:rFonts w:cs="B Lotus" w:hint="cs"/>
          <w:rtl/>
        </w:rPr>
        <w:t xml:space="preserve">هنجارها و محیط فرهنگی و نهادی که مشترک بین کشورهای ایران و دولت </w:t>
      </w:r>
      <w:r w:rsidRPr="009910AB">
        <w:rPr>
          <w:rFonts w:ascii="Times New Roman" w:hAnsi="Times New Roman" w:cs="Times New Roman" w:hint="cs"/>
          <w:rtl/>
        </w:rPr>
        <w:t>–</w:t>
      </w:r>
      <w:r w:rsidRPr="009910AB">
        <w:rPr>
          <w:rFonts w:cs="B Lotus" w:hint="cs"/>
          <w:rtl/>
        </w:rPr>
        <w:t xml:space="preserve"> ملتهای آسیای مرکزی،قفقاز وترکیه می باشد در پیوستاری از قدرت قرار دارد که شکل دهنده هویت تاریخی این کشورها محسوب می شود.در شرایطی که این هنجارها و قرابت های دینی وارزشی به سمت تقویت هویت مشترک جهت گیری داده شود بدیهی است که در تقویت همگرایی بین آنها بر پایه هویت مشترک تاثیر گذار خواهد بود وبالتبع آن هویت ها چگونگی رفتار و عملکرد کشورها را در اوضاع و احوال متغیر جهان کنونی مشخص می کند.بنابراین همگرایی به عنوان نکته مرکزی ارتباط میان ساختار های محیطی،منافع وعلایق مشترک واز مهمترین دغدغه ها و مسایل در روابط این کشورها می باشد. همانگونه که اشتراکات و قرابتهای دینی و ارزشی در قالب ساختارهای فرهنگی و نهادی بر هویت این کشورها و همگرایی میان آنها اثر     می</w:t>
      </w:r>
      <w:r w:rsidRPr="009910AB">
        <w:rPr>
          <w:rFonts w:cs="B Lotus"/>
          <w:rtl/>
        </w:rPr>
        <w:softHyphen/>
      </w:r>
      <w:r w:rsidRPr="009910AB">
        <w:rPr>
          <w:rFonts w:cs="B Lotus" w:hint="cs"/>
          <w:rtl/>
        </w:rPr>
        <w:t>گذارد هویت مشترک این کشورها نیزقادر است بر ساختارهای محیطی و نهادی آنها تاثیر گذار باشد وحتی آنها را باز سازی نماید. ایران،کشورهای منطقه آسیای مرکزی و قفقاز و همچنین ترکیه در سایه همگرایی فرهنگی و عبور از چالشهای مترتب بر آن می توانند با ایجاد یک هویت ویژه بر ساختار نظام بین الملل و منطقه ای که به آن تعلق دارند تاثیر گذار باشند و به حفظ و ارتقاء سطح منافع ملی و منطقه ای خود اهتمام ورزند و از این طریق منافع بیشتری در سایه انسجام و وحدت بدست آورند.طبیعی است که درچنین شرایطی می توانند نقش مهم تری نیز در همگرایی منطقه ایی ایفا نمایند.و دیگر کشورها نیز از این همگرایی منتفع گردند. از آنجا که در وضعیت کنونی محیط حاکم بر مناسبات کشورهای منطقه فوق، فرهنگی و متاثر از قواعد و هنجارهای دینی است، سوال این است که اشتراکات فوق چگونه می تواند چشم انداز مطلوبی را برای همگرایی این کشورها ترسیم نماید؟ همچنین بر پایه چنین اشتراکاتی که بر ساختار فرهنگی استوار است چگونه می توان از مسیر چالشهای پیش روی جهانی و منطقه ایی عبور نمود ؟ راهبردهای قوام بخش همگرای فرهنگی بین آنها چیست؟</w:t>
      </w:r>
    </w:p>
    <w:p w:rsidR="008A2CFD" w:rsidRPr="009910AB" w:rsidRDefault="008A2CFD" w:rsidP="009910AB">
      <w:pPr>
        <w:spacing w:after="0" w:line="16" w:lineRule="atLeast"/>
        <w:jc w:val="both"/>
        <w:rPr>
          <w:rFonts w:cs="B Lotus"/>
          <w:rtl/>
        </w:rPr>
      </w:pPr>
      <w:r w:rsidRPr="009910AB">
        <w:rPr>
          <w:rFonts w:cs="B Lotus" w:hint="cs"/>
          <w:b/>
          <w:bCs/>
          <w:rtl/>
        </w:rPr>
        <w:t>واژگان کلیدی:</w:t>
      </w:r>
      <w:r w:rsidRPr="009910AB">
        <w:rPr>
          <w:rFonts w:cs="B Lotus" w:hint="cs"/>
          <w:rtl/>
        </w:rPr>
        <w:t xml:space="preserve"> آسیای مرکزی، ایران، فرهنگ، همگرایی، دین، هویت</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3ACF065" wp14:editId="2C8F3C91">
            <wp:extent cx="959506" cy="712382"/>
            <wp:effectExtent l="0" t="0" r="0" b="0"/>
            <wp:docPr id="150" name="Picture 15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00" w:name="_Toc502576264"/>
      <w:bookmarkStart w:id="101" w:name="_Toc502629710"/>
      <w:r w:rsidRPr="008A2CFD">
        <w:rPr>
          <w:rFonts w:ascii="Times New Roman" w:eastAsia="B Nazanin" w:hAnsi="Times New Roman" w:cs="B Lotus" w:hint="cs"/>
          <w:sz w:val="24"/>
          <w:szCs w:val="24"/>
          <w:rtl/>
        </w:rPr>
        <w:t>ملاحظات انیرانی و امتناع در روابط فرهنگی ایران و تاجیکستان</w:t>
      </w:r>
      <w:bookmarkEnd w:id="100"/>
      <w:bookmarkEnd w:id="101"/>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سیروس فیضی</w:t>
      </w:r>
      <w:r w:rsidRPr="008A2CFD">
        <w:rPr>
          <w:rStyle w:val="FootnoteReference"/>
          <w:rFonts w:ascii="Times New Roman" w:hAnsi="Times New Roman" w:cs="B Lotus"/>
          <w:sz w:val="24"/>
          <w:szCs w:val="24"/>
          <w:rtl/>
        </w:rPr>
        <w:footnoteReference w:id="67"/>
      </w:r>
    </w:p>
    <w:p w:rsidR="008A2CFD" w:rsidRPr="008A2CFD" w:rsidRDefault="008A2CFD" w:rsidP="009910AB">
      <w:pPr>
        <w:spacing w:after="0" w:line="16" w:lineRule="atLeast"/>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پس از استقلال جمهوری</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آسیای مرکزی در سال 1991، امید و انتظار این بود که روابط ایران و تاجیکستان بر بنیاد هویت «ایران</w:t>
      </w:r>
      <w:r w:rsidRPr="008A2CFD">
        <w:rPr>
          <w:rFonts w:ascii="Times New Roman" w:hAnsi="Times New Roman" w:cs="B Lotus"/>
          <w:sz w:val="24"/>
          <w:szCs w:val="24"/>
          <w:rtl/>
        </w:rPr>
        <w:softHyphen/>
      </w:r>
      <w:r w:rsidRPr="008A2CFD">
        <w:rPr>
          <w:rFonts w:ascii="Times New Roman" w:hAnsi="Times New Roman" w:cs="B Lotus" w:hint="cs"/>
          <w:sz w:val="24"/>
          <w:szCs w:val="24"/>
          <w:rtl/>
        </w:rPr>
        <w:t>زمین»ی دو کشور گسترش یابد. اما تاجیکستان که تصور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شد از سیطره اتحاد شوروی آزاد شده و به گسترش روابط فرهنگی با ایران روی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آورد، دوری گزید و روابط فرهنگی به سطحی تشریفاتی و ناکارا تقلیل یافت. حتی دگرگونی</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مهم در رویکرد سیاست خارجی ایران به ویژه در سال</w:t>
      </w:r>
      <w:r w:rsidRPr="008A2CFD">
        <w:rPr>
          <w:rFonts w:ascii="Times New Roman" w:hAnsi="Times New Roman" w:cs="B Lotus"/>
          <w:sz w:val="24"/>
          <w:szCs w:val="24"/>
          <w:rtl/>
        </w:rPr>
        <w:softHyphen/>
      </w:r>
      <w:r w:rsidRPr="008A2CFD">
        <w:rPr>
          <w:rFonts w:ascii="Times New Roman" w:hAnsi="Times New Roman" w:cs="B Lotus" w:hint="cs"/>
          <w:sz w:val="24"/>
          <w:szCs w:val="24"/>
          <w:rtl/>
        </w:rPr>
        <w:t>های 84-1376 نیز نتوانست تمایل تاجیکستان را به گسترش روابط فرهنگی برانگیزد. در بررسی چرایی و علت این امتناع، عوامل زیادی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توان شناسایی کرد، اما این مقاله با رویکردی فرهنگی، «ملاحظات انیرانی» که شامل مداخله مجموعه</w:t>
      </w:r>
      <w:r w:rsidRPr="008A2CFD">
        <w:rPr>
          <w:rFonts w:ascii="Times New Roman" w:hAnsi="Times New Roman" w:cs="B Lotus"/>
          <w:sz w:val="24"/>
          <w:szCs w:val="24"/>
          <w:rtl/>
        </w:rPr>
        <w:softHyphen/>
      </w:r>
      <w:r w:rsidRPr="008A2CFD">
        <w:rPr>
          <w:rFonts w:ascii="Times New Roman" w:hAnsi="Times New Roman" w:cs="B Lotus" w:hint="cs"/>
          <w:sz w:val="24"/>
          <w:szCs w:val="24"/>
          <w:rtl/>
        </w:rPr>
        <w:t>ای از عوامل غیرفرهنگی است را برجسته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نماید.</w:t>
      </w:r>
    </w:p>
    <w:p w:rsidR="008A2CFD" w:rsidRPr="008A2CFD" w:rsidRDefault="008A2CFD" w:rsidP="009910AB">
      <w:pPr>
        <w:spacing w:after="0" w:line="16" w:lineRule="atLeast"/>
        <w:rPr>
          <w:rFonts w:ascii="Times New Roman" w:hAnsi="Times New Roman" w:cs="B Lotus"/>
          <w:sz w:val="24"/>
          <w:szCs w:val="24"/>
          <w:rtl/>
        </w:rPr>
      </w:pPr>
      <w:r w:rsidRPr="008A2CFD">
        <w:rPr>
          <w:rFonts w:ascii="Times New Roman" w:hAnsi="Times New Roman" w:cs="B Lotus" w:hint="cs"/>
          <w:b/>
          <w:bCs/>
          <w:sz w:val="24"/>
          <w:szCs w:val="24"/>
          <w:rtl/>
        </w:rPr>
        <w:t>واژگان کلیدی:</w:t>
      </w:r>
      <w:r w:rsidRPr="008A2CFD">
        <w:rPr>
          <w:rFonts w:ascii="Times New Roman" w:hAnsi="Times New Roman" w:cs="B Lotus" w:hint="cs"/>
          <w:sz w:val="24"/>
          <w:szCs w:val="24"/>
          <w:rtl/>
        </w:rPr>
        <w:t xml:space="preserve"> ایران</w:t>
      </w:r>
      <w:r w:rsidRPr="008A2CFD">
        <w:rPr>
          <w:rFonts w:ascii="Times New Roman" w:hAnsi="Times New Roman" w:cs="B Lotus"/>
          <w:sz w:val="24"/>
          <w:szCs w:val="24"/>
          <w:rtl/>
        </w:rPr>
        <w:softHyphen/>
      </w:r>
      <w:r w:rsidRPr="008A2CFD">
        <w:rPr>
          <w:rFonts w:ascii="Times New Roman" w:hAnsi="Times New Roman" w:cs="B Lotus" w:hint="cs"/>
          <w:sz w:val="24"/>
          <w:szCs w:val="24"/>
          <w:rtl/>
        </w:rPr>
        <w:t>زمین، تاجیکستان، هویت، روابط فرهنگی، ملاحظات انیرانی.</w:t>
      </w: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0E135368" wp14:editId="16737043">
            <wp:extent cx="959506" cy="712382"/>
            <wp:effectExtent l="0" t="0" r="0" b="0"/>
            <wp:docPr id="151" name="Picture 15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lang w:bidi="fa-IR"/>
        </w:rPr>
      </w:pPr>
      <w:bookmarkStart w:id="102" w:name="_Toc502560400"/>
      <w:bookmarkStart w:id="103" w:name="_Toc502629711"/>
      <w:r w:rsidRPr="008A2CFD">
        <w:rPr>
          <w:rFonts w:ascii="Times New Roman" w:hAnsi="Times New Roman" w:cs="B Lotus" w:hint="cs"/>
          <w:sz w:val="24"/>
          <w:szCs w:val="24"/>
          <w:rtl/>
          <w:lang w:bidi="fa-IR"/>
        </w:rPr>
        <w:t>نقش زبان و ادبیات فارسی در توسعه قدرت نرمِ ایران در آسیای مرکزی</w:t>
      </w:r>
      <w:bookmarkEnd w:id="102"/>
      <w:bookmarkEnd w:id="103"/>
    </w:p>
    <w:p w:rsidR="008A2CFD" w:rsidRPr="008A2CFD" w:rsidRDefault="008A2CFD" w:rsidP="008A2CFD">
      <w:pPr>
        <w:pStyle w:val="NoSpacing"/>
        <w:tabs>
          <w:tab w:val="left" w:pos="7740"/>
          <w:tab w:val="left" w:pos="8190"/>
          <w:tab w:val="left" w:pos="8280"/>
        </w:tabs>
        <w:bidi/>
        <w:spacing w:line="16" w:lineRule="atLeast"/>
        <w:ind w:firstLine="284"/>
        <w:jc w:val="right"/>
        <w:rPr>
          <w:rFonts w:ascii="Times New Roman" w:hAnsi="Times New Roman" w:cs="B Lotus"/>
          <w:sz w:val="24"/>
          <w:szCs w:val="24"/>
          <w:rtl/>
          <w:lang w:bidi="fa-IR"/>
        </w:rPr>
      </w:pPr>
      <w:r w:rsidRPr="008A2CFD">
        <w:rPr>
          <w:rFonts w:ascii="Times New Roman" w:hAnsi="Times New Roman" w:cs="B Lotus" w:hint="cs"/>
          <w:sz w:val="24"/>
          <w:szCs w:val="24"/>
          <w:rtl/>
          <w:lang w:bidi="fa-IR"/>
        </w:rPr>
        <w:t>سیدمحمدجواد قربی</w:t>
      </w:r>
      <w:r w:rsidRPr="008A2CFD">
        <w:rPr>
          <w:rStyle w:val="FootnoteReference"/>
          <w:rFonts w:ascii="Times New Roman" w:hAnsi="Times New Roman" w:cs="B Lotus"/>
          <w:sz w:val="24"/>
          <w:szCs w:val="24"/>
          <w:rtl/>
          <w:lang w:bidi="fa-IR"/>
        </w:rPr>
        <w:footnoteReference w:id="68"/>
      </w:r>
    </w:p>
    <w:p w:rsidR="008A2CFD" w:rsidRPr="008A2CFD" w:rsidRDefault="008A2CFD" w:rsidP="008A2CFD">
      <w:pPr>
        <w:tabs>
          <w:tab w:val="left" w:pos="7740"/>
          <w:tab w:val="left" w:pos="8190"/>
          <w:tab w:val="left" w:pos="8280"/>
        </w:tabs>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ملیحه نیکروش رستمی</w:t>
      </w:r>
      <w:r w:rsidRPr="008A2CFD">
        <w:rPr>
          <w:rStyle w:val="FootnoteReference"/>
          <w:rFonts w:ascii="Times New Roman" w:hAnsi="Times New Roman" w:cs="B Lotus"/>
          <w:sz w:val="24"/>
          <w:szCs w:val="24"/>
          <w:rtl/>
        </w:rPr>
        <w:footnoteReference w:id="69"/>
      </w:r>
    </w:p>
    <w:p w:rsidR="008A2CFD" w:rsidRPr="008A2CFD" w:rsidRDefault="008A2CFD" w:rsidP="009910AB">
      <w:pPr>
        <w:pStyle w:val="NoSpacing"/>
        <w:tabs>
          <w:tab w:val="left" w:pos="720"/>
          <w:tab w:val="left" w:pos="8190"/>
          <w:tab w:val="left" w:pos="8280"/>
        </w:tabs>
        <w:bidi/>
        <w:spacing w:line="16" w:lineRule="atLeast"/>
        <w:jc w:val="both"/>
        <w:rPr>
          <w:rFonts w:ascii="Times New Roman" w:hAnsi="Times New Roman" w:cs="B Lotus"/>
          <w:i/>
          <w:iCs/>
          <w:sz w:val="24"/>
          <w:szCs w:val="24"/>
          <w:rtl/>
          <w:lang w:bidi="fa-IR"/>
        </w:rPr>
      </w:pPr>
      <w:r w:rsidRPr="008A2CFD">
        <w:rPr>
          <w:rFonts w:ascii="Times New Roman" w:hAnsi="Times New Roman" w:cs="B Lotus" w:hint="cs"/>
          <w:b/>
          <w:bCs/>
          <w:sz w:val="24"/>
          <w:szCs w:val="24"/>
          <w:rtl/>
          <w:lang w:bidi="fa-IR"/>
        </w:rPr>
        <w:t>چکیده</w:t>
      </w:r>
    </w:p>
    <w:p w:rsidR="008A2CFD" w:rsidRPr="008A2CFD" w:rsidRDefault="008A2CFD" w:rsidP="008A2CFD">
      <w:pPr>
        <w:pStyle w:val="NoSpacing"/>
        <w:tabs>
          <w:tab w:val="left" w:pos="720"/>
          <w:tab w:val="left" w:pos="8190"/>
          <w:tab w:val="left" w:pos="8280"/>
        </w:tabs>
        <w:bidi/>
        <w:spacing w:line="16" w:lineRule="atLeast"/>
        <w:ind w:firstLine="284"/>
        <w:jc w:val="both"/>
        <w:rPr>
          <w:rFonts w:ascii="Times New Roman" w:hAnsi="Times New Roman" w:cs="B Lotus"/>
          <w:b/>
          <w:bCs/>
          <w:sz w:val="24"/>
          <w:szCs w:val="24"/>
          <w:rtl/>
          <w:lang w:bidi="fa-IR"/>
        </w:rPr>
      </w:pPr>
      <w:r w:rsidRPr="008A2CFD">
        <w:rPr>
          <w:rFonts w:ascii="Times New Roman" w:hAnsi="Times New Roman" w:cs="B Lotus" w:hint="cs"/>
          <w:sz w:val="24"/>
          <w:szCs w:val="24"/>
          <w:rtl/>
          <w:lang w:bidi="fa-IR"/>
        </w:rPr>
        <w:t>جمهوری اسلامی ایران با داشتن پیشنه تمدنی-تاریخی و فرهنگی غنی در سطح جهان، دارای منابع متعدد قدرت نرم در سطح بین المللی می باشد که منزلت، اعتبار و شکوه سیاست های ایران را به همراه دارد. در این میان، زبان و ادبیات فارسی یکی از منابع قدرت نرم ایران محسوب می شوند که در آسیای مرکزی منجر به همگرایی فرهنگی و معنوی میان کشورهای این منطقه با ایرانیان شده است. به همین منظور مقاله حاضر تلاش دارد با بهره گیری از الگوی نظری قدرت نرم به این سوال پاسخ دهد که؛ نقش زبان و ادبیات فارسی در توسعه قدرت نرم فرهنگی ایران در آسیای مرکزی  چگونه می باشد؟ برای پاسخ به این سوال از روش تحلیلی-توصیفی و مطالعات کتابخانه ای بهره گرفته می شود. یافته های مقاله نشان می دهد که زبان و ادبیات فارسی یکی از مشترکات فرهنگی و تمدنی بین ایران و کشورهای آسیای مرکزی است و بخشی از جمعیت این اقلیم با زبان، ادبیات فارسی و مفاخر ادبی ایرانیان آشنایی دارند که رشد همکاری های چندجانبه را به همراه داشته است. وجوه اشتراکات زبانی و فرهنگی و رشد توجه به ادبیات مفاخر فارسی در کشورهای آسیای مرکزی منجر به؛ شکوه و تداوم سیاست</w:t>
      </w:r>
      <w:r w:rsidRPr="008A2CFD">
        <w:rPr>
          <w:rFonts w:ascii="Times New Roman" w:hAnsi="Times New Roman" w:cs="B Lotus" w:hint="cs"/>
          <w:sz w:val="24"/>
          <w:szCs w:val="24"/>
          <w:rtl/>
          <w:lang w:bidi="fa-IR"/>
        </w:rPr>
        <w:softHyphen/>
        <w:t>های منطقه ای جمهوری اسلامی ایران، پیوند معنوی مشترک ایران با کشورهای حوزه آسیای مرکزی، توسعه همگرایی سیاسی و فرهنگی، مراودات دیپلماتیک علمی، تامین منافع ملی، تعامل سازنده و پویا در آسیای مرکزی، دیپلماسی عمومی و فرهنگی، شناساندن فرهنگ اسلامی و ایرانی به ملت های آسیای مرکزی و... می شود که دستاورد آنها، ارتقاء قدرت نرم ایران می شود.</w:t>
      </w:r>
    </w:p>
    <w:p w:rsidR="008A2CFD" w:rsidRPr="008A2CFD" w:rsidRDefault="008A2CFD" w:rsidP="009910AB">
      <w:pPr>
        <w:pStyle w:val="NoSpacing"/>
        <w:tabs>
          <w:tab w:val="left" w:pos="720"/>
          <w:tab w:val="left" w:pos="8190"/>
          <w:tab w:val="left" w:pos="8280"/>
        </w:tabs>
        <w:bidi/>
        <w:spacing w:line="16" w:lineRule="atLeast"/>
        <w:jc w:val="both"/>
        <w:rPr>
          <w:rFonts w:ascii="Times New Roman" w:hAnsi="Times New Roman" w:cs="B Lotus"/>
          <w:sz w:val="24"/>
          <w:szCs w:val="24"/>
          <w:rtl/>
          <w:lang w:bidi="fa-IR"/>
        </w:rPr>
      </w:pPr>
      <w:r w:rsidRPr="008A2CFD">
        <w:rPr>
          <w:rFonts w:ascii="Times New Roman" w:hAnsi="Times New Roman" w:cs="B Lotus" w:hint="cs"/>
          <w:b/>
          <w:bCs/>
          <w:sz w:val="24"/>
          <w:szCs w:val="24"/>
          <w:rtl/>
          <w:lang w:bidi="fa-IR"/>
        </w:rPr>
        <w:t>کلیدواژه ها:</w:t>
      </w:r>
      <w:r w:rsidRPr="008A2CFD">
        <w:rPr>
          <w:rFonts w:ascii="Times New Roman" w:hAnsi="Times New Roman" w:cs="B Lotus" w:hint="cs"/>
          <w:sz w:val="24"/>
          <w:szCs w:val="24"/>
          <w:rtl/>
          <w:lang w:bidi="fa-IR"/>
        </w:rPr>
        <w:t xml:space="preserve"> قدرت نرم، آسیای مرکزی، زبان فارسی، جمهوری اسلامی ایران، همگرایی فرهنگی.</w:t>
      </w:r>
    </w:p>
    <w:p w:rsidR="008A2CFD" w:rsidRPr="008A2CFD" w:rsidRDefault="008A2CFD" w:rsidP="008A2CFD">
      <w:pPr>
        <w:pStyle w:val="NoSpacing"/>
        <w:tabs>
          <w:tab w:val="left" w:pos="720"/>
          <w:tab w:val="left" w:pos="8190"/>
          <w:tab w:val="left" w:pos="8280"/>
        </w:tabs>
        <w:bidi/>
        <w:spacing w:line="16" w:lineRule="atLeast"/>
        <w:ind w:firstLine="284"/>
        <w:jc w:val="both"/>
        <w:rPr>
          <w:rFonts w:ascii="Times New Roman" w:hAnsi="Times New Roman" w:cs="B Lotus"/>
          <w:sz w:val="24"/>
          <w:szCs w:val="24"/>
          <w:rtl/>
          <w:lang w:bidi="fa-IR"/>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5A665A5" wp14:editId="3B966AB2">
            <wp:extent cx="959506" cy="712382"/>
            <wp:effectExtent l="0" t="0" r="0" b="0"/>
            <wp:docPr id="152" name="Picture 15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04" w:name="_Toc502576258"/>
      <w:bookmarkStart w:id="105" w:name="_Toc502629712"/>
      <w:r w:rsidRPr="008A2CFD">
        <w:rPr>
          <w:rFonts w:ascii="Times New Roman" w:eastAsia="B Nazanin" w:hAnsi="Times New Roman" w:cs="B Lotus" w:hint="cs"/>
          <w:sz w:val="24"/>
          <w:szCs w:val="24"/>
          <w:rtl/>
        </w:rPr>
        <w:t>حافظه تاریخی امکانی بنیانی برای گفتگوهای فرهنگی در منطقه آسیای مرکزی و قفقاز</w:t>
      </w:r>
      <w:bookmarkEnd w:id="104"/>
      <w:bookmarkEnd w:id="105"/>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دکتر علی کریمی(مله)</w:t>
      </w:r>
      <w:r w:rsidRPr="008A2CFD">
        <w:rPr>
          <w:rStyle w:val="FootnoteReference"/>
          <w:rFonts w:ascii="Times New Roman" w:hAnsi="Times New Roman" w:cs="B Lotus"/>
          <w:sz w:val="24"/>
          <w:szCs w:val="24"/>
          <w:rtl/>
        </w:rPr>
        <w:footnoteReference w:id="70"/>
      </w: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BA5695">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رفتارهای همکارانه در روابط بین الملل زمینه مند شمرده می شوند و تکوین و پایداری آن، فراتر از خواست و تمایل کنش گران، به وجود یا ایجاد زمینه های ذهنی و عینی وابسته است. آسیای مرکزی و قفقاز که بویژه بعد از فروپاشی اتحاد جماهیر شوروی سابق به منطقه ای با اهمیت ژئواستراتژیک، ژئواکونومیک و ژئوپولیتیک تبدیل شده است، نیز مشمول این قاعده محسوب می شود و از فردای فروپاشی شوروی سابق رقابت فزاینده دو تمایل متضاد همکاری جویانه و مناقشه طلبانه را شاهد بوده است. اگرچه از منظر رویکرد سیاست رئال، نمی توان نقش متغیرهای بازدارنده در همکاری گفتگومحور منطقه ای را نادیده انگاشت چون رفتار همکارانه تؤامان از بسترهای مساعد و مقوم و زمینه های پس ران و مخرب برخوردار است، این نوشته با الهام از ایده و چارچوب نظری قدرت نرم و با اتکا به شواهد و مستندات تاریخی، بر متغیر حافظه تاریخی به مثابه یکی از ستون های همکاری در منطقه آسیای مرکزی و قفقاز تمرکز می کند و این ایده را دنبال می</w:t>
      </w:r>
      <w:r w:rsidRPr="008A2CFD">
        <w:rPr>
          <w:rFonts w:ascii="Times New Roman" w:hAnsi="Times New Roman" w:cs="B Lotus"/>
          <w:sz w:val="24"/>
          <w:szCs w:val="24"/>
        </w:rPr>
        <w:softHyphen/>
      </w:r>
      <w:r w:rsidRPr="008A2CFD">
        <w:rPr>
          <w:rFonts w:ascii="Times New Roman" w:hAnsi="Times New Roman" w:cs="B Lotus" w:hint="cs"/>
          <w:sz w:val="24"/>
          <w:szCs w:val="24"/>
          <w:rtl/>
        </w:rPr>
        <w:t>کند که حافظه تاریخی جمعی به عنوان میراث مشترک منطقه ای که محصول سرنوشت درازدامنه تاریخی مردم منطقه است به منزله یک عنصر قدرت نرم در کنار سایر مؤلفه های قدرت نرم در مناسبات ملل و دولت های منطقه این امکان را دارد تا عامل پیوستگی و همکاری بازیگران منطقه ای شود. این امکان امری اقتضایی است و فعلیت آن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 همان ایجاد</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تعامل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بین</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گذشته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و</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حال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امری تصادفی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نیست،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بلکه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فرایندی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که</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محصول</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عاملیت</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یا</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کارگزاری و</w:t>
      </w:r>
      <w:r w:rsidR="00BA5695">
        <w:rPr>
          <w:rFonts w:ascii="Times New Roman" w:hAnsi="Times New Roman" w:cs="B Lotus" w:hint="cs"/>
          <w:sz w:val="24"/>
          <w:szCs w:val="24"/>
          <w:rtl/>
        </w:rPr>
        <w:t xml:space="preserve"> </w:t>
      </w:r>
      <w:r w:rsidRPr="008A2CFD">
        <w:rPr>
          <w:rFonts w:ascii="Times New Roman" w:hAnsi="Times New Roman" w:cs="B Lotus" w:hint="cs"/>
          <w:sz w:val="24"/>
          <w:szCs w:val="24"/>
          <w:rtl/>
        </w:rPr>
        <w:t>کنش گری بازیگران منطقه</w:t>
      </w:r>
      <w:r w:rsidR="00BA5695">
        <w:rPr>
          <w:rFonts w:ascii="Times New Roman" w:hAnsi="Times New Roman" w:cs="B Lotus"/>
          <w:sz w:val="24"/>
          <w:szCs w:val="24"/>
          <w:rtl/>
        </w:rPr>
        <w:softHyphen/>
      </w:r>
      <w:r w:rsidRPr="008A2CFD">
        <w:rPr>
          <w:rFonts w:ascii="Times New Roman" w:hAnsi="Times New Roman" w:cs="B Lotus" w:hint="cs"/>
          <w:sz w:val="24"/>
          <w:szCs w:val="24"/>
          <w:rtl/>
        </w:rPr>
        <w:t>ای</w:t>
      </w:r>
      <w:r w:rsidRPr="008A2CFD">
        <w:rPr>
          <w:rFonts w:ascii="Times New Roman" w:hAnsi="Times New Roman" w:cs="B Lotus"/>
          <w:sz w:val="24"/>
          <w:szCs w:val="24"/>
          <w:rtl/>
        </w:rPr>
        <w:t xml:space="preserve"> </w:t>
      </w:r>
      <w:r w:rsidRPr="008A2CFD">
        <w:rPr>
          <w:rFonts w:ascii="Times New Roman" w:hAnsi="Times New Roman" w:cs="B Lotus" w:hint="cs"/>
          <w:sz w:val="24"/>
          <w:szCs w:val="24"/>
          <w:rtl/>
        </w:rPr>
        <w:t>است و بر این نکته راهبردی دلالت دارد که کاربست عنصر حافظه تاریخی به مثابه قدرت نرم در مناسبات منطقه</w:t>
      </w:r>
      <w:r w:rsidR="00BA5695">
        <w:rPr>
          <w:rFonts w:ascii="Times New Roman" w:hAnsi="Times New Roman" w:cs="B Lotus"/>
          <w:sz w:val="24"/>
          <w:szCs w:val="24"/>
          <w:rtl/>
        </w:rPr>
        <w:softHyphen/>
      </w:r>
      <w:r w:rsidRPr="008A2CFD">
        <w:rPr>
          <w:rFonts w:ascii="Times New Roman" w:hAnsi="Times New Roman" w:cs="B Lotus" w:hint="cs"/>
          <w:sz w:val="24"/>
          <w:szCs w:val="24"/>
          <w:rtl/>
        </w:rPr>
        <w:t>ای مستلزم نهادسازی های گفتگو محور بر مبنای ژئوکالچر خواهد بود.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کلیدواژه</w:t>
      </w:r>
      <w:r w:rsidRPr="008A2CFD">
        <w:rPr>
          <w:rFonts w:ascii="Times New Roman" w:hAnsi="Times New Roman" w:cs="B Lotus" w:hint="cs"/>
          <w:sz w:val="24"/>
          <w:szCs w:val="24"/>
          <w:rtl/>
        </w:rPr>
        <w:t>: آسیای مرکزی و قفقاز، حافظه تاریخی، قدرت نرم، گفتگوی فرهنگی، سیاست منطقه ای.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487FCE4" wp14:editId="3FFD8295">
            <wp:extent cx="959506" cy="712382"/>
            <wp:effectExtent l="0" t="0" r="0" b="0"/>
            <wp:docPr id="12" name="Picture 1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spacing w:after="0" w:line="16" w:lineRule="atLeast"/>
        <w:ind w:firstLine="284"/>
        <w:jc w:val="center"/>
        <w:rPr>
          <w:rFonts w:cs="B Lotus"/>
          <w:b/>
          <w:bCs/>
          <w:sz w:val="24"/>
          <w:szCs w:val="24"/>
          <w:rtl/>
        </w:rPr>
      </w:pPr>
      <w:r w:rsidRPr="008A2CFD">
        <w:rPr>
          <w:rFonts w:cs="B Lotus" w:hint="cs"/>
          <w:b/>
          <w:bCs/>
          <w:sz w:val="24"/>
          <w:szCs w:val="24"/>
          <w:rtl/>
        </w:rPr>
        <w:t>نقش مراکز علمی و فرهنگی در تقویت و توسعه روابط ایران و کشورهای آسیای مرکزی و قفقاز</w:t>
      </w:r>
    </w:p>
    <w:p w:rsidR="008A2CFD" w:rsidRPr="008A2CFD" w:rsidRDefault="008A2CFD" w:rsidP="008A2CFD">
      <w:pPr>
        <w:spacing w:after="0" w:line="16" w:lineRule="atLeast"/>
        <w:ind w:firstLine="284"/>
        <w:jc w:val="right"/>
        <w:rPr>
          <w:rFonts w:cs="B Lotus"/>
          <w:sz w:val="24"/>
          <w:szCs w:val="24"/>
          <w:rtl/>
        </w:rPr>
      </w:pPr>
      <w:r w:rsidRPr="008A2CFD">
        <w:rPr>
          <w:rFonts w:cs="B Lotus" w:hint="cs"/>
          <w:sz w:val="24"/>
          <w:szCs w:val="24"/>
          <w:rtl/>
        </w:rPr>
        <w:t>رقیه کرامتی</w:t>
      </w:r>
      <w:r w:rsidRPr="008A2CFD">
        <w:rPr>
          <w:rFonts w:cs="B Lotus" w:hint="eastAsia"/>
          <w:sz w:val="24"/>
          <w:szCs w:val="24"/>
          <w:rtl/>
        </w:rPr>
        <w:t>‌</w:t>
      </w:r>
      <w:r w:rsidRPr="008A2CFD">
        <w:rPr>
          <w:rFonts w:cs="B Lotus" w:hint="cs"/>
          <w:sz w:val="24"/>
          <w:szCs w:val="24"/>
          <w:rtl/>
        </w:rPr>
        <w:t>نیا</w:t>
      </w:r>
      <w:r w:rsidRPr="008A2CFD">
        <w:rPr>
          <w:rStyle w:val="FootnoteReference"/>
          <w:rFonts w:cs="B Lotus"/>
          <w:sz w:val="24"/>
          <w:szCs w:val="24"/>
          <w:rtl/>
        </w:rPr>
        <w:footnoteReference w:id="71"/>
      </w:r>
    </w:p>
    <w:p w:rsidR="008A2CFD" w:rsidRPr="008A2CFD" w:rsidRDefault="008A2CFD" w:rsidP="009910AB">
      <w:pPr>
        <w:spacing w:after="0" w:line="16" w:lineRule="atLeast"/>
        <w:jc w:val="lowKashida"/>
        <w:rPr>
          <w:rFonts w:cs="B Lotus"/>
          <w:b/>
          <w:bCs/>
          <w:sz w:val="24"/>
          <w:szCs w:val="24"/>
          <w:rtl/>
        </w:rPr>
      </w:pPr>
      <w:r w:rsidRPr="008A2CFD">
        <w:rPr>
          <w:rFonts w:cs="B Lotus" w:hint="cs"/>
          <w:b/>
          <w:bCs/>
          <w:sz w:val="24"/>
          <w:szCs w:val="24"/>
          <w:rtl/>
        </w:rPr>
        <w:t>چکیده</w:t>
      </w:r>
    </w:p>
    <w:p w:rsidR="008A2CFD" w:rsidRPr="008A2CFD" w:rsidRDefault="008A2CFD" w:rsidP="008A2CFD">
      <w:pPr>
        <w:spacing w:after="0" w:line="16" w:lineRule="atLeast"/>
        <w:ind w:firstLine="284"/>
        <w:jc w:val="lowKashida"/>
        <w:rPr>
          <w:rFonts w:cs="B Lotus"/>
          <w:sz w:val="24"/>
          <w:szCs w:val="24"/>
          <w:rtl/>
        </w:rPr>
      </w:pPr>
      <w:r w:rsidRPr="008A2CFD">
        <w:rPr>
          <w:rFonts w:cs="B Lotus" w:hint="cs"/>
          <w:sz w:val="24"/>
          <w:szCs w:val="24"/>
          <w:rtl/>
        </w:rPr>
        <w:t>فروپاشی شوروی و استقلال جمهوری‌های آسیای مرکزی و قفقاز فرصت مناسبی را برای برقراری تعامل ایران با این کشورها که در واقع در حوزه تمدنی ایران کهن قرار دارند و دارای اشتراکات تاریخی و فرهنگی بسیاری با یکدیگر هستند فراهم آورد. قطعا دستیابی به این مهم مستلزم استفاده از تمام ظرفیت‌های موجود است. به‌کارگیری ابزارهای قدرت نرم یا دیپلماسی عمومی و فرهنگی می‌تواند در کنار دیپلماسی دولتی و رویکردهای کلان سیاستی کشورها بسیار موثر و قدرت‌آفرین باشد. این مقاله بر آن است تا ضمن توجه به جایگاه مراکز علمی و فرهنگی در پیشبرد دیپلماسی عمومی به نقش این مراکز در تقویت و توسعه روابط ایران و کشورهای آسیای مرکزی و قفقاز بپردازد. لذا پرسش اصلی این مقاله این است که مراکز علمی و فرهنگی چگونه می‌توانند در تقویت و توسعه روابط ایران و کشورهای آسیای مرکزی و قفقاز نقش‌آفرین باشند. در پاسخ به این پرسش این فرضیه مطرح می‌شود که مراکز علمی و فرهنگی می توانند با تکیه بر ظرفیت‌های فرهنگی و تمدنی مشترک ایران با این مناطق و تقویت دیپلماسی عمومی در این راه گام بردارند. روش تحقیق در این مقاله توصیفی</w:t>
      </w:r>
      <w:r w:rsidRPr="008A2CFD">
        <w:rPr>
          <w:rFonts w:ascii="Times New Roman" w:hAnsi="Times New Roman" w:cs="Times New Roman" w:hint="cs"/>
          <w:sz w:val="24"/>
          <w:szCs w:val="24"/>
          <w:rtl/>
        </w:rPr>
        <w:t>–</w:t>
      </w:r>
      <w:r w:rsidRPr="008A2CFD">
        <w:rPr>
          <w:rFonts w:cs="B Lotus" w:hint="cs"/>
          <w:sz w:val="24"/>
          <w:szCs w:val="24"/>
          <w:rtl/>
        </w:rPr>
        <w:t xml:space="preserve">تحلیلی است و برای اجرای آن از روش کتابخانه‌ای (مجازی و واقعی) استفاده شده است.   </w:t>
      </w:r>
    </w:p>
    <w:p w:rsidR="008A2CFD" w:rsidRPr="008A2CFD" w:rsidRDefault="008A2CFD" w:rsidP="009910AB">
      <w:pPr>
        <w:pStyle w:val="NoSpacing"/>
        <w:bidi/>
        <w:spacing w:line="16" w:lineRule="atLeast"/>
        <w:rPr>
          <w:rFonts w:cs="B Lotus"/>
          <w:sz w:val="24"/>
          <w:szCs w:val="24"/>
          <w:rtl/>
        </w:rPr>
      </w:pPr>
      <w:r w:rsidRPr="008A2CFD">
        <w:rPr>
          <w:rFonts w:ascii="Tahoma" w:hAnsi="Tahoma" w:cs="B Lotus" w:hint="cs"/>
          <w:b/>
          <w:bCs/>
          <w:sz w:val="24"/>
          <w:szCs w:val="24"/>
          <w:rtl/>
        </w:rPr>
        <w:t>واژگان</w:t>
      </w:r>
      <w:r w:rsidRPr="008A2CFD">
        <w:rPr>
          <w:rFonts w:cs="B Lotus" w:hint="cs"/>
          <w:b/>
          <w:bCs/>
          <w:sz w:val="24"/>
          <w:szCs w:val="24"/>
          <w:rtl/>
        </w:rPr>
        <w:t xml:space="preserve"> </w:t>
      </w:r>
      <w:r w:rsidRPr="008A2CFD">
        <w:rPr>
          <w:rFonts w:ascii="Tahoma" w:hAnsi="Tahoma" w:cs="B Lotus" w:hint="cs"/>
          <w:b/>
          <w:bCs/>
          <w:sz w:val="24"/>
          <w:szCs w:val="24"/>
          <w:rtl/>
        </w:rPr>
        <w:t>کلیدی</w:t>
      </w:r>
      <w:r w:rsidRPr="008A2CFD">
        <w:rPr>
          <w:rFonts w:cs="B Lotus" w:hint="cs"/>
          <w:sz w:val="24"/>
          <w:szCs w:val="24"/>
          <w:rtl/>
        </w:rPr>
        <w:t xml:space="preserve">: </w:t>
      </w:r>
      <w:r w:rsidRPr="008A2CFD">
        <w:rPr>
          <w:rFonts w:ascii="Tahoma" w:hAnsi="Tahoma" w:cs="B Lotus" w:hint="cs"/>
          <w:sz w:val="24"/>
          <w:szCs w:val="24"/>
          <w:rtl/>
        </w:rPr>
        <w:t>دیپلماسی</w:t>
      </w:r>
      <w:r w:rsidRPr="008A2CFD">
        <w:rPr>
          <w:rFonts w:cs="B Lotus" w:hint="cs"/>
          <w:sz w:val="24"/>
          <w:szCs w:val="24"/>
          <w:rtl/>
        </w:rPr>
        <w:t xml:space="preserve"> </w:t>
      </w:r>
      <w:r w:rsidRPr="008A2CFD">
        <w:rPr>
          <w:rFonts w:ascii="Tahoma" w:hAnsi="Tahoma" w:cs="B Lotus" w:hint="cs"/>
          <w:sz w:val="24"/>
          <w:szCs w:val="24"/>
          <w:rtl/>
        </w:rPr>
        <w:t>عمومی،</w:t>
      </w:r>
      <w:r w:rsidRPr="008A2CFD">
        <w:rPr>
          <w:rFonts w:cs="B Lotus" w:hint="cs"/>
          <w:sz w:val="24"/>
          <w:szCs w:val="24"/>
          <w:rtl/>
        </w:rPr>
        <w:t xml:space="preserve"> </w:t>
      </w:r>
      <w:r w:rsidRPr="008A2CFD">
        <w:rPr>
          <w:rFonts w:ascii="Tahoma" w:hAnsi="Tahoma" w:cs="B Lotus" w:hint="cs"/>
          <w:sz w:val="24"/>
          <w:szCs w:val="24"/>
          <w:rtl/>
        </w:rPr>
        <w:t>مراکز</w:t>
      </w:r>
      <w:r w:rsidRPr="008A2CFD">
        <w:rPr>
          <w:rFonts w:cs="B Lotus" w:hint="cs"/>
          <w:sz w:val="24"/>
          <w:szCs w:val="24"/>
          <w:rtl/>
        </w:rPr>
        <w:t xml:space="preserve"> </w:t>
      </w:r>
      <w:r w:rsidRPr="008A2CFD">
        <w:rPr>
          <w:rFonts w:ascii="Tahoma" w:hAnsi="Tahoma" w:cs="B Lotus" w:hint="cs"/>
          <w:sz w:val="24"/>
          <w:szCs w:val="24"/>
          <w:rtl/>
        </w:rPr>
        <w:t>علمی</w:t>
      </w:r>
      <w:r w:rsidRPr="008A2CFD">
        <w:rPr>
          <w:rFonts w:cs="B Lotus" w:hint="cs"/>
          <w:sz w:val="24"/>
          <w:szCs w:val="24"/>
          <w:rtl/>
        </w:rPr>
        <w:t xml:space="preserve"> </w:t>
      </w:r>
      <w:r w:rsidRPr="008A2CFD">
        <w:rPr>
          <w:rFonts w:ascii="Tahoma" w:hAnsi="Tahoma" w:cs="B Lotus" w:hint="cs"/>
          <w:sz w:val="24"/>
          <w:szCs w:val="24"/>
          <w:rtl/>
        </w:rPr>
        <w:t>و</w:t>
      </w:r>
      <w:r w:rsidRPr="008A2CFD">
        <w:rPr>
          <w:rFonts w:cs="B Lotus" w:hint="cs"/>
          <w:sz w:val="24"/>
          <w:szCs w:val="24"/>
          <w:rtl/>
        </w:rPr>
        <w:t xml:space="preserve"> </w:t>
      </w:r>
      <w:r w:rsidRPr="008A2CFD">
        <w:rPr>
          <w:rFonts w:ascii="Tahoma" w:hAnsi="Tahoma" w:cs="B Lotus" w:hint="cs"/>
          <w:sz w:val="24"/>
          <w:szCs w:val="24"/>
          <w:rtl/>
        </w:rPr>
        <w:t>فرهنگی،</w:t>
      </w:r>
      <w:r w:rsidRPr="008A2CFD">
        <w:rPr>
          <w:rFonts w:cs="B Lotus" w:hint="cs"/>
          <w:sz w:val="24"/>
          <w:szCs w:val="24"/>
          <w:rtl/>
        </w:rPr>
        <w:t xml:space="preserve"> </w:t>
      </w:r>
      <w:r w:rsidRPr="008A2CFD">
        <w:rPr>
          <w:rFonts w:ascii="Tahoma" w:hAnsi="Tahoma" w:cs="B Lotus" w:hint="cs"/>
          <w:sz w:val="24"/>
          <w:szCs w:val="24"/>
          <w:rtl/>
        </w:rPr>
        <w:t>توسعه</w:t>
      </w:r>
      <w:r w:rsidRPr="008A2CFD">
        <w:rPr>
          <w:rFonts w:cs="B Lotus" w:hint="cs"/>
          <w:sz w:val="24"/>
          <w:szCs w:val="24"/>
          <w:rtl/>
        </w:rPr>
        <w:t xml:space="preserve"> </w:t>
      </w:r>
      <w:r w:rsidRPr="008A2CFD">
        <w:rPr>
          <w:rFonts w:ascii="Tahoma" w:hAnsi="Tahoma" w:cs="B Lotus" w:hint="cs"/>
          <w:sz w:val="24"/>
          <w:szCs w:val="24"/>
          <w:rtl/>
        </w:rPr>
        <w:t>روابط،</w:t>
      </w:r>
      <w:r w:rsidRPr="008A2CFD">
        <w:rPr>
          <w:rFonts w:cs="B Lotus" w:hint="cs"/>
          <w:sz w:val="24"/>
          <w:szCs w:val="24"/>
          <w:rtl/>
        </w:rPr>
        <w:t xml:space="preserve"> </w:t>
      </w:r>
      <w:r w:rsidRPr="008A2CFD">
        <w:rPr>
          <w:rFonts w:ascii="Tahoma" w:hAnsi="Tahoma" w:cs="B Lotus" w:hint="cs"/>
          <w:sz w:val="24"/>
          <w:szCs w:val="24"/>
          <w:rtl/>
        </w:rPr>
        <w:t>ایران،</w:t>
      </w:r>
      <w:r w:rsidRPr="008A2CFD">
        <w:rPr>
          <w:rFonts w:cs="B Lotus" w:hint="cs"/>
          <w:sz w:val="24"/>
          <w:szCs w:val="24"/>
          <w:rtl/>
        </w:rPr>
        <w:t xml:space="preserve"> </w:t>
      </w:r>
      <w:r w:rsidRPr="008A2CFD">
        <w:rPr>
          <w:rFonts w:ascii="Tahoma" w:hAnsi="Tahoma" w:cs="B Lotus" w:hint="cs"/>
          <w:sz w:val="24"/>
          <w:szCs w:val="24"/>
          <w:rtl/>
        </w:rPr>
        <w:t>آسیای</w:t>
      </w:r>
      <w:r w:rsidRPr="008A2CFD">
        <w:rPr>
          <w:rFonts w:cs="B Lotus" w:hint="cs"/>
          <w:sz w:val="24"/>
          <w:szCs w:val="24"/>
          <w:rtl/>
        </w:rPr>
        <w:t xml:space="preserve"> </w:t>
      </w:r>
      <w:r w:rsidRPr="008A2CFD">
        <w:rPr>
          <w:rFonts w:ascii="Tahoma" w:hAnsi="Tahoma" w:cs="B Lotus" w:hint="cs"/>
          <w:sz w:val="24"/>
          <w:szCs w:val="24"/>
          <w:rtl/>
        </w:rPr>
        <w:t>مرکزی</w:t>
      </w:r>
      <w:r w:rsidRPr="008A2CFD">
        <w:rPr>
          <w:rFonts w:cs="B Lotus" w:hint="cs"/>
          <w:sz w:val="24"/>
          <w:szCs w:val="24"/>
          <w:rtl/>
        </w:rPr>
        <w:t xml:space="preserve"> </w:t>
      </w:r>
      <w:r w:rsidRPr="008A2CFD">
        <w:rPr>
          <w:rFonts w:ascii="Tahoma" w:hAnsi="Tahoma" w:cs="B Lotus" w:hint="cs"/>
          <w:sz w:val="24"/>
          <w:szCs w:val="24"/>
          <w:rtl/>
        </w:rPr>
        <w:t>و</w:t>
      </w:r>
      <w:r w:rsidRPr="008A2CFD">
        <w:rPr>
          <w:rFonts w:cs="B Lotus" w:hint="cs"/>
          <w:sz w:val="24"/>
          <w:szCs w:val="24"/>
          <w:rtl/>
        </w:rPr>
        <w:t xml:space="preserve"> </w:t>
      </w:r>
      <w:r w:rsidRPr="008A2CFD">
        <w:rPr>
          <w:rFonts w:ascii="Tahoma" w:hAnsi="Tahoma" w:cs="B Lotus" w:hint="cs"/>
          <w:sz w:val="24"/>
          <w:szCs w:val="24"/>
          <w:rtl/>
        </w:rPr>
        <w:t>قفقاز</w:t>
      </w:r>
      <w:r w:rsidRPr="008A2CFD">
        <w:rPr>
          <w:rFonts w:cs="B Lotus" w:hint="cs"/>
          <w:sz w:val="24"/>
          <w:szCs w:val="24"/>
          <w:rtl/>
        </w:rPr>
        <w:t>.</w:t>
      </w:r>
    </w:p>
    <w:p w:rsidR="008A2CFD" w:rsidRPr="008A2CFD" w:rsidRDefault="008A2CFD" w:rsidP="008A2CFD">
      <w:pPr>
        <w:pStyle w:val="NoSpacing"/>
        <w:bidi/>
        <w:spacing w:line="16" w:lineRule="atLeast"/>
        <w:ind w:firstLine="284"/>
        <w:rPr>
          <w:rFonts w:cs="B Lotus"/>
          <w:sz w:val="24"/>
          <w:szCs w:val="24"/>
          <w:rtl/>
        </w:rPr>
      </w:pPr>
    </w:p>
    <w:p w:rsidR="008A2CFD" w:rsidRPr="008A2CFD" w:rsidRDefault="008A2CFD" w:rsidP="008A2CFD">
      <w:pPr>
        <w:pStyle w:val="NoSpacing"/>
        <w:bidi/>
        <w:spacing w:line="16" w:lineRule="atLeast"/>
        <w:ind w:firstLine="284"/>
        <w:rPr>
          <w:rFonts w:cs="B Lotus"/>
          <w:sz w:val="24"/>
          <w:szCs w:val="24"/>
          <w:rtl/>
        </w:rPr>
      </w:pPr>
    </w:p>
    <w:p w:rsidR="008A2CFD" w:rsidRPr="008A2CFD" w:rsidRDefault="008A2CFD" w:rsidP="008A2CFD">
      <w:pPr>
        <w:pStyle w:val="NoSpacing"/>
        <w:bidi/>
        <w:spacing w:line="16" w:lineRule="atLeast"/>
        <w:ind w:firstLine="284"/>
        <w:rPr>
          <w:rFonts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7B875A1A" wp14:editId="12989EB2">
            <wp:extent cx="959506" cy="712382"/>
            <wp:effectExtent l="0" t="0" r="0" b="0"/>
            <wp:docPr id="153" name="Picture 15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106" w:name="_Toc502629713"/>
      <w:r w:rsidRPr="008A2CFD">
        <w:rPr>
          <w:rFonts w:ascii="Times New Roman" w:hAnsi="Times New Roman" w:cs="B Lotus" w:hint="cs"/>
          <w:sz w:val="24"/>
          <w:szCs w:val="24"/>
          <w:rtl/>
        </w:rPr>
        <w:t xml:space="preserve">مراکز </w:t>
      </w:r>
      <w:bookmarkStart w:id="107" w:name="OLE_LINK1"/>
      <w:bookmarkStart w:id="108" w:name="OLE_LINK2"/>
      <w:r w:rsidRPr="008A2CFD">
        <w:rPr>
          <w:rFonts w:ascii="Times New Roman" w:hAnsi="Times New Roman" w:cs="B Lotus" w:hint="cs"/>
          <w:sz w:val="24"/>
          <w:szCs w:val="24"/>
          <w:rtl/>
        </w:rPr>
        <w:t>ایران</w:t>
      </w:r>
      <w:r w:rsidRPr="008A2CFD">
        <w:rPr>
          <w:rFonts w:ascii="Times New Roman" w:hAnsi="Times New Roman" w:cs="B Lotus"/>
          <w:sz w:val="24"/>
          <w:szCs w:val="24"/>
          <w:rtl/>
        </w:rPr>
        <w:softHyphen/>
      </w:r>
      <w:r w:rsidRPr="008A2CFD">
        <w:rPr>
          <w:rFonts w:ascii="Times New Roman" w:hAnsi="Times New Roman" w:cs="B Lotus" w:hint="cs"/>
          <w:sz w:val="24"/>
          <w:szCs w:val="24"/>
          <w:rtl/>
        </w:rPr>
        <w:t>شناسی</w:t>
      </w:r>
      <w:bookmarkEnd w:id="107"/>
      <w:bookmarkEnd w:id="108"/>
      <w:r w:rsidRPr="008A2CFD">
        <w:rPr>
          <w:rFonts w:ascii="Times New Roman" w:hAnsi="Times New Roman" w:cs="B Lotus" w:hint="cs"/>
          <w:sz w:val="24"/>
          <w:szCs w:val="24"/>
          <w:rtl/>
        </w:rPr>
        <w:t xml:space="preserve"> و آموزش زبان و ادبیات فارسی در آسیای مرکزی و قفقاز:</w:t>
      </w:r>
      <w:bookmarkEnd w:id="106"/>
    </w:p>
    <w:p w:rsidR="008A2CFD" w:rsidRPr="008A2CFD" w:rsidRDefault="008A2CFD" w:rsidP="008A2CFD">
      <w:pPr>
        <w:spacing w:after="0" w:line="16" w:lineRule="atLeast"/>
        <w:ind w:firstLine="284"/>
        <w:jc w:val="center"/>
        <w:rPr>
          <w:rFonts w:ascii="Times New Roman" w:hAnsi="Times New Roman" w:cs="B Lotus"/>
          <w:b/>
          <w:bCs/>
          <w:sz w:val="24"/>
          <w:szCs w:val="24"/>
          <w:rtl/>
        </w:rPr>
      </w:pPr>
      <w:r w:rsidRPr="008A2CFD">
        <w:rPr>
          <w:rFonts w:ascii="Times New Roman" w:hAnsi="Times New Roman" w:cs="B Lotus" w:hint="cs"/>
          <w:b/>
          <w:bCs/>
          <w:sz w:val="24"/>
          <w:szCs w:val="24"/>
          <w:rtl/>
        </w:rPr>
        <w:t>ضرورت عبور از رویکردهای سنتی و ورود به فرایند تجاری</w:t>
      </w:r>
      <w:r w:rsidRPr="008A2CFD">
        <w:rPr>
          <w:rFonts w:ascii="Times New Roman" w:hAnsi="Times New Roman" w:cs="B Lotus"/>
          <w:b/>
          <w:bCs/>
          <w:sz w:val="24"/>
          <w:szCs w:val="24"/>
          <w:rtl/>
        </w:rPr>
        <w:softHyphen/>
      </w:r>
      <w:r w:rsidRPr="008A2CFD">
        <w:rPr>
          <w:rFonts w:ascii="Times New Roman" w:hAnsi="Times New Roman" w:cs="B Lotus" w:hint="cs"/>
          <w:b/>
          <w:bCs/>
          <w:sz w:val="24"/>
          <w:szCs w:val="24"/>
          <w:rtl/>
        </w:rPr>
        <w:t xml:space="preserve">سازی </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ولي کوزه</w:t>
      </w:r>
      <w:r w:rsidRPr="008A2CFD">
        <w:rPr>
          <w:rFonts w:ascii="Times New Roman" w:hAnsi="Times New Roman" w:cs="B Lotus" w:hint="cs"/>
          <w:sz w:val="24"/>
          <w:szCs w:val="24"/>
          <w:rtl/>
        </w:rPr>
        <w:softHyphen/>
        <w:t>گر کالجي</w:t>
      </w:r>
      <w:r w:rsidRPr="008A2CFD">
        <w:rPr>
          <w:rStyle w:val="FootnoteReference"/>
          <w:rFonts w:ascii="Times New Roman" w:hAnsi="Times New Roman" w:cs="B Lotus"/>
          <w:sz w:val="24"/>
          <w:szCs w:val="24"/>
          <w:rtl/>
        </w:rPr>
        <w:footnoteReference w:id="72"/>
      </w:r>
    </w:p>
    <w:p w:rsidR="008A2CFD" w:rsidRPr="009910AB" w:rsidRDefault="008A2CFD" w:rsidP="009910AB">
      <w:pPr>
        <w:spacing w:after="0"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pStyle w:val="NoSpacing"/>
        <w:bidi/>
        <w:spacing w:line="16" w:lineRule="atLeast"/>
        <w:ind w:firstLine="284"/>
        <w:jc w:val="both"/>
        <w:rPr>
          <w:rFonts w:ascii="Times New Roman" w:hAnsi="Times New Roman" w:cs="B Lotus"/>
          <w:rtl/>
        </w:rPr>
      </w:pPr>
      <w:r w:rsidRPr="009910AB">
        <w:rPr>
          <w:rFonts w:ascii="Times New Roman" w:hAnsi="Times New Roman" w:cs="B Lotus" w:hint="cs"/>
          <w:rtl/>
        </w:rPr>
        <w:t>طی یک قرن گذشته، کوشش اساتید و کارشناسان بومی این مناطق در شناسایی و معرفی فرهنگ و تمدن ایران و انتشار آثار ارزشمند در حوزه فرهنگ، اجتماع و سیاست ایران، بسیار شایان توجه و چشمگیر بوده است. لطیف خلیل</w:t>
      </w:r>
      <w:r w:rsidRPr="009910AB">
        <w:rPr>
          <w:rFonts w:ascii="Times New Roman" w:hAnsi="Times New Roman" w:cs="B Lotus" w:hint="cs"/>
          <w:rtl/>
        </w:rPr>
        <w:softHyphen/>
        <w:t>اف، محمد جان قادروف، اوتندل ارکین اف، عوض بیک واحداف، عصام الدین اورون بایف، صفر عبدالله، ایوان جاواخیشویلی، وستین آبولادزه، گئورگی آخوالدیانی، گولیکو مامولاشویلی، جِمشید گیوناشْویلی، رستم علی</w:t>
      </w:r>
      <w:r w:rsidRPr="009910AB">
        <w:rPr>
          <w:rFonts w:ascii="Times New Roman" w:hAnsi="Times New Roman" w:cs="B Lotus" w:hint="cs"/>
          <w:rtl/>
        </w:rPr>
        <w:softHyphen/>
        <w:t>اف، علی بالا حاجی زاده، شاهین مصطفی‌اف، ورج پارسادانیان، گارنیگ آساطوریان و واطان وسکانیان از جمله شخصیت</w:t>
      </w:r>
      <w:r w:rsidRPr="009910AB">
        <w:rPr>
          <w:rFonts w:ascii="Times New Roman" w:hAnsi="Times New Roman" w:cs="B Lotus" w:hint="cs"/>
          <w:rtl/>
        </w:rPr>
        <w:softHyphen/>
        <w:t>ها و بزرگانی هستند که در رابطه با ایران</w:t>
      </w:r>
      <w:r w:rsidRPr="009910AB">
        <w:rPr>
          <w:rFonts w:ascii="Times New Roman" w:hAnsi="Times New Roman" w:cs="B Lotus" w:hint="cs"/>
          <w:rtl/>
        </w:rPr>
        <w:softHyphen/>
        <w:t>شناسی و شناخت و معرفی فرهنگ و تمدن ایران، آثار ارزشمندی را عرضه کرده</w:t>
      </w:r>
      <w:r w:rsidRPr="009910AB">
        <w:rPr>
          <w:rFonts w:ascii="Times New Roman" w:hAnsi="Times New Roman" w:cs="B Lotus" w:hint="cs"/>
          <w:rtl/>
        </w:rPr>
        <w:softHyphen/>
        <w:t>اند. متاسفانه با وجود ظرفیت بسیار ارزشمند ایران</w:t>
      </w:r>
      <w:r w:rsidRPr="009910AB">
        <w:rPr>
          <w:rFonts w:ascii="Times New Roman" w:hAnsi="Times New Roman" w:cs="B Lotus" w:hint="cs"/>
          <w:rtl/>
        </w:rPr>
        <w:softHyphen/>
        <w:t>شناسی در آسیای مرکزی و قفقاز جنوبی و حمایت</w:t>
      </w:r>
      <w:r w:rsidRPr="009910AB">
        <w:rPr>
          <w:rFonts w:ascii="Times New Roman" w:hAnsi="Times New Roman" w:cs="B Lotus" w:hint="cs"/>
          <w:rtl/>
        </w:rPr>
        <w:softHyphen/>
        <w:t>های مادی و معنوی که نهادهای مختلفی مانند وزارت علوم، تحقیقتات و فناوری اطلاعات، سازمان فرهنگ و ارتباطات اسلامی، بنیاد سعدی و بنیاد    ایران</w:t>
      </w:r>
      <w:r w:rsidRPr="009910AB">
        <w:rPr>
          <w:rFonts w:ascii="Times New Roman" w:hAnsi="Times New Roman" w:cs="B Lotus" w:hint="cs"/>
          <w:rtl/>
        </w:rPr>
        <w:softHyphen/>
        <w:t>شناسی از کرسی</w:t>
      </w:r>
      <w:r w:rsidRPr="009910AB">
        <w:rPr>
          <w:rFonts w:ascii="Times New Roman" w:hAnsi="Times New Roman" w:cs="B Lotus" w:hint="cs"/>
          <w:rtl/>
        </w:rPr>
        <w:softHyphen/>
        <w:t>ها و مراکز ایران شناسی در سطح کشورهای مختلف این مناطق در ٢٥ سال گذشته داشته</w:t>
      </w:r>
      <w:r w:rsidRPr="009910AB">
        <w:rPr>
          <w:rFonts w:ascii="Times New Roman" w:hAnsi="Times New Roman" w:cs="B Lotus" w:hint="cs"/>
          <w:rtl/>
        </w:rPr>
        <w:softHyphen/>
        <w:t>اند، اما واقعیت آن است که به دلیل عدم ورود به فرایند تجاری</w:t>
      </w:r>
      <w:r w:rsidRPr="009910AB">
        <w:rPr>
          <w:rFonts w:ascii="Times New Roman" w:hAnsi="Times New Roman" w:cs="B Lotus" w:hint="cs"/>
          <w:rtl/>
        </w:rPr>
        <w:softHyphen/>
        <w:t>سازی زبان و ادبیات فارسی و ایجاد فرصت</w:t>
      </w:r>
      <w:r w:rsidRPr="009910AB">
        <w:rPr>
          <w:rFonts w:ascii="Times New Roman" w:hAnsi="Times New Roman" w:cs="B Lotus" w:hint="cs"/>
          <w:rtl/>
        </w:rPr>
        <w:softHyphen/>
        <w:t>های شغلی برای فارغ</w:t>
      </w:r>
      <w:r w:rsidRPr="009910AB">
        <w:rPr>
          <w:rFonts w:ascii="Times New Roman" w:hAnsi="Times New Roman" w:cs="B Lotus" w:hint="cs"/>
          <w:rtl/>
        </w:rPr>
        <w:softHyphen/>
        <w:t>التحصیلان کرسی</w:t>
      </w:r>
      <w:r w:rsidRPr="009910AB">
        <w:rPr>
          <w:rFonts w:ascii="Times New Roman" w:hAnsi="Times New Roman" w:cs="B Lotus" w:hint="cs"/>
          <w:rtl/>
        </w:rPr>
        <w:softHyphen/>
        <w:t>های ایران</w:t>
      </w:r>
      <w:r w:rsidRPr="009910AB">
        <w:rPr>
          <w:rFonts w:ascii="Times New Roman" w:hAnsi="Times New Roman" w:cs="B Lotus" w:hint="cs"/>
          <w:rtl/>
        </w:rPr>
        <w:softHyphen/>
        <w:t>شناسی، وضعیت کرسی</w:t>
      </w:r>
      <w:r w:rsidRPr="009910AB">
        <w:rPr>
          <w:rFonts w:ascii="Times New Roman" w:hAnsi="Times New Roman" w:cs="B Lotus" w:hint="cs"/>
          <w:rtl/>
        </w:rPr>
        <w:softHyphen/>
        <w:t>های رقیب (روسی، چینی، انگلیسی، ترکی استانبولی، عربی و کردی و سایر زبان</w:t>
      </w:r>
      <w:r w:rsidRPr="009910AB">
        <w:rPr>
          <w:rFonts w:ascii="Times New Roman" w:hAnsi="Times New Roman" w:cs="B Lotus" w:hint="cs"/>
          <w:rtl/>
        </w:rPr>
        <w:softHyphen/>
        <w:t>ها) در موقعیت و شرایط به مراتب بهتری قرار گرفته است و در بسیاری از نقاط شاهد تضعیف و کوچک شدن کرسی</w:t>
      </w:r>
      <w:r w:rsidRPr="009910AB">
        <w:rPr>
          <w:rFonts w:ascii="Times New Roman" w:hAnsi="Times New Roman" w:cs="B Lotus" w:hint="cs"/>
          <w:rtl/>
        </w:rPr>
        <w:softHyphen/>
        <w:t>ها و مراکز ایران شناسی هستیم. از آنجا که لازمه هرگونه سیاستگذاری منسجم، یکپارچه و هدفمند، آگاهی از وضعیت ایران</w:t>
      </w:r>
      <w:r w:rsidRPr="009910AB">
        <w:rPr>
          <w:rFonts w:ascii="Times New Roman" w:hAnsi="Times New Roman" w:cs="B Lotus" w:hint="cs"/>
          <w:rtl/>
        </w:rPr>
        <w:softHyphen/>
        <w:t>شناسی در هر یک از کشورهای منطقه آسیای مرکزی و قفقاز جنوبی است، لذا ضرورت دارد در یک مطالعه جامع و واقع</w:t>
      </w:r>
      <w:r w:rsidRPr="009910AB">
        <w:rPr>
          <w:rFonts w:ascii="Times New Roman" w:hAnsi="Times New Roman" w:cs="B Lotus" w:hint="cs"/>
          <w:rtl/>
        </w:rPr>
        <w:softHyphen/>
        <w:t>بینانه، شرایط، مشکلات و چالش</w:t>
      </w:r>
      <w:r w:rsidRPr="009910AB">
        <w:rPr>
          <w:rFonts w:ascii="Times New Roman" w:hAnsi="Times New Roman" w:cs="B Lotus" w:hint="cs"/>
          <w:rtl/>
        </w:rPr>
        <w:softHyphen/>
        <w:t>های این مراکز آسیب</w:t>
      </w:r>
      <w:r w:rsidRPr="009910AB">
        <w:rPr>
          <w:rFonts w:ascii="Times New Roman" w:hAnsi="Times New Roman" w:cs="B Lotus" w:hint="cs"/>
          <w:rtl/>
        </w:rPr>
        <w:softHyphen/>
        <w:t>شناسی شود و راهکارهای عملی برون رفت از وضعیت کنونی به ویژه عبور از رویکردهای سنتی و ورود به فرایند تجاری</w:t>
      </w:r>
      <w:r w:rsidRPr="009910AB">
        <w:rPr>
          <w:rFonts w:ascii="Times New Roman" w:hAnsi="Times New Roman" w:cs="B Lotus" w:hint="cs"/>
          <w:rtl/>
        </w:rPr>
        <w:softHyphen/>
        <w:t>سازی زبان و ادبیات فارسی و ایجاد فرصت</w:t>
      </w:r>
      <w:r w:rsidRPr="009910AB">
        <w:rPr>
          <w:rFonts w:ascii="Times New Roman" w:hAnsi="Times New Roman" w:cs="B Lotus" w:hint="cs"/>
          <w:rtl/>
        </w:rPr>
        <w:softHyphen/>
        <w:t>های شغلی برای فارغ</w:t>
      </w:r>
      <w:r w:rsidRPr="009910AB">
        <w:rPr>
          <w:rFonts w:ascii="Times New Roman" w:hAnsi="Times New Roman" w:cs="B Lotus" w:hint="cs"/>
          <w:rtl/>
        </w:rPr>
        <w:softHyphen/>
        <w:t>التحصیلان کرسی</w:t>
      </w:r>
      <w:r w:rsidRPr="009910AB">
        <w:rPr>
          <w:rFonts w:ascii="Times New Roman" w:hAnsi="Times New Roman" w:cs="B Lotus" w:hint="cs"/>
          <w:rtl/>
        </w:rPr>
        <w:softHyphen/>
        <w:t>های ایران</w:t>
      </w:r>
      <w:r w:rsidRPr="009910AB">
        <w:rPr>
          <w:rFonts w:ascii="Times New Roman" w:hAnsi="Times New Roman" w:cs="B Lotus" w:hint="cs"/>
          <w:rtl/>
        </w:rPr>
        <w:softHyphen/>
        <w:t xml:space="preserve">شناسی مورد مطالعه و تبیین قرار گیرد. </w:t>
      </w:r>
    </w:p>
    <w:p w:rsidR="008A2CFD" w:rsidRPr="009910AB" w:rsidRDefault="008A2CFD" w:rsidP="009910AB">
      <w:pPr>
        <w:pStyle w:val="NoSpacing"/>
        <w:bidi/>
        <w:spacing w:line="16" w:lineRule="atLeast"/>
        <w:jc w:val="both"/>
        <w:rPr>
          <w:rFonts w:ascii="Times New Roman" w:hAnsi="Times New Roman" w:cs="B Lotus"/>
          <w:rtl/>
        </w:rPr>
      </w:pPr>
      <w:r w:rsidRPr="009910AB">
        <w:rPr>
          <w:rFonts w:ascii="Times New Roman" w:hAnsi="Times New Roman" w:cs="B Lotus" w:hint="cs"/>
          <w:b/>
          <w:bCs/>
          <w:rtl/>
        </w:rPr>
        <w:t>کلید واژه ها:</w:t>
      </w:r>
      <w:r w:rsidRPr="009910AB">
        <w:rPr>
          <w:rFonts w:ascii="Times New Roman" w:hAnsi="Times New Roman" w:cs="B Lotus" w:hint="cs"/>
          <w:rtl/>
        </w:rPr>
        <w:t xml:space="preserve"> مراکز ایران شناسی، آسیای مرکزی و قفقاز، ادبیات فارسی، بنیاد سعدی، رایزنی فرهنگی.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040CC0E6" wp14:editId="7850EDCD">
            <wp:extent cx="959506" cy="712382"/>
            <wp:effectExtent l="0" t="0" r="0" b="0"/>
            <wp:docPr id="11" name="Picture 1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cs="B Lotus"/>
          <w:b w:val="0"/>
          <w:bCs w:val="0"/>
          <w:sz w:val="24"/>
          <w:szCs w:val="24"/>
          <w:rtl/>
        </w:rPr>
      </w:pPr>
      <w:r w:rsidRPr="008A2CFD">
        <w:rPr>
          <w:rFonts w:ascii="Sakkal Majalla" w:hAnsi="Sakkal Majalla" w:cs="B Lotus" w:hint="cs"/>
          <w:sz w:val="24"/>
          <w:szCs w:val="24"/>
          <w:rtl/>
        </w:rPr>
        <w:t>امکانات</w:t>
      </w:r>
      <w:r w:rsidRPr="008A2CFD">
        <w:rPr>
          <w:rFonts w:cs="B Lotus" w:hint="cs"/>
          <w:sz w:val="24"/>
          <w:szCs w:val="24"/>
          <w:rtl/>
        </w:rPr>
        <w:t xml:space="preserve"> </w:t>
      </w:r>
      <w:r w:rsidRPr="008A2CFD">
        <w:rPr>
          <w:rFonts w:ascii="Sakkal Majalla" w:hAnsi="Sakkal Majalla" w:cs="B Lotus" w:hint="cs"/>
          <w:sz w:val="24"/>
          <w:szCs w:val="24"/>
          <w:rtl/>
        </w:rPr>
        <w:t>و</w:t>
      </w:r>
      <w:r w:rsidRPr="008A2CFD">
        <w:rPr>
          <w:rFonts w:cs="B Lotus" w:hint="cs"/>
          <w:sz w:val="24"/>
          <w:szCs w:val="24"/>
          <w:rtl/>
        </w:rPr>
        <w:t xml:space="preserve"> </w:t>
      </w:r>
      <w:r w:rsidRPr="008A2CFD">
        <w:rPr>
          <w:rFonts w:ascii="Sakkal Majalla" w:hAnsi="Sakkal Majalla" w:cs="B Lotus" w:hint="cs"/>
          <w:sz w:val="24"/>
          <w:szCs w:val="24"/>
          <w:rtl/>
        </w:rPr>
        <w:t>محدودیت</w:t>
      </w:r>
      <w:r w:rsidRPr="008A2CFD">
        <w:rPr>
          <w:rFonts w:cs="B Lotus"/>
          <w:sz w:val="24"/>
          <w:szCs w:val="24"/>
          <w:rtl/>
        </w:rPr>
        <w:softHyphen/>
      </w:r>
      <w:r w:rsidRPr="008A2CFD">
        <w:rPr>
          <w:rFonts w:ascii="Sakkal Majalla" w:hAnsi="Sakkal Majalla" w:cs="B Lotus" w:hint="cs"/>
          <w:sz w:val="24"/>
          <w:szCs w:val="24"/>
          <w:rtl/>
        </w:rPr>
        <w:t>های</w:t>
      </w:r>
      <w:r w:rsidRPr="008A2CFD">
        <w:rPr>
          <w:rFonts w:cs="B Lotus" w:hint="cs"/>
          <w:sz w:val="24"/>
          <w:szCs w:val="24"/>
          <w:rtl/>
        </w:rPr>
        <w:t xml:space="preserve"> </w:t>
      </w:r>
      <w:r w:rsidRPr="008A2CFD">
        <w:rPr>
          <w:rFonts w:ascii="Sakkal Majalla" w:hAnsi="Sakkal Majalla" w:cs="B Lotus" w:hint="cs"/>
          <w:sz w:val="24"/>
          <w:szCs w:val="24"/>
          <w:rtl/>
        </w:rPr>
        <w:t>دیپلماسی</w:t>
      </w:r>
      <w:r w:rsidRPr="008A2CFD">
        <w:rPr>
          <w:rFonts w:cs="B Lotus" w:hint="cs"/>
          <w:sz w:val="24"/>
          <w:szCs w:val="24"/>
          <w:rtl/>
        </w:rPr>
        <w:t xml:space="preserve"> </w:t>
      </w:r>
      <w:r w:rsidRPr="008A2CFD">
        <w:rPr>
          <w:rFonts w:ascii="Sakkal Majalla" w:hAnsi="Sakkal Majalla" w:cs="B Lotus" w:hint="cs"/>
          <w:sz w:val="24"/>
          <w:szCs w:val="24"/>
          <w:rtl/>
        </w:rPr>
        <w:t>علمی</w:t>
      </w:r>
      <w:r w:rsidRPr="008A2CFD">
        <w:rPr>
          <w:rFonts w:cs="B Lotus" w:hint="cs"/>
          <w:sz w:val="24"/>
          <w:szCs w:val="24"/>
          <w:rtl/>
        </w:rPr>
        <w:t xml:space="preserve"> </w:t>
      </w:r>
      <w:r w:rsidRPr="008A2CFD">
        <w:rPr>
          <w:rFonts w:ascii="Sakkal Majalla" w:hAnsi="Sakkal Majalla" w:cs="B Lotus" w:hint="cs"/>
          <w:sz w:val="24"/>
          <w:szCs w:val="24"/>
          <w:rtl/>
        </w:rPr>
        <w:t>جمهوری</w:t>
      </w:r>
      <w:r w:rsidRPr="008A2CFD">
        <w:rPr>
          <w:rFonts w:cs="B Lotus" w:hint="cs"/>
          <w:sz w:val="24"/>
          <w:szCs w:val="24"/>
          <w:rtl/>
        </w:rPr>
        <w:t xml:space="preserve"> </w:t>
      </w:r>
      <w:r w:rsidRPr="008A2CFD">
        <w:rPr>
          <w:rFonts w:ascii="Sakkal Majalla" w:hAnsi="Sakkal Majalla" w:cs="B Lotus" w:hint="cs"/>
          <w:sz w:val="24"/>
          <w:szCs w:val="24"/>
          <w:rtl/>
        </w:rPr>
        <w:t>اسلامی</w:t>
      </w:r>
      <w:r w:rsidRPr="008A2CFD">
        <w:rPr>
          <w:rFonts w:cs="B Lotus" w:hint="cs"/>
          <w:sz w:val="24"/>
          <w:szCs w:val="24"/>
          <w:rtl/>
        </w:rPr>
        <w:t xml:space="preserve"> </w:t>
      </w:r>
      <w:r w:rsidRPr="008A2CFD">
        <w:rPr>
          <w:rFonts w:ascii="Sakkal Majalla" w:hAnsi="Sakkal Majalla" w:cs="B Lotus" w:hint="cs"/>
          <w:sz w:val="24"/>
          <w:szCs w:val="24"/>
          <w:rtl/>
        </w:rPr>
        <w:t>ایران</w:t>
      </w:r>
      <w:r w:rsidRPr="008A2CFD">
        <w:rPr>
          <w:rFonts w:cs="B Lotus" w:hint="cs"/>
          <w:sz w:val="24"/>
          <w:szCs w:val="24"/>
          <w:rtl/>
        </w:rPr>
        <w:t xml:space="preserve"> </w:t>
      </w:r>
      <w:r w:rsidRPr="008A2CFD">
        <w:rPr>
          <w:rFonts w:ascii="Sakkal Majalla" w:hAnsi="Sakkal Majalla" w:cs="B Lotus" w:hint="cs"/>
          <w:sz w:val="24"/>
          <w:szCs w:val="24"/>
          <w:rtl/>
        </w:rPr>
        <w:t>در</w:t>
      </w:r>
      <w:r w:rsidRPr="008A2CFD">
        <w:rPr>
          <w:rFonts w:cs="B Lotus" w:hint="cs"/>
          <w:sz w:val="24"/>
          <w:szCs w:val="24"/>
          <w:rtl/>
        </w:rPr>
        <w:t xml:space="preserve"> </w:t>
      </w:r>
      <w:r w:rsidRPr="008A2CFD">
        <w:rPr>
          <w:rFonts w:ascii="Sakkal Majalla" w:hAnsi="Sakkal Majalla" w:cs="B Lotus" w:hint="cs"/>
          <w:sz w:val="24"/>
          <w:szCs w:val="24"/>
          <w:rtl/>
        </w:rPr>
        <w:t>آسیای</w:t>
      </w:r>
      <w:r w:rsidRPr="008A2CFD">
        <w:rPr>
          <w:rFonts w:cs="B Lotus" w:hint="cs"/>
          <w:sz w:val="24"/>
          <w:szCs w:val="24"/>
          <w:rtl/>
        </w:rPr>
        <w:t xml:space="preserve"> </w:t>
      </w:r>
      <w:r w:rsidRPr="008A2CFD">
        <w:rPr>
          <w:rFonts w:ascii="Sakkal Majalla" w:hAnsi="Sakkal Majalla" w:cs="B Lotus" w:hint="cs"/>
          <w:sz w:val="24"/>
          <w:szCs w:val="24"/>
          <w:rtl/>
        </w:rPr>
        <w:t>مرکزی</w:t>
      </w:r>
    </w:p>
    <w:p w:rsidR="008A2CFD" w:rsidRPr="008A2CFD" w:rsidRDefault="008A2CFD" w:rsidP="008A2CFD">
      <w:pPr>
        <w:spacing w:after="0" w:line="16" w:lineRule="atLeast"/>
        <w:ind w:firstLine="284"/>
        <w:jc w:val="right"/>
        <w:rPr>
          <w:rFonts w:ascii="Tahoma" w:hAnsi="Tahoma" w:cs="B Lotus"/>
          <w:sz w:val="24"/>
          <w:szCs w:val="24"/>
          <w:rtl/>
        </w:rPr>
      </w:pPr>
      <w:r w:rsidRPr="008A2CFD">
        <w:rPr>
          <w:rFonts w:ascii="Tahoma" w:hAnsi="Tahoma" w:cs="B Lotus" w:hint="cs"/>
          <w:sz w:val="24"/>
          <w:szCs w:val="24"/>
          <w:rtl/>
        </w:rPr>
        <w:t>الهه کولایی</w:t>
      </w:r>
      <w:r w:rsidRPr="008A2CFD">
        <w:rPr>
          <w:rStyle w:val="FootnoteReference"/>
          <w:rFonts w:ascii="Tahoma" w:hAnsi="Tahoma" w:cs="B Lotus"/>
          <w:sz w:val="24"/>
          <w:szCs w:val="24"/>
          <w:rtl/>
        </w:rPr>
        <w:footnoteReference w:id="73"/>
      </w:r>
    </w:p>
    <w:p w:rsidR="008A2CFD" w:rsidRPr="008A2CFD" w:rsidRDefault="008A2CFD" w:rsidP="008A2CFD">
      <w:pPr>
        <w:spacing w:after="0" w:line="16" w:lineRule="atLeast"/>
        <w:ind w:firstLine="284"/>
        <w:jc w:val="right"/>
        <w:rPr>
          <w:rFonts w:ascii="Tahoma" w:hAnsi="Tahoma" w:cs="B Lotus"/>
          <w:sz w:val="24"/>
          <w:szCs w:val="24"/>
          <w:rtl/>
        </w:rPr>
      </w:pPr>
      <w:r w:rsidRPr="008A2CFD">
        <w:rPr>
          <w:rFonts w:ascii="Tahoma" w:hAnsi="Tahoma" w:cs="B Lotus" w:hint="cs"/>
          <w:sz w:val="24"/>
          <w:szCs w:val="24"/>
          <w:rtl/>
        </w:rPr>
        <w:t>سارا روا</w:t>
      </w:r>
      <w:r w:rsidRPr="008A2CFD">
        <w:rPr>
          <w:rStyle w:val="FootnoteReference"/>
          <w:rFonts w:ascii="Tahoma" w:hAnsi="Tahoma" w:cs="B Lotus"/>
          <w:sz w:val="24"/>
          <w:szCs w:val="24"/>
          <w:rtl/>
        </w:rPr>
        <w:footnoteReference w:id="74"/>
      </w:r>
    </w:p>
    <w:p w:rsidR="008A2CFD" w:rsidRPr="009910AB" w:rsidRDefault="008A2CFD" w:rsidP="009910AB">
      <w:pPr>
        <w:spacing w:after="0" w:line="16" w:lineRule="atLeast"/>
        <w:jc w:val="lowKashida"/>
        <w:rPr>
          <w:rFonts w:ascii="Tahoma" w:hAnsi="Tahoma" w:cs="B Lotus"/>
          <w:b/>
          <w:bCs/>
          <w:rtl/>
        </w:rPr>
      </w:pPr>
      <w:r w:rsidRPr="009910AB">
        <w:rPr>
          <w:rFonts w:ascii="Tahoma" w:hAnsi="Tahoma" w:cs="B Lotus" w:hint="cs"/>
          <w:b/>
          <w:bCs/>
          <w:rtl/>
        </w:rPr>
        <w:t>چکیده</w:t>
      </w:r>
    </w:p>
    <w:p w:rsidR="008A2CFD" w:rsidRPr="009910AB" w:rsidRDefault="008A2CFD" w:rsidP="008A2CFD">
      <w:pPr>
        <w:spacing w:after="0" w:line="16" w:lineRule="atLeast"/>
        <w:ind w:firstLine="284"/>
        <w:jc w:val="lowKashida"/>
        <w:rPr>
          <w:rFonts w:ascii="Tahoma" w:hAnsi="Tahoma" w:cs="B Lotus"/>
          <w:rtl/>
        </w:rPr>
      </w:pPr>
      <w:r w:rsidRPr="009910AB">
        <w:rPr>
          <w:rFonts w:ascii="Tahoma" w:hAnsi="Tahoma" w:cs="B Lotus" w:hint="cs"/>
          <w:rtl/>
        </w:rPr>
        <w:t>دیپلماسی علمی مفهومی است که در قرن بیست و یکم، به سبب پیشرفت</w:t>
      </w:r>
      <w:r w:rsidRPr="009910AB">
        <w:rPr>
          <w:rFonts w:ascii="Tahoma" w:hAnsi="Tahoma" w:cs="B Lotus"/>
          <w:rtl/>
        </w:rPr>
        <w:softHyphen/>
      </w:r>
      <w:r w:rsidRPr="009910AB">
        <w:rPr>
          <w:rFonts w:ascii="Tahoma" w:hAnsi="Tahoma" w:cs="B Lotus" w:hint="cs"/>
          <w:rtl/>
        </w:rPr>
        <w:t>های فناورانه در حوزه</w:t>
      </w:r>
      <w:r w:rsidRPr="009910AB">
        <w:rPr>
          <w:rFonts w:ascii="Tahoma" w:hAnsi="Tahoma" w:cs="B Lotus"/>
          <w:rtl/>
        </w:rPr>
        <w:softHyphen/>
      </w:r>
      <w:r w:rsidRPr="009910AB">
        <w:rPr>
          <w:rFonts w:ascii="Tahoma" w:hAnsi="Tahoma" w:cs="B Lotus" w:hint="cs"/>
          <w:rtl/>
        </w:rPr>
        <w:t>های مختلف دانش بشری مطرح شده و مورد توجه قرار گرفته است. به طور کلی این مفهوم عبارت است ازهمکاری</w:t>
      </w:r>
      <w:r w:rsidRPr="009910AB">
        <w:rPr>
          <w:rFonts w:ascii="Tahoma" w:hAnsi="Tahoma" w:cs="B Lotus"/>
          <w:rtl/>
        </w:rPr>
        <w:softHyphen/>
      </w:r>
      <w:r w:rsidRPr="009910AB">
        <w:rPr>
          <w:rFonts w:ascii="Tahoma" w:hAnsi="Tahoma" w:cs="B Lotus" w:hint="cs"/>
          <w:rtl/>
        </w:rPr>
        <w:t>های علمی میان دولت</w:t>
      </w:r>
      <w:r w:rsidRPr="009910AB">
        <w:rPr>
          <w:rFonts w:ascii="Tahoma" w:hAnsi="Tahoma" w:cs="B Lotus"/>
          <w:rtl/>
        </w:rPr>
        <w:softHyphen/>
      </w:r>
      <w:r w:rsidRPr="009910AB">
        <w:rPr>
          <w:rFonts w:ascii="Tahoma" w:hAnsi="Tahoma" w:cs="B Lotus" w:hint="cs"/>
          <w:rtl/>
        </w:rPr>
        <w:t>ها و ملت</w:t>
      </w:r>
      <w:r w:rsidRPr="009910AB">
        <w:rPr>
          <w:rFonts w:ascii="Tahoma" w:hAnsi="Tahoma" w:cs="B Lotus"/>
          <w:rtl/>
        </w:rPr>
        <w:softHyphen/>
      </w:r>
      <w:r w:rsidRPr="009910AB">
        <w:rPr>
          <w:rFonts w:ascii="Tahoma" w:hAnsi="Tahoma" w:cs="B Lotus" w:hint="cs"/>
          <w:rtl/>
        </w:rPr>
        <w:t>ها، به منظور رسیدگی و حل و فصل چالش</w:t>
      </w:r>
      <w:r w:rsidRPr="009910AB">
        <w:rPr>
          <w:rFonts w:ascii="Tahoma" w:hAnsi="Tahoma" w:cs="B Lotus"/>
          <w:rtl/>
        </w:rPr>
        <w:softHyphen/>
      </w:r>
      <w:r w:rsidRPr="009910AB">
        <w:rPr>
          <w:rFonts w:ascii="Tahoma" w:hAnsi="Tahoma" w:cs="B Lotus" w:hint="cs"/>
          <w:rtl/>
        </w:rPr>
        <w:t>های مشترک. امروزه دیپلماسی علمی به عنوان ابزاری مناسب جهت ایجاد ارتباط میان ملت</w:t>
      </w:r>
      <w:r w:rsidRPr="009910AB">
        <w:rPr>
          <w:rFonts w:ascii="Tahoma" w:hAnsi="Tahoma" w:cs="B Lotus"/>
          <w:rtl/>
        </w:rPr>
        <w:softHyphen/>
      </w:r>
      <w:r w:rsidRPr="009910AB">
        <w:rPr>
          <w:rFonts w:ascii="Tahoma" w:hAnsi="Tahoma" w:cs="B Lotus" w:hint="cs"/>
          <w:rtl/>
        </w:rPr>
        <w:t>ها و دستیابی به منافع مشترک مورد توجه قرار می</w:t>
      </w:r>
      <w:r w:rsidRPr="009910AB">
        <w:rPr>
          <w:rFonts w:ascii="Tahoma" w:hAnsi="Tahoma" w:cs="B Lotus"/>
          <w:rtl/>
        </w:rPr>
        <w:softHyphen/>
      </w:r>
      <w:r w:rsidRPr="009910AB">
        <w:rPr>
          <w:rFonts w:ascii="Tahoma" w:hAnsi="Tahoma" w:cs="B Lotus" w:hint="cs"/>
          <w:rtl/>
        </w:rPr>
        <w:t>گیرد</w:t>
      </w:r>
      <w:r w:rsidRPr="009910AB">
        <w:rPr>
          <w:rFonts w:cs="B Lotus" w:hint="cs"/>
          <w:rtl/>
        </w:rPr>
        <w:t xml:space="preserve">. </w:t>
      </w:r>
      <w:r w:rsidRPr="009910AB">
        <w:rPr>
          <w:rFonts w:ascii="Tahoma" w:hAnsi="Tahoma" w:cs="B Lotus" w:hint="cs"/>
          <w:rtl/>
        </w:rPr>
        <w:t>منطقه آسیای مرکزی که شامل 5 کشور است، به سبب مجاورت جغرافیایی و هم به واسطه پیوندهای تاریخی با ایران از اهمیت بالقوه قابل توجهی برای کشور ما برخوردار است. در بیش از دو دهه از زمان استقلال این کشورها تاکنون، فضای جدیدی از نظر ارتباطات و تعامل بر این منطقه حاکم شده که برای جمهوری اسلامی ایران نیز اهمیت دارد. یکی از مسائلی که جمهوری</w:t>
      </w:r>
      <w:r w:rsidRPr="009910AB">
        <w:rPr>
          <w:rFonts w:ascii="Tahoma" w:hAnsi="Tahoma" w:cs="B Lotus"/>
          <w:rtl/>
        </w:rPr>
        <w:softHyphen/>
      </w:r>
      <w:r w:rsidRPr="009910AB">
        <w:rPr>
          <w:rFonts w:ascii="Tahoma" w:hAnsi="Tahoma" w:cs="B Lotus" w:hint="cs"/>
          <w:rtl/>
        </w:rPr>
        <w:t>های بازمانده از فروپاشی اتحاد شوروی و از جمله آسیای مرکزی در دوره پس از فروپاشی با آن روبه رو شدند، ضعف دانش و فناوری تخصصی در حوزه</w:t>
      </w:r>
      <w:r w:rsidRPr="009910AB">
        <w:rPr>
          <w:rFonts w:ascii="Tahoma" w:hAnsi="Tahoma" w:cs="B Lotus"/>
          <w:rtl/>
        </w:rPr>
        <w:softHyphen/>
      </w:r>
      <w:r w:rsidRPr="009910AB">
        <w:rPr>
          <w:rFonts w:ascii="Tahoma" w:hAnsi="Tahoma" w:cs="B Lotus" w:hint="cs"/>
          <w:rtl/>
        </w:rPr>
        <w:t>های مختلف و همچنین کمبود نیروهای متخصص در این حوزه</w:t>
      </w:r>
      <w:r w:rsidRPr="009910AB">
        <w:rPr>
          <w:rFonts w:ascii="Tahoma" w:hAnsi="Tahoma" w:cs="B Lotus"/>
          <w:rtl/>
        </w:rPr>
        <w:softHyphen/>
      </w:r>
      <w:r w:rsidRPr="009910AB">
        <w:rPr>
          <w:rFonts w:ascii="Tahoma" w:hAnsi="Tahoma" w:cs="B Lotus" w:hint="cs"/>
          <w:rtl/>
        </w:rPr>
        <w:t xml:space="preserve">ها بود که دلیل آن وابستگی به مرکز </w:t>
      </w:r>
      <w:r w:rsidRPr="009910AB">
        <w:rPr>
          <w:rFonts w:ascii="Tahoma" w:hAnsi="Tahoma" w:cs="B Lotus"/>
          <w:rtl/>
        </w:rPr>
        <w:t>اتحاد (</w:t>
      </w:r>
      <w:r w:rsidRPr="009910AB">
        <w:rPr>
          <w:rFonts w:ascii="Tahoma" w:hAnsi="Tahoma" w:cs="B Lotus" w:hint="cs"/>
          <w:rtl/>
        </w:rPr>
        <w:t>روسیه) بود. پیشرفت</w:t>
      </w:r>
      <w:r w:rsidRPr="009910AB">
        <w:rPr>
          <w:rFonts w:ascii="Tahoma" w:hAnsi="Tahoma" w:cs="B Lotus"/>
          <w:rtl/>
        </w:rPr>
        <w:softHyphen/>
      </w:r>
      <w:r w:rsidRPr="009910AB">
        <w:rPr>
          <w:rFonts w:ascii="Tahoma" w:hAnsi="Tahoma" w:cs="B Lotus" w:hint="cs"/>
          <w:rtl/>
        </w:rPr>
        <w:t>های ایران در عرصه علم و فناوری عرصه بین</w:t>
      </w:r>
      <w:r w:rsidRPr="009910AB">
        <w:rPr>
          <w:rFonts w:ascii="Tahoma" w:hAnsi="Tahoma" w:cs="B Lotus"/>
          <w:rtl/>
        </w:rPr>
        <w:softHyphen/>
      </w:r>
      <w:r w:rsidRPr="009910AB">
        <w:rPr>
          <w:rFonts w:ascii="Tahoma" w:hAnsi="Tahoma" w:cs="B Lotus" w:hint="cs"/>
          <w:rtl/>
        </w:rPr>
        <w:t>المللی مورد تایید و شناسایی   بین</w:t>
      </w:r>
      <w:r w:rsidRPr="009910AB">
        <w:rPr>
          <w:rFonts w:ascii="Tahoma" w:hAnsi="Tahoma" w:cs="B Lotus"/>
          <w:rtl/>
        </w:rPr>
        <w:softHyphen/>
      </w:r>
      <w:r w:rsidRPr="009910AB">
        <w:rPr>
          <w:rFonts w:ascii="Tahoma" w:hAnsi="Tahoma" w:cs="B Lotus" w:hint="cs"/>
          <w:rtl/>
        </w:rPr>
        <w:t>المللی قرار گرفته و می</w:t>
      </w:r>
      <w:r w:rsidRPr="009910AB">
        <w:rPr>
          <w:rFonts w:ascii="Tahoma" w:hAnsi="Tahoma" w:cs="B Lotus"/>
          <w:rtl/>
        </w:rPr>
        <w:softHyphen/>
      </w:r>
      <w:r w:rsidRPr="009910AB">
        <w:rPr>
          <w:rFonts w:ascii="Tahoma" w:hAnsi="Tahoma" w:cs="B Lotus" w:hint="cs"/>
          <w:rtl/>
        </w:rPr>
        <w:t>توان این مولفه را به عنوان قدرت نرم ایران در روابط با کشورهای آسیای مرکزی مورد استفاده قرار داد. سوال این نوشتار این است که فرصت</w:t>
      </w:r>
      <w:r w:rsidRPr="009910AB">
        <w:rPr>
          <w:rFonts w:ascii="Tahoma" w:hAnsi="Tahoma" w:cs="B Lotus"/>
          <w:rtl/>
        </w:rPr>
        <w:softHyphen/>
      </w:r>
      <w:r w:rsidRPr="009910AB">
        <w:rPr>
          <w:rFonts w:ascii="Tahoma" w:hAnsi="Tahoma" w:cs="B Lotus" w:hint="cs"/>
          <w:rtl/>
        </w:rPr>
        <w:t>ها و چالش</w:t>
      </w:r>
      <w:r w:rsidRPr="009910AB">
        <w:rPr>
          <w:rFonts w:ascii="Tahoma" w:hAnsi="Tahoma" w:cs="B Lotus"/>
          <w:rtl/>
        </w:rPr>
        <w:softHyphen/>
      </w:r>
      <w:r w:rsidRPr="009910AB">
        <w:rPr>
          <w:rFonts w:ascii="Tahoma" w:hAnsi="Tahoma" w:cs="B Lotus" w:hint="cs"/>
          <w:rtl/>
        </w:rPr>
        <w:t>های ایران در استفاده از ابزار دیپلماسی علمی در روابطش با کشورهای آسیای مرکزی چیست؟ برای پاسخ به پرسش اصلی، فرضیه نویسندگان این است که عواملی مانند ضعف علمی و فناوری این کشورها پس از اتحاد شوروی و رویکرد مثبت این کشورها به روابط با ایران، زمینه مساعدی برای استفاده ایران از دیپلماسی عمومی در مورد این کشورها فراهم کرده است. روش گردآوری داده</w:t>
      </w:r>
      <w:r w:rsidRPr="009910AB">
        <w:rPr>
          <w:rFonts w:ascii="Tahoma" w:hAnsi="Tahoma" w:cs="B Lotus"/>
          <w:rtl/>
        </w:rPr>
        <w:softHyphen/>
      </w:r>
      <w:r w:rsidRPr="009910AB">
        <w:rPr>
          <w:rFonts w:ascii="Tahoma" w:hAnsi="Tahoma" w:cs="B Lotus" w:hint="cs"/>
          <w:rtl/>
        </w:rPr>
        <w:t>های این پژوهش مطالعه منابع  کتابخانه</w:t>
      </w:r>
      <w:r w:rsidRPr="009910AB">
        <w:rPr>
          <w:rFonts w:ascii="Tahoma" w:hAnsi="Tahoma" w:cs="B Lotus"/>
          <w:rtl/>
        </w:rPr>
        <w:softHyphen/>
      </w:r>
      <w:r w:rsidRPr="009910AB">
        <w:rPr>
          <w:rFonts w:ascii="Tahoma" w:hAnsi="Tahoma" w:cs="B Lotus" w:hint="cs"/>
          <w:rtl/>
        </w:rPr>
        <w:t>ای و اینترنتی بوده است.</w:t>
      </w:r>
    </w:p>
    <w:p w:rsidR="008A2CFD" w:rsidRPr="009910AB" w:rsidRDefault="008A2CFD" w:rsidP="009910AB">
      <w:pPr>
        <w:spacing w:after="0" w:line="16" w:lineRule="atLeast"/>
        <w:jc w:val="lowKashida"/>
        <w:rPr>
          <w:rFonts w:ascii="Tahoma" w:hAnsi="Tahoma" w:cs="B Lotus"/>
          <w:rtl/>
        </w:rPr>
      </w:pPr>
      <w:r w:rsidRPr="009910AB">
        <w:rPr>
          <w:rFonts w:ascii="Tahoma" w:hAnsi="Tahoma" w:cs="B Lotus" w:hint="cs"/>
          <w:b/>
          <w:bCs/>
          <w:rtl/>
        </w:rPr>
        <w:t>کلید واژگان:</w:t>
      </w:r>
      <w:r w:rsidRPr="009910AB">
        <w:rPr>
          <w:rFonts w:ascii="Tahoma" w:hAnsi="Tahoma" w:cs="B Lotus" w:hint="cs"/>
          <w:rtl/>
        </w:rPr>
        <w:t xml:space="preserve"> ایران، دیپلماسی علم و فناوری، تاجیکستان، قرقیزستان، قزاقستان، ازبکستان و ترکمنستان.</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3BFBECB" wp14:editId="7E074C2E">
            <wp:extent cx="959506" cy="712382"/>
            <wp:effectExtent l="0" t="0" r="0" b="0"/>
            <wp:docPr id="154" name="Picture 15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Pr>
      </w:pPr>
      <w:bookmarkStart w:id="109" w:name="_Toc502576262"/>
      <w:bookmarkStart w:id="110" w:name="_Toc502629714"/>
      <w:r w:rsidRPr="008A2CFD">
        <w:rPr>
          <w:rFonts w:ascii="Times New Roman" w:eastAsia="B Nazanin" w:hAnsi="Times New Roman" w:cs="B Lotus" w:hint="cs"/>
          <w:sz w:val="24"/>
          <w:szCs w:val="24"/>
          <w:rtl/>
        </w:rPr>
        <w:t>بسترهای فرهنگی همکاری ایران و آذربایجان</w:t>
      </w:r>
      <w:bookmarkEnd w:id="109"/>
      <w:bookmarkEnd w:id="110"/>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امید زینالی گیگلو</w:t>
      </w:r>
      <w:r w:rsidRPr="008A2CFD">
        <w:rPr>
          <w:rStyle w:val="FootnoteReference"/>
          <w:rFonts w:ascii="Times New Roman" w:hAnsi="Times New Roman" w:cs="B Lotus"/>
          <w:sz w:val="24"/>
          <w:szCs w:val="24"/>
          <w:rtl/>
        </w:rPr>
        <w:footnoteReference w:id="75"/>
      </w:r>
    </w:p>
    <w:p w:rsidR="008A2CFD" w:rsidRPr="008A2CFD" w:rsidRDefault="008A2CFD" w:rsidP="008A2CFD">
      <w:pPr>
        <w:spacing w:after="0" w:line="16" w:lineRule="atLeast"/>
        <w:ind w:firstLine="284"/>
        <w:jc w:val="both"/>
        <w:rPr>
          <w:rFonts w:ascii="Times New Roman" w:hAnsi="Times New Roman" w:cs="B Lotus"/>
          <w:b/>
          <w:bCs/>
          <w:sz w:val="24"/>
          <w:szCs w:val="24"/>
        </w:rPr>
      </w:pP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دو کشور جهموری اسلامی ایران و جمهوری آذربایجان از پیوندهای تاریخی- فرهنگی چشمگیری برخوردارند که در سیر روابط دو کشور این ظرفیت ها تا حد زیادی مورد بی توجهی قرار گرفته است. این نوشتار به دنبال پاسخگویی به این سوال می</w:t>
      </w:r>
      <w:r w:rsidRPr="008A2CFD">
        <w:rPr>
          <w:rFonts w:ascii="Times New Roman" w:hAnsi="Times New Roman" w:cs="B Lotus"/>
          <w:sz w:val="24"/>
          <w:szCs w:val="24"/>
          <w:rtl/>
        </w:rPr>
        <w:softHyphen/>
      </w:r>
      <w:r w:rsidRPr="008A2CFD">
        <w:rPr>
          <w:rFonts w:ascii="Times New Roman" w:hAnsi="Times New Roman" w:cs="B Lotus" w:hint="cs"/>
          <w:sz w:val="24"/>
          <w:szCs w:val="24"/>
          <w:rtl/>
        </w:rPr>
        <w:t>باشد که: بسترهای فرهنگی نزدیکی ایران و آذربایجان که می تواند اختلافات موجود را کاهش و سبب تعمق روابط دو کشور شود چیست؟ در پاسخ به این سوال، فرضیه ای که مورد آزمون قرار گرفته این است که زمینه های فرهنگی همکاری ایران و آذربایجان که بهره</w:t>
      </w:r>
      <w:r w:rsidRPr="008A2CFD">
        <w:rPr>
          <w:rFonts w:ascii="Times New Roman" w:hAnsi="Times New Roman" w:cs="B Lotus" w:hint="cs"/>
          <w:sz w:val="24"/>
          <w:szCs w:val="24"/>
          <w:rtl/>
        </w:rPr>
        <w:softHyphen/>
        <w:t>برداری از آنها می</w:t>
      </w:r>
      <w:r w:rsidRPr="008A2CFD">
        <w:rPr>
          <w:rFonts w:ascii="Times New Roman" w:hAnsi="Times New Roman" w:cs="B Lotus" w:hint="cs"/>
          <w:sz w:val="24"/>
          <w:szCs w:val="24"/>
          <w:rtl/>
        </w:rPr>
        <w:softHyphen/>
        <w:t>تواند منجر تعمیق روابط دو کشور شود عبارتند از: 1. قرار گرفتن هر دو کشور در محدوده‌ی ایران فرهنگی 2.مذهب مشترک 3.تبادلات علمی و دانشگاهی 4.گردشگری فرهنگی. روشی که در فرایند پژوهش بکار بسته شده توصیفی تحلیلی است و روش گردآوری داده ها و اطلاعات نیز کتابخانه ای می باشد.</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کلمات کلیدی</w:t>
      </w:r>
      <w:r w:rsidRPr="008A2CFD">
        <w:rPr>
          <w:rFonts w:ascii="Times New Roman" w:hAnsi="Times New Roman" w:cs="B Lotus" w:hint="cs"/>
          <w:sz w:val="24"/>
          <w:szCs w:val="24"/>
          <w:rtl/>
        </w:rPr>
        <w:t xml:space="preserve">: مشترکات فرهنگی, ایران فرهنگی,گردشگری فرهنگی، تبادلات علمی </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Default="008A2CFD" w:rsidP="002459BD">
      <w:pPr>
        <w:spacing w:after="0" w:line="16" w:lineRule="atLeast"/>
        <w:jc w:val="both"/>
        <w:rPr>
          <w:rFonts w:ascii="Times New Roman" w:hAnsi="Times New Roman" w:cs="B Lotus"/>
          <w:sz w:val="24"/>
          <w:szCs w:val="24"/>
          <w:rtl/>
        </w:rPr>
      </w:pPr>
    </w:p>
    <w:p w:rsidR="002459BD" w:rsidRDefault="002459BD" w:rsidP="002459BD">
      <w:pPr>
        <w:spacing w:after="0" w:line="16" w:lineRule="atLeast"/>
        <w:jc w:val="both"/>
        <w:rPr>
          <w:rFonts w:ascii="Times New Roman" w:hAnsi="Times New Roman" w:cs="B Lotus"/>
          <w:sz w:val="24"/>
          <w:szCs w:val="24"/>
          <w:rtl/>
        </w:rPr>
      </w:pPr>
    </w:p>
    <w:p w:rsidR="002459BD" w:rsidRPr="008A2CFD" w:rsidRDefault="002459BD" w:rsidP="002459B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48D16A9B" wp14:editId="24F39793">
            <wp:extent cx="959506" cy="712382"/>
            <wp:effectExtent l="0" t="0" r="0" b="0"/>
            <wp:docPr id="40" name="Picture 4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2459BD" w:rsidRPr="008A2CFD" w:rsidRDefault="002459BD" w:rsidP="002459B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2459BD" w:rsidRPr="002459BD" w:rsidRDefault="002459BD" w:rsidP="002459BD">
      <w:pPr>
        <w:pStyle w:val="NoSpacing"/>
        <w:bidi/>
        <w:jc w:val="center"/>
        <w:rPr>
          <w:rFonts w:ascii="Times New Roman" w:hAnsi="Times New Roman" w:cs="B Lotus"/>
          <w:b/>
          <w:bCs/>
          <w:sz w:val="20"/>
          <w:szCs w:val="24"/>
          <w:lang w:bidi="fa-IR"/>
        </w:rPr>
      </w:pPr>
      <w:r w:rsidRPr="002459BD">
        <w:rPr>
          <w:rFonts w:ascii="Times New Roman" w:hAnsi="Times New Roman" w:cs="B Lotus" w:hint="cs"/>
          <w:b/>
          <w:bCs/>
          <w:sz w:val="20"/>
          <w:szCs w:val="24"/>
          <w:rtl/>
          <w:lang w:bidi="fa-IR"/>
        </w:rPr>
        <w:t>ملاﺤﻈﺎتی</w:t>
      </w:r>
      <w:r w:rsidRPr="002459BD">
        <w:rPr>
          <w:rFonts w:ascii="Times New Roman" w:hAnsi="Times New Roman" w:cs="B Lotus"/>
          <w:b/>
          <w:bCs/>
          <w:sz w:val="20"/>
          <w:szCs w:val="24"/>
          <w:lang w:bidi="fa-IR"/>
        </w:rPr>
        <w:t xml:space="preserve"> </w:t>
      </w:r>
      <w:r w:rsidRPr="002459BD">
        <w:rPr>
          <w:rFonts w:ascii="Times New Roman" w:hAnsi="Times New Roman" w:cs="B Lotus" w:hint="cs"/>
          <w:b/>
          <w:bCs/>
          <w:sz w:val="20"/>
          <w:szCs w:val="24"/>
          <w:rtl/>
          <w:lang w:bidi="fa-IR"/>
        </w:rPr>
        <w:t>در حوزه تحقیقاتی ایران</w:t>
      </w:r>
      <w:r w:rsidRPr="002459BD">
        <w:rPr>
          <w:rFonts w:ascii="Times New Roman" w:hAnsi="Times New Roman" w:cs="B Lotus"/>
          <w:b/>
          <w:bCs/>
          <w:sz w:val="20"/>
          <w:szCs w:val="24"/>
          <w:rtl/>
          <w:lang w:bidi="fa-IR"/>
        </w:rPr>
        <w:softHyphen/>
      </w:r>
      <w:r w:rsidRPr="002459BD">
        <w:rPr>
          <w:rFonts w:ascii="Times New Roman" w:hAnsi="Times New Roman" w:cs="B Lotus" w:hint="cs"/>
          <w:b/>
          <w:bCs/>
          <w:sz w:val="20"/>
          <w:szCs w:val="24"/>
          <w:rtl/>
          <w:lang w:bidi="fa-IR"/>
        </w:rPr>
        <w:t>شناسی گرجستان درباره زبان ها، سنگنبشته</w:t>
      </w:r>
      <w:r w:rsidRPr="002459BD">
        <w:rPr>
          <w:rFonts w:ascii="Times New Roman" w:hAnsi="Times New Roman" w:cs="B Lotus"/>
          <w:b/>
          <w:bCs/>
          <w:sz w:val="20"/>
          <w:szCs w:val="24"/>
          <w:rtl/>
          <w:lang w:bidi="fa-IR"/>
        </w:rPr>
        <w:softHyphen/>
      </w:r>
      <w:r w:rsidRPr="002459BD">
        <w:rPr>
          <w:rFonts w:ascii="Times New Roman" w:hAnsi="Times New Roman" w:cs="B Lotus" w:hint="cs"/>
          <w:b/>
          <w:bCs/>
          <w:sz w:val="20"/>
          <w:szCs w:val="24"/>
          <w:rtl/>
          <w:lang w:bidi="fa-IR"/>
        </w:rPr>
        <w:t>ها و آثار مکتوب</w:t>
      </w:r>
      <w:r w:rsidRPr="002459BD">
        <w:rPr>
          <w:rFonts w:ascii="Times New Roman" w:hAnsi="Times New Roman" w:cs="B Lotus"/>
          <w:b/>
          <w:bCs/>
          <w:sz w:val="20"/>
          <w:szCs w:val="24"/>
          <w:lang w:bidi="fa-IR"/>
        </w:rPr>
        <w:t xml:space="preserve"> </w:t>
      </w:r>
      <w:r w:rsidRPr="002459BD">
        <w:rPr>
          <w:rFonts w:ascii="Times New Roman" w:hAnsi="Times New Roman" w:cs="B Lotus" w:hint="cs"/>
          <w:b/>
          <w:bCs/>
          <w:sz w:val="20"/>
          <w:szCs w:val="24"/>
          <w:rtl/>
          <w:lang w:bidi="fa-IR"/>
        </w:rPr>
        <w:t>ایرانی</w:t>
      </w:r>
      <w:r w:rsidRPr="002459BD">
        <w:rPr>
          <w:rFonts w:ascii="Times New Roman" w:hAnsi="Times New Roman" w:cs="B Lotus"/>
          <w:b/>
          <w:bCs/>
          <w:sz w:val="20"/>
          <w:szCs w:val="24"/>
          <w:lang w:bidi="fa-IR"/>
        </w:rPr>
        <w:t xml:space="preserve"> </w:t>
      </w:r>
      <w:r w:rsidRPr="002459BD">
        <w:rPr>
          <w:rFonts w:ascii="Times New Roman" w:hAnsi="Times New Roman" w:cs="B Lotus" w:hint="cs"/>
          <w:b/>
          <w:bCs/>
          <w:sz w:val="20"/>
          <w:szCs w:val="24"/>
          <w:rtl/>
          <w:lang w:bidi="fa-IR"/>
        </w:rPr>
        <w:t>پیش از اسلام</w:t>
      </w:r>
    </w:p>
    <w:p w:rsidR="002459BD" w:rsidRPr="006C122F" w:rsidRDefault="002459BD" w:rsidP="002459BD">
      <w:pPr>
        <w:pStyle w:val="NoSpacing"/>
        <w:bidi/>
        <w:jc w:val="right"/>
        <w:rPr>
          <w:rFonts w:ascii="Times New Roman" w:hAnsi="Times New Roman" w:cs="B Lotus"/>
          <w:sz w:val="20"/>
          <w:szCs w:val="24"/>
          <w:rtl/>
          <w:lang w:bidi="fa-IR"/>
        </w:rPr>
      </w:pPr>
      <w:r w:rsidRPr="006C122F">
        <w:rPr>
          <w:rFonts w:ascii="Times New Roman" w:hAnsi="Times New Roman" w:cs="B Lotus" w:hint="cs"/>
          <w:sz w:val="20"/>
          <w:szCs w:val="24"/>
          <w:rtl/>
          <w:lang w:bidi="fa-IR"/>
        </w:rPr>
        <w:t>هلن گیوناشویلی</w:t>
      </w:r>
      <w:r w:rsidRPr="006C122F">
        <w:rPr>
          <w:rStyle w:val="FootnoteReference"/>
          <w:rFonts w:ascii="Times New Roman" w:hAnsi="Times New Roman" w:cs="B Lotus"/>
          <w:sz w:val="20"/>
          <w:szCs w:val="24"/>
          <w:rtl/>
          <w:lang w:bidi="fa-IR"/>
        </w:rPr>
        <w:footnoteReference w:id="76"/>
      </w:r>
    </w:p>
    <w:p w:rsidR="002459BD" w:rsidRPr="006C122F" w:rsidRDefault="002459BD" w:rsidP="002459BD">
      <w:pPr>
        <w:pStyle w:val="NoSpacing"/>
        <w:bidi/>
        <w:jc w:val="both"/>
        <w:rPr>
          <w:rFonts w:ascii="Times New Roman" w:hAnsi="Times New Roman" w:cs="B Lotus"/>
          <w:b/>
          <w:bCs/>
          <w:sz w:val="20"/>
          <w:szCs w:val="24"/>
          <w:rtl/>
          <w:lang w:val="ru-RU" w:bidi="fa-IR"/>
        </w:rPr>
      </w:pPr>
    </w:p>
    <w:p w:rsidR="002459BD" w:rsidRPr="006C122F" w:rsidRDefault="002459BD" w:rsidP="002459BD">
      <w:pPr>
        <w:pStyle w:val="NoSpacing"/>
        <w:bidi/>
        <w:jc w:val="both"/>
        <w:rPr>
          <w:rFonts w:ascii="Times New Roman" w:hAnsi="Times New Roman" w:cs="B Lotus"/>
          <w:b/>
          <w:bCs/>
          <w:sz w:val="20"/>
          <w:szCs w:val="24"/>
          <w:rtl/>
          <w:lang w:val="ru-RU" w:bidi="fa-IR"/>
        </w:rPr>
      </w:pPr>
      <w:r w:rsidRPr="006C122F">
        <w:rPr>
          <w:rFonts w:ascii="Times New Roman" w:hAnsi="Times New Roman" w:cs="B Lotus" w:hint="cs"/>
          <w:b/>
          <w:bCs/>
          <w:sz w:val="20"/>
          <w:szCs w:val="24"/>
          <w:rtl/>
          <w:lang w:val="ru-RU" w:bidi="fa-IR"/>
        </w:rPr>
        <w:t>چکیده</w:t>
      </w:r>
    </w:p>
    <w:p w:rsidR="002459BD" w:rsidRPr="006C122F" w:rsidRDefault="002459BD" w:rsidP="002459BD">
      <w:pPr>
        <w:pStyle w:val="NoSpacing"/>
        <w:bidi/>
        <w:ind w:firstLine="357"/>
        <w:jc w:val="both"/>
        <w:rPr>
          <w:rFonts w:ascii="Times New Roman" w:hAnsi="Times New Roman" w:cs="B Lotus"/>
          <w:sz w:val="20"/>
          <w:szCs w:val="24"/>
          <w:rtl/>
          <w:lang w:bidi="fa-IR"/>
        </w:rPr>
      </w:pPr>
      <w:r w:rsidRPr="006C122F">
        <w:rPr>
          <w:rFonts w:ascii="Times New Roman" w:hAnsi="Times New Roman" w:cs="B Lotus" w:hint="cs"/>
          <w:sz w:val="20"/>
          <w:szCs w:val="24"/>
          <w:rtl/>
          <w:lang w:val="ru-RU" w:bidi="fa-IR"/>
        </w:rPr>
        <w:t>گرجستان به علت موقع خاص جغرافیایی خود طی اعصار متمادی عرصه کشمکشها و رقابت قدرت های عصر بوده و در دل یکی از حساس ترین مناطق دستخوش تلاطم های گوناگون سیاسی، مذهبی و اقتصادی جای داشته است. گرجستان یکی از چند کشوری است که پیوسته</w:t>
      </w:r>
      <w:r w:rsidRPr="006C122F">
        <w:rPr>
          <w:rFonts w:ascii="Times New Roman" w:hAnsi="Times New Roman" w:cs="B Lotus"/>
          <w:sz w:val="20"/>
          <w:szCs w:val="24"/>
          <w:lang w:bidi="fa-IR"/>
        </w:rPr>
        <w:t xml:space="preserve"> </w:t>
      </w:r>
      <w:r w:rsidRPr="006C122F">
        <w:rPr>
          <w:rFonts w:ascii="Times New Roman" w:hAnsi="Times New Roman" w:cs="B Lotus" w:hint="cs"/>
          <w:sz w:val="20"/>
          <w:szCs w:val="24"/>
          <w:rtl/>
          <w:lang w:bidi="fa-IR"/>
        </w:rPr>
        <w:t>ﺩﺮ</w:t>
      </w:r>
      <w:r w:rsidRPr="006C122F">
        <w:rPr>
          <w:rFonts w:ascii="Times New Roman" w:hAnsi="Times New Roman" w:cs="B Lotus" w:hint="cs"/>
          <w:sz w:val="20"/>
          <w:szCs w:val="24"/>
          <w:rtl/>
          <w:lang w:val="ru-RU" w:bidi="fa-IR"/>
        </w:rPr>
        <w:t xml:space="preserve"> معرض داد و ستد فکری و فرهنگی شرق و غرب بوده و از هر دو منبع سرشار علم و فرهنگ الهام گرفته است. </w:t>
      </w:r>
      <w:r w:rsidRPr="006C122F">
        <w:rPr>
          <w:rFonts w:ascii="Times New Roman" w:hAnsi="Times New Roman" w:cs="B Lotus" w:hint="cs"/>
          <w:sz w:val="20"/>
          <w:szCs w:val="24"/>
          <w:rtl/>
          <w:lang w:bidi="fa-IR"/>
        </w:rPr>
        <w:t>بنیان گذاران دانشگاه تفلیس، با در نظر گرفتن روابط دیرینه و گسترده گرجیان با اقوام ایرانی نژاد، سامی نژاد و ترکی نژاد، بر این باور بودند که یکی از</w:t>
      </w:r>
      <w:r w:rsidRPr="006C122F">
        <w:rPr>
          <w:rFonts w:ascii="Times New Roman" w:hAnsi="Times New Roman" w:cs="B Lotus"/>
          <w:sz w:val="20"/>
          <w:szCs w:val="24"/>
          <w:lang w:bidi="fa-IR"/>
        </w:rPr>
        <w:t xml:space="preserve"> </w:t>
      </w:r>
      <w:r w:rsidRPr="006C122F">
        <w:rPr>
          <w:rFonts w:ascii="Times New Roman" w:hAnsi="Times New Roman" w:cs="B Lotus" w:hint="cs"/>
          <w:sz w:val="20"/>
          <w:szCs w:val="24"/>
          <w:rtl/>
          <w:lang w:bidi="fa-IR"/>
        </w:rPr>
        <w:t>ﻀﺮﻮﺮﺖﻫﺎﻯ دانشگاه</w:t>
      </w:r>
      <w:r w:rsidRPr="006C122F">
        <w:rPr>
          <w:rFonts w:ascii="Times New Roman" w:hAnsi="Times New Roman" w:cs="B Lotus"/>
          <w:sz w:val="20"/>
          <w:szCs w:val="24"/>
          <w:lang w:bidi="fa-IR"/>
        </w:rPr>
        <w:t xml:space="preserve"> </w:t>
      </w:r>
      <w:r w:rsidRPr="006C122F">
        <w:rPr>
          <w:rFonts w:ascii="Times New Roman" w:hAnsi="Times New Roman" w:cs="B Lotus" w:hint="cs"/>
          <w:sz w:val="20"/>
          <w:szCs w:val="24"/>
          <w:rtl/>
          <w:lang w:bidi="fa-IR"/>
        </w:rPr>
        <w:t>ﺑﺍﻴﺪ</w:t>
      </w:r>
      <w:r w:rsidRPr="006C122F">
        <w:rPr>
          <w:rFonts w:ascii="Times New Roman" w:hAnsi="Times New Roman" w:cs="B Lotus"/>
          <w:sz w:val="20"/>
          <w:szCs w:val="24"/>
          <w:lang w:bidi="fa-IR"/>
        </w:rPr>
        <w:t xml:space="preserve"> </w:t>
      </w:r>
      <w:r w:rsidRPr="006C122F">
        <w:rPr>
          <w:rFonts w:ascii="Times New Roman" w:hAnsi="Times New Roman" w:cs="B Lotus" w:hint="cs"/>
          <w:sz w:val="20"/>
          <w:szCs w:val="24"/>
          <w:rtl/>
          <w:lang w:bidi="fa-IR"/>
        </w:rPr>
        <w:t>ﺘﺎﺴﻴﺲ رشته توانمند علمی-تدریسی خاورشناسی بویژه ایران</w:t>
      </w:r>
      <w:r w:rsidRPr="006C122F">
        <w:rPr>
          <w:rFonts w:ascii="Times New Roman" w:hAnsi="Times New Roman" w:cs="B Lotus"/>
          <w:sz w:val="20"/>
          <w:szCs w:val="24"/>
          <w:lang w:bidi="fa-IR"/>
        </w:rPr>
        <w:t xml:space="preserve"> </w:t>
      </w:r>
      <w:r w:rsidRPr="006C122F">
        <w:rPr>
          <w:rFonts w:ascii="Times New Roman" w:hAnsi="Times New Roman" w:cs="B Lotus" w:hint="cs"/>
          <w:sz w:val="20"/>
          <w:szCs w:val="24"/>
          <w:rtl/>
          <w:lang w:bidi="fa-IR"/>
        </w:rPr>
        <w:t>شناس در آن باشد. سه تن از پایه گذاران و پیشاهنگان نامور و برگزیده ایران شناسی نیز؛ ای. جاواخی شویلی(تاریخ خاور نزدیک و گرجستان)، گ. آخولدیانی (زبان شناسی همگانی، سانسکریت و زبانهای ایرانی پیش از اسلام) و یو. آبولادزه (زبان و ادبیات فارسی کلاسیک) هستند که گام های مؤثری در ترویج علم و فرهنگ گرجی و استقرار ایران شناسی در گرجستان بر داشته اند.</w:t>
      </w:r>
      <w:r w:rsidRPr="006C122F">
        <w:rPr>
          <w:rFonts w:ascii="Times New Roman" w:hAnsi="Times New Roman" w:cs="B Lotus" w:hint="cs"/>
          <w:sz w:val="20"/>
          <w:szCs w:val="24"/>
          <w:rtl/>
          <w:lang w:val="ru-RU" w:bidi="fa-IR"/>
        </w:rPr>
        <w:t xml:space="preserve"> </w:t>
      </w:r>
      <w:r w:rsidRPr="006C122F">
        <w:rPr>
          <w:rFonts w:ascii="Times New Roman" w:hAnsi="Times New Roman" w:cs="B Lotus" w:hint="cs"/>
          <w:sz w:val="20"/>
          <w:szCs w:val="24"/>
          <w:rtl/>
          <w:lang w:bidi="fa-IR"/>
        </w:rPr>
        <w:t>پس از تأسیس کرسی فیلولوژی ایرانی در سال ١۹۳۹ و دانشکده خاورشناسی دانشگاه در سال ١۹۴۵ و انستیتوی تحقیقاتی خاورشناسی آکادمی علوم گرجستان در سال ١۹۶۰، مطالعات در زمینه ایران شناسی رونق روز افزون یافت.</w:t>
      </w:r>
      <w:r w:rsidRPr="006C122F">
        <w:rPr>
          <w:rFonts w:ascii="Times New Roman" w:hAnsi="Times New Roman" w:cs="B Lotus" w:hint="cs"/>
          <w:sz w:val="20"/>
          <w:szCs w:val="24"/>
          <w:rtl/>
          <w:lang w:val="ru-RU" w:bidi="fa-IR"/>
        </w:rPr>
        <w:t xml:space="preserve"> </w:t>
      </w:r>
    </w:p>
    <w:p w:rsidR="002459BD" w:rsidRDefault="002459BD" w:rsidP="002459BD">
      <w:pPr>
        <w:spacing w:after="0" w:line="16" w:lineRule="atLeast"/>
        <w:jc w:val="both"/>
        <w:rPr>
          <w:rFonts w:ascii="Times New Roman" w:hAnsi="Times New Roman" w:cs="B Lotus"/>
          <w:sz w:val="24"/>
          <w:szCs w:val="24"/>
          <w:rtl/>
        </w:rPr>
      </w:pPr>
      <w:r w:rsidRPr="006C122F">
        <w:rPr>
          <w:rFonts w:ascii="Times New Roman" w:hAnsi="Times New Roman" w:cs="B Lotus" w:hint="cs"/>
          <w:b/>
          <w:bCs/>
          <w:sz w:val="20"/>
          <w:szCs w:val="24"/>
          <w:rtl/>
        </w:rPr>
        <w:t>کلیدواژه ها</w:t>
      </w:r>
      <w:r w:rsidRPr="006C122F">
        <w:rPr>
          <w:rFonts w:ascii="Times New Roman" w:hAnsi="Times New Roman" w:cs="B Lotus" w:hint="cs"/>
          <w:sz w:val="20"/>
          <w:szCs w:val="24"/>
          <w:rtl/>
        </w:rPr>
        <w:t>: ایران شناسی، گرجستان، مکتوبات ایرانی، سنگنبشته ها، اسلام.</w:t>
      </w:r>
    </w:p>
    <w:p w:rsidR="002459BD" w:rsidRDefault="002459BD" w:rsidP="002459BD">
      <w:pPr>
        <w:spacing w:after="0" w:line="16" w:lineRule="atLeast"/>
        <w:jc w:val="both"/>
        <w:rPr>
          <w:rFonts w:ascii="Times New Roman" w:hAnsi="Times New Roman" w:cs="B Lotus"/>
          <w:sz w:val="24"/>
          <w:szCs w:val="24"/>
          <w:rtl/>
        </w:rPr>
      </w:pPr>
    </w:p>
    <w:p w:rsidR="002459BD" w:rsidRDefault="002459BD" w:rsidP="002459BD">
      <w:pPr>
        <w:spacing w:after="0" w:line="16" w:lineRule="atLeast"/>
        <w:jc w:val="both"/>
        <w:rPr>
          <w:rFonts w:ascii="Times New Roman" w:hAnsi="Times New Roman" w:cs="B Lotus"/>
          <w:sz w:val="24"/>
          <w:szCs w:val="24"/>
          <w:rtl/>
        </w:rPr>
      </w:pPr>
    </w:p>
    <w:p w:rsidR="007D3710" w:rsidRDefault="007D3710" w:rsidP="002459BD">
      <w:pPr>
        <w:spacing w:after="0" w:line="16" w:lineRule="atLeast"/>
        <w:jc w:val="both"/>
        <w:rPr>
          <w:rFonts w:ascii="Times New Roman" w:hAnsi="Times New Roman" w:cs="B Lotus"/>
          <w:sz w:val="24"/>
          <w:szCs w:val="24"/>
          <w:rtl/>
        </w:rPr>
      </w:pPr>
    </w:p>
    <w:p w:rsidR="007D3710" w:rsidRPr="008A2CFD" w:rsidRDefault="007D3710" w:rsidP="007D3710">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00AE5A2" wp14:editId="5D183D29">
            <wp:extent cx="959506" cy="712382"/>
            <wp:effectExtent l="0" t="0" r="0" b="0"/>
            <wp:docPr id="45" name="Picture 4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7D3710" w:rsidRPr="008A2CFD" w:rsidRDefault="007D3710" w:rsidP="007D3710">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7D3710" w:rsidRPr="007D3710" w:rsidRDefault="007D3710" w:rsidP="007D3710">
      <w:pPr>
        <w:pStyle w:val="NoSpacing"/>
        <w:bidi/>
        <w:jc w:val="center"/>
        <w:rPr>
          <w:rFonts w:cs="B Lotus"/>
          <w:b/>
          <w:bCs/>
          <w:sz w:val="20"/>
        </w:rPr>
      </w:pPr>
      <w:r w:rsidRPr="007D3710">
        <w:rPr>
          <w:rFonts w:cs="B Lotus" w:hint="cs"/>
          <w:b/>
          <w:bCs/>
          <w:sz w:val="20"/>
          <w:rtl/>
          <w:lang w:val="uz-Cyrl-UZ"/>
        </w:rPr>
        <w:t>درباره</w:t>
      </w:r>
      <w:r w:rsidRPr="007D3710">
        <w:rPr>
          <w:rFonts w:cs="B Lotus"/>
          <w:b/>
          <w:bCs/>
          <w:sz w:val="20"/>
          <w:rtl/>
          <w:lang w:val="uz-Cyrl-UZ"/>
        </w:rPr>
        <w:t xml:space="preserve"> </w:t>
      </w:r>
      <w:r w:rsidRPr="007D3710">
        <w:rPr>
          <w:rFonts w:cs="B Lotus" w:hint="cs"/>
          <w:b/>
          <w:bCs/>
          <w:sz w:val="20"/>
          <w:rtl/>
          <w:lang w:val="uz-Cyrl-UZ"/>
        </w:rPr>
        <w:t>فعالیت انتشارات</w:t>
      </w:r>
      <w:r w:rsidRPr="007D3710">
        <w:rPr>
          <w:rFonts w:cs="B Lotus" w:hint="cs"/>
          <w:b/>
          <w:bCs/>
          <w:sz w:val="20"/>
          <w:rtl/>
        </w:rPr>
        <w:t xml:space="preserve"> دولتی</w:t>
      </w:r>
      <w:r w:rsidRPr="007D3710">
        <w:rPr>
          <w:rFonts w:cs="B Lotus"/>
          <w:b/>
          <w:bCs/>
          <w:sz w:val="20"/>
          <w:rtl/>
        </w:rPr>
        <w:t xml:space="preserve"> </w:t>
      </w:r>
      <w:r w:rsidRPr="007D3710">
        <w:rPr>
          <w:rFonts w:cs="B Lotus" w:hint="cs"/>
          <w:b/>
          <w:bCs/>
          <w:sz w:val="20"/>
          <w:rtl/>
        </w:rPr>
        <w:t>«دائره المعارف ملی ازبکستان»</w:t>
      </w:r>
    </w:p>
    <w:p w:rsidR="007D3710" w:rsidRPr="001004FA" w:rsidRDefault="007D3710" w:rsidP="007D3710">
      <w:pPr>
        <w:pStyle w:val="NoSpacing"/>
        <w:bidi/>
        <w:jc w:val="right"/>
        <w:rPr>
          <w:rFonts w:cs="B Lotus"/>
          <w:sz w:val="20"/>
          <w:rtl/>
          <w:lang w:val="uz-Cyrl-UZ"/>
        </w:rPr>
      </w:pPr>
      <w:r w:rsidRPr="001004FA">
        <w:rPr>
          <w:rFonts w:cs="B Lotus" w:hint="cs"/>
          <w:sz w:val="20"/>
          <w:rtl/>
          <w:lang w:val="uz-Cyrl-UZ"/>
        </w:rPr>
        <w:t>ایرکین</w:t>
      </w:r>
      <w:r w:rsidRPr="001004FA">
        <w:rPr>
          <w:rFonts w:cs="B Lotus"/>
          <w:sz w:val="20"/>
          <w:rtl/>
          <w:lang w:val="uz-Cyrl-UZ"/>
        </w:rPr>
        <w:t xml:space="preserve"> </w:t>
      </w:r>
      <w:r w:rsidRPr="001004FA">
        <w:rPr>
          <w:rFonts w:cs="B Lotus" w:hint="cs"/>
          <w:sz w:val="20"/>
          <w:rtl/>
          <w:lang w:val="uz-Cyrl-UZ"/>
        </w:rPr>
        <w:t>عبدالرحمان</w:t>
      </w:r>
      <w:r w:rsidRPr="001004FA">
        <w:rPr>
          <w:rFonts w:cs="B Lotus"/>
          <w:sz w:val="20"/>
          <w:rtl/>
          <w:lang w:val="uz-Cyrl-UZ"/>
        </w:rPr>
        <w:t xml:space="preserve"> </w:t>
      </w:r>
      <w:r w:rsidRPr="001004FA">
        <w:rPr>
          <w:rFonts w:cs="B Lotus" w:hint="cs"/>
          <w:sz w:val="20"/>
          <w:rtl/>
          <w:lang w:val="uz-Cyrl-UZ"/>
        </w:rPr>
        <w:t>اوف</w:t>
      </w:r>
      <w:r w:rsidRPr="001004FA">
        <w:rPr>
          <w:rFonts w:cs="B Lotus"/>
          <w:sz w:val="20"/>
          <w:rtl/>
          <w:lang w:val="uz-Cyrl-UZ"/>
        </w:rPr>
        <w:t xml:space="preserve"> </w:t>
      </w:r>
      <w:r w:rsidRPr="001004FA">
        <w:rPr>
          <w:rFonts w:cs="B Lotus" w:hint="cs"/>
          <w:sz w:val="20"/>
          <w:rtl/>
          <w:lang w:val="uz-Cyrl-UZ"/>
        </w:rPr>
        <w:t>مختاراویچ</w:t>
      </w:r>
      <w:r w:rsidRPr="001004FA">
        <w:rPr>
          <w:rStyle w:val="FootnoteReference"/>
          <w:rFonts w:cs="B Lotus"/>
          <w:sz w:val="20"/>
          <w:rtl/>
          <w:lang w:val="uz-Cyrl-UZ"/>
        </w:rPr>
        <w:footnoteReference w:id="77"/>
      </w:r>
    </w:p>
    <w:p w:rsidR="007D3710" w:rsidRPr="001004FA" w:rsidRDefault="007D3710" w:rsidP="007D3710">
      <w:pPr>
        <w:pStyle w:val="NoSpacing"/>
        <w:bidi/>
        <w:jc w:val="both"/>
        <w:rPr>
          <w:rFonts w:cs="B Lotus"/>
          <w:sz w:val="20"/>
          <w:rtl/>
        </w:rPr>
      </w:pPr>
    </w:p>
    <w:p w:rsidR="007D3710" w:rsidRPr="001004FA" w:rsidRDefault="007D3710" w:rsidP="007D3710">
      <w:pPr>
        <w:pStyle w:val="NoSpacing"/>
        <w:bidi/>
        <w:jc w:val="both"/>
        <w:rPr>
          <w:rFonts w:cs="B Lotus"/>
          <w:sz w:val="20"/>
          <w:rtl/>
        </w:rPr>
      </w:pPr>
      <w:r w:rsidRPr="001004FA">
        <w:rPr>
          <w:rFonts w:cs="B Lotus" w:hint="cs"/>
          <w:b/>
          <w:bCs/>
          <w:sz w:val="20"/>
          <w:rtl/>
        </w:rPr>
        <w:t>چکیده</w:t>
      </w:r>
    </w:p>
    <w:p w:rsidR="007D3710" w:rsidRPr="001004FA" w:rsidRDefault="007D3710" w:rsidP="007D3710">
      <w:pPr>
        <w:pStyle w:val="NoSpacing"/>
        <w:bidi/>
        <w:ind w:firstLine="284"/>
        <w:jc w:val="both"/>
        <w:rPr>
          <w:rFonts w:cs="B Lotus"/>
          <w:sz w:val="20"/>
          <w:rtl/>
        </w:rPr>
      </w:pPr>
      <w:r w:rsidRPr="001004FA">
        <w:rPr>
          <w:rFonts w:cs="B Lotus" w:hint="cs"/>
          <w:sz w:val="20"/>
          <w:rtl/>
          <w:lang w:val="uz-Cyrl-UZ"/>
        </w:rPr>
        <w:t>انتشارات دولتی</w:t>
      </w:r>
      <w:r w:rsidRPr="001004FA">
        <w:rPr>
          <w:rFonts w:cs="B Lotus"/>
          <w:sz w:val="20"/>
          <w:rtl/>
          <w:lang w:val="uz-Cyrl-UZ"/>
        </w:rPr>
        <w:t xml:space="preserve"> </w:t>
      </w:r>
      <w:r w:rsidRPr="001004FA">
        <w:rPr>
          <w:rFonts w:cs="B Lotus" w:hint="cs"/>
          <w:sz w:val="20"/>
          <w:rtl/>
          <w:lang w:val="uz-Cyrl-UZ"/>
        </w:rPr>
        <w:t>و علمی</w:t>
      </w:r>
      <w:r w:rsidRPr="001004FA">
        <w:rPr>
          <w:rFonts w:cs="B Lotus"/>
          <w:sz w:val="20"/>
          <w:rtl/>
          <w:lang w:val="uz-Cyrl-UZ"/>
        </w:rPr>
        <w:t xml:space="preserve"> </w:t>
      </w:r>
      <w:r w:rsidRPr="001004FA">
        <w:rPr>
          <w:rFonts w:cs="B Lotus" w:hint="cs"/>
          <w:sz w:val="20"/>
          <w:rtl/>
          <w:lang w:val="uz-Cyrl-UZ"/>
        </w:rPr>
        <w:t>دائرت المعارف ملی ازبکستان</w:t>
      </w:r>
      <w:r w:rsidRPr="001004FA">
        <w:rPr>
          <w:rFonts w:cs="B Lotus"/>
          <w:sz w:val="20"/>
          <w:rtl/>
          <w:lang w:val="uz-Cyrl-UZ"/>
        </w:rPr>
        <w:t xml:space="preserve"> </w:t>
      </w:r>
      <w:r w:rsidRPr="001004FA">
        <w:rPr>
          <w:rFonts w:cs="B Lotus" w:hint="cs"/>
          <w:sz w:val="20"/>
          <w:rtl/>
          <w:lang w:val="uz-Cyrl-UZ"/>
        </w:rPr>
        <w:t>یکی از برجسته ترین انتشارات مرکزی</w:t>
      </w:r>
      <w:r w:rsidRPr="001004FA">
        <w:rPr>
          <w:rFonts w:cs="B Lotus"/>
          <w:sz w:val="20"/>
          <w:rtl/>
          <w:lang w:val="uz-Cyrl-UZ"/>
        </w:rPr>
        <w:t xml:space="preserve"> </w:t>
      </w:r>
      <w:r w:rsidRPr="001004FA">
        <w:rPr>
          <w:rFonts w:cs="B Lotus" w:hint="cs"/>
          <w:sz w:val="20"/>
          <w:rtl/>
          <w:lang w:val="uz-Cyrl-UZ"/>
        </w:rPr>
        <w:t>برای</w:t>
      </w:r>
      <w:r w:rsidRPr="001004FA">
        <w:rPr>
          <w:rFonts w:cs="B Lotus"/>
          <w:sz w:val="20"/>
          <w:rtl/>
          <w:lang w:val="uz-Cyrl-UZ"/>
        </w:rPr>
        <w:t xml:space="preserve"> </w:t>
      </w:r>
      <w:r w:rsidRPr="001004FA">
        <w:rPr>
          <w:rFonts w:cs="B Lotus" w:hint="cs"/>
          <w:sz w:val="20"/>
          <w:rtl/>
          <w:lang w:val="uz-Cyrl-UZ"/>
        </w:rPr>
        <w:t>نشر</w:t>
      </w:r>
      <w:r w:rsidRPr="001004FA">
        <w:rPr>
          <w:rFonts w:cs="B Lotus"/>
          <w:sz w:val="20"/>
          <w:rtl/>
          <w:lang w:val="uz-Cyrl-UZ"/>
        </w:rPr>
        <w:t xml:space="preserve"> </w:t>
      </w:r>
      <w:r w:rsidRPr="001004FA">
        <w:rPr>
          <w:rFonts w:cs="B Lotus" w:hint="cs"/>
          <w:sz w:val="20"/>
          <w:rtl/>
          <w:lang w:val="uz-Cyrl-UZ"/>
        </w:rPr>
        <w:t>دانشنامه ها،</w:t>
      </w:r>
      <w:r w:rsidRPr="001004FA">
        <w:rPr>
          <w:rFonts w:cs="B Lotus"/>
          <w:sz w:val="20"/>
          <w:rtl/>
          <w:lang w:val="uz-Cyrl-UZ"/>
        </w:rPr>
        <w:t xml:space="preserve"> </w:t>
      </w:r>
      <w:r w:rsidRPr="001004FA">
        <w:rPr>
          <w:rFonts w:cs="B Lotus" w:hint="cs"/>
          <w:sz w:val="20"/>
          <w:rtl/>
          <w:lang w:val="uz-Cyrl-UZ"/>
        </w:rPr>
        <w:t>فرهنگ</w:t>
      </w:r>
      <w:r w:rsidRPr="001004FA">
        <w:rPr>
          <w:rFonts w:cs="B Lotus"/>
          <w:sz w:val="20"/>
          <w:rtl/>
          <w:lang w:val="uz-Cyrl-UZ"/>
        </w:rPr>
        <w:softHyphen/>
      </w:r>
      <w:r w:rsidRPr="001004FA">
        <w:rPr>
          <w:rFonts w:cs="B Lotus" w:hint="cs"/>
          <w:sz w:val="20"/>
          <w:rtl/>
          <w:lang w:val="uz-Cyrl-UZ"/>
        </w:rPr>
        <w:t>های حرفه</w:t>
      </w:r>
      <w:r w:rsidRPr="001004FA">
        <w:rPr>
          <w:rFonts w:cs="B Lotus"/>
          <w:sz w:val="20"/>
          <w:rtl/>
          <w:lang w:val="uz-Cyrl-UZ"/>
        </w:rPr>
        <w:softHyphen/>
      </w:r>
      <w:r w:rsidRPr="001004FA">
        <w:rPr>
          <w:rFonts w:cs="B Lotus" w:hint="cs"/>
          <w:sz w:val="20"/>
          <w:rtl/>
          <w:lang w:val="uz-Cyrl-UZ"/>
        </w:rPr>
        <w:t>ای، کتاب</w:t>
      </w:r>
      <w:r w:rsidRPr="001004FA">
        <w:rPr>
          <w:rFonts w:cs="B Lotus"/>
          <w:sz w:val="20"/>
          <w:rtl/>
          <w:lang w:val="uz-Cyrl-UZ"/>
        </w:rPr>
        <w:softHyphen/>
      </w:r>
      <w:r w:rsidRPr="001004FA">
        <w:rPr>
          <w:rFonts w:cs="B Lotus" w:hint="cs"/>
          <w:sz w:val="20"/>
          <w:rtl/>
          <w:lang w:val="uz-Cyrl-UZ"/>
        </w:rPr>
        <w:t>های منعکس شدة تاریخ</w:t>
      </w:r>
      <w:r w:rsidRPr="001004FA">
        <w:rPr>
          <w:rFonts w:cs="B Lotus"/>
          <w:sz w:val="20"/>
          <w:rtl/>
          <w:lang w:val="uz-Cyrl-UZ"/>
        </w:rPr>
        <w:t xml:space="preserve"> </w:t>
      </w:r>
      <w:r w:rsidRPr="001004FA">
        <w:rPr>
          <w:rFonts w:cs="B Lotus" w:hint="cs"/>
          <w:sz w:val="20"/>
          <w:rtl/>
          <w:lang w:val="uz-Cyrl-UZ"/>
        </w:rPr>
        <w:t>و</w:t>
      </w:r>
      <w:r w:rsidRPr="001004FA">
        <w:rPr>
          <w:rFonts w:cs="B Lotus"/>
          <w:sz w:val="20"/>
          <w:rtl/>
          <w:lang w:val="uz-Cyrl-UZ"/>
        </w:rPr>
        <w:t xml:space="preserve"> </w:t>
      </w:r>
      <w:r w:rsidRPr="001004FA">
        <w:rPr>
          <w:rFonts w:cs="B Lotus" w:hint="cs"/>
          <w:sz w:val="20"/>
          <w:rtl/>
          <w:lang w:val="uz-Cyrl-UZ"/>
        </w:rPr>
        <w:t>فرهنگی</w:t>
      </w:r>
      <w:r w:rsidRPr="001004FA">
        <w:rPr>
          <w:rFonts w:cs="B Lotus"/>
          <w:sz w:val="20"/>
          <w:rtl/>
          <w:lang w:val="uz-Cyrl-UZ"/>
        </w:rPr>
        <w:t xml:space="preserve"> </w:t>
      </w:r>
      <w:r w:rsidRPr="001004FA">
        <w:rPr>
          <w:rFonts w:cs="B Lotus" w:hint="cs"/>
          <w:sz w:val="20"/>
          <w:rtl/>
          <w:lang w:val="uz-Cyrl-UZ"/>
        </w:rPr>
        <w:t>غنی کشور</w:t>
      </w:r>
      <w:r w:rsidRPr="001004FA">
        <w:rPr>
          <w:rFonts w:cs="B Lotus"/>
          <w:sz w:val="20"/>
          <w:rtl/>
          <w:lang w:val="uz-Cyrl-UZ"/>
        </w:rPr>
        <w:t xml:space="preserve"> </w:t>
      </w:r>
      <w:r w:rsidRPr="001004FA">
        <w:rPr>
          <w:rFonts w:cs="B Lotus" w:hint="cs"/>
          <w:sz w:val="20"/>
          <w:rtl/>
          <w:lang w:val="uz-Cyrl-UZ"/>
        </w:rPr>
        <w:t>و</w:t>
      </w:r>
      <w:r w:rsidRPr="001004FA">
        <w:rPr>
          <w:rFonts w:cs="B Lotus"/>
          <w:sz w:val="20"/>
          <w:rtl/>
          <w:lang w:val="uz-Cyrl-UZ"/>
        </w:rPr>
        <w:t xml:space="preserve"> </w:t>
      </w:r>
      <w:r w:rsidRPr="001004FA">
        <w:rPr>
          <w:rFonts w:cs="B Lotus" w:hint="cs"/>
          <w:sz w:val="20"/>
          <w:rtl/>
          <w:lang w:val="uz-Cyrl-UZ"/>
        </w:rPr>
        <w:t>همچنین</w:t>
      </w:r>
      <w:r w:rsidRPr="001004FA">
        <w:rPr>
          <w:rFonts w:cs="B Lotus"/>
          <w:sz w:val="20"/>
          <w:rtl/>
          <w:lang w:val="uz-Cyrl-UZ"/>
        </w:rPr>
        <w:t xml:space="preserve"> </w:t>
      </w:r>
      <w:r w:rsidRPr="001004FA">
        <w:rPr>
          <w:rFonts w:cs="B Lotus" w:hint="cs"/>
          <w:sz w:val="20"/>
          <w:rtl/>
          <w:lang w:val="uz-Cyrl-UZ"/>
        </w:rPr>
        <w:t>کتابهای اطلاعاتی، ادبیات</w:t>
      </w:r>
      <w:r w:rsidRPr="001004FA">
        <w:rPr>
          <w:rFonts w:cs="B Lotus"/>
          <w:sz w:val="20"/>
          <w:rtl/>
          <w:lang w:val="uz-Cyrl-UZ"/>
        </w:rPr>
        <w:t xml:space="preserve"> </w:t>
      </w:r>
      <w:r w:rsidRPr="001004FA">
        <w:rPr>
          <w:rFonts w:cs="B Lotus" w:hint="cs"/>
          <w:sz w:val="20"/>
          <w:rtl/>
          <w:lang w:val="uz-Cyrl-UZ"/>
        </w:rPr>
        <w:t>علمی و</w:t>
      </w:r>
      <w:r w:rsidRPr="001004FA">
        <w:rPr>
          <w:rFonts w:cs="B Lotus"/>
          <w:sz w:val="20"/>
          <w:rtl/>
          <w:lang w:val="uz-Cyrl-UZ"/>
        </w:rPr>
        <w:t xml:space="preserve"> </w:t>
      </w:r>
      <w:r w:rsidRPr="001004FA">
        <w:rPr>
          <w:rFonts w:cs="B Lotus" w:hint="cs"/>
          <w:sz w:val="20"/>
          <w:rtl/>
          <w:lang w:val="uz-Cyrl-UZ"/>
        </w:rPr>
        <w:t>عامه فهم،</w:t>
      </w:r>
      <w:r w:rsidRPr="001004FA">
        <w:rPr>
          <w:rFonts w:cs="B Lotus"/>
          <w:sz w:val="20"/>
          <w:rtl/>
          <w:lang w:val="uz-Cyrl-UZ"/>
        </w:rPr>
        <w:t xml:space="preserve"> </w:t>
      </w:r>
      <w:r w:rsidRPr="001004FA">
        <w:rPr>
          <w:rFonts w:cs="B Lotus" w:hint="cs"/>
          <w:sz w:val="20"/>
          <w:rtl/>
          <w:lang w:val="uz-Cyrl-UZ"/>
        </w:rPr>
        <w:t>میراث</w:t>
      </w:r>
      <w:r w:rsidRPr="001004FA">
        <w:rPr>
          <w:rFonts w:cs="B Lotus"/>
          <w:sz w:val="20"/>
          <w:rtl/>
          <w:lang w:val="uz-Cyrl-UZ"/>
        </w:rPr>
        <w:t xml:space="preserve"> </w:t>
      </w:r>
      <w:r w:rsidRPr="001004FA">
        <w:rPr>
          <w:rFonts w:cs="B Lotus" w:hint="cs"/>
          <w:sz w:val="20"/>
          <w:rtl/>
          <w:lang w:val="uz-Cyrl-UZ"/>
        </w:rPr>
        <w:t>هنری</w:t>
      </w:r>
      <w:r w:rsidRPr="001004FA">
        <w:rPr>
          <w:rFonts w:cs="B Lotus"/>
          <w:sz w:val="20"/>
          <w:rtl/>
          <w:lang w:val="uz-Cyrl-UZ"/>
        </w:rPr>
        <w:t xml:space="preserve"> </w:t>
      </w:r>
      <w:r w:rsidRPr="001004FA">
        <w:rPr>
          <w:rFonts w:cs="B Lotus" w:hint="cs"/>
          <w:sz w:val="20"/>
          <w:rtl/>
          <w:lang w:val="uz-Cyrl-UZ"/>
        </w:rPr>
        <w:t>مردم</w:t>
      </w:r>
      <w:r w:rsidRPr="001004FA">
        <w:rPr>
          <w:rFonts w:cs="B Lotus"/>
          <w:sz w:val="20"/>
          <w:rtl/>
          <w:lang w:val="uz-Cyrl-UZ"/>
        </w:rPr>
        <w:t xml:space="preserve"> </w:t>
      </w:r>
      <w:r w:rsidRPr="001004FA">
        <w:rPr>
          <w:rFonts w:cs="B Lotus" w:hint="cs"/>
          <w:sz w:val="20"/>
          <w:rtl/>
          <w:lang w:val="uz-Cyrl-UZ"/>
        </w:rPr>
        <w:t>ازبکستان اختصاص</w:t>
      </w:r>
      <w:r w:rsidRPr="001004FA">
        <w:rPr>
          <w:rFonts w:cs="B Lotus"/>
          <w:sz w:val="20"/>
          <w:rtl/>
          <w:lang w:val="uz-Cyrl-UZ"/>
        </w:rPr>
        <w:t xml:space="preserve"> </w:t>
      </w:r>
      <w:r w:rsidRPr="001004FA">
        <w:rPr>
          <w:rFonts w:cs="B Lotus" w:hint="cs"/>
          <w:sz w:val="20"/>
          <w:rtl/>
          <w:lang w:val="uz-Cyrl-UZ"/>
        </w:rPr>
        <w:t>شده است. در</w:t>
      </w:r>
      <w:r w:rsidRPr="001004FA">
        <w:rPr>
          <w:rFonts w:cs="B Lotus"/>
          <w:sz w:val="20"/>
          <w:rtl/>
          <w:lang w:val="uz-Cyrl-UZ"/>
        </w:rPr>
        <w:t xml:space="preserve"> </w:t>
      </w:r>
      <w:r w:rsidRPr="001004FA">
        <w:rPr>
          <w:rFonts w:cs="B Lotus" w:hint="cs"/>
          <w:sz w:val="20"/>
          <w:rtl/>
          <w:lang w:val="uz-Cyrl-UZ"/>
        </w:rPr>
        <w:t>طول</w:t>
      </w:r>
      <w:r w:rsidRPr="001004FA">
        <w:rPr>
          <w:rFonts w:cs="B Lotus"/>
          <w:sz w:val="20"/>
          <w:rtl/>
          <w:lang w:val="uz-Cyrl-UZ"/>
        </w:rPr>
        <w:t xml:space="preserve"> </w:t>
      </w:r>
      <w:r w:rsidRPr="001004FA">
        <w:rPr>
          <w:rFonts w:cs="B Lotus" w:hint="cs"/>
          <w:sz w:val="20"/>
          <w:rtl/>
          <w:lang w:val="uz-Cyrl-UZ"/>
        </w:rPr>
        <w:t>سالهای</w:t>
      </w:r>
      <w:r w:rsidRPr="001004FA">
        <w:rPr>
          <w:rFonts w:cs="B Lotus"/>
          <w:sz w:val="20"/>
          <w:rtl/>
          <w:lang w:val="uz-Cyrl-UZ"/>
        </w:rPr>
        <w:t xml:space="preserve"> </w:t>
      </w:r>
      <w:r w:rsidRPr="001004FA">
        <w:rPr>
          <w:rFonts w:cs="B Lotus" w:hint="cs"/>
          <w:sz w:val="20"/>
          <w:rtl/>
          <w:lang w:val="uz-Cyrl-UZ"/>
        </w:rPr>
        <w:t>استقلال در</w:t>
      </w:r>
      <w:r w:rsidRPr="001004FA">
        <w:rPr>
          <w:rFonts w:cs="B Lotus"/>
          <w:sz w:val="20"/>
          <w:rtl/>
          <w:lang w:val="uz-Cyrl-UZ"/>
        </w:rPr>
        <w:t xml:space="preserve"> </w:t>
      </w:r>
      <w:r w:rsidRPr="001004FA">
        <w:rPr>
          <w:rFonts w:cs="B Lotus" w:hint="cs"/>
          <w:sz w:val="20"/>
          <w:rtl/>
          <w:lang w:val="uz-Cyrl-UZ"/>
        </w:rPr>
        <w:t>این انتشارات</w:t>
      </w:r>
      <w:r w:rsidRPr="001004FA">
        <w:rPr>
          <w:rFonts w:cs="B Lotus"/>
          <w:sz w:val="20"/>
          <w:rtl/>
          <w:lang w:val="uz-Cyrl-UZ"/>
        </w:rPr>
        <w:t xml:space="preserve"> </w:t>
      </w:r>
      <w:r w:rsidRPr="001004FA">
        <w:rPr>
          <w:rFonts w:cs="B Lotus" w:hint="cs"/>
          <w:sz w:val="20"/>
          <w:rtl/>
          <w:lang w:val="uz-Cyrl-UZ"/>
        </w:rPr>
        <w:t>کتاب</w:t>
      </w:r>
      <w:r w:rsidRPr="001004FA">
        <w:rPr>
          <w:rFonts w:cs="B Lotus"/>
          <w:sz w:val="20"/>
          <w:rtl/>
          <w:lang w:val="uz-Cyrl-UZ"/>
        </w:rPr>
        <w:t xml:space="preserve"> </w:t>
      </w:r>
      <w:r w:rsidRPr="001004FA">
        <w:rPr>
          <w:rFonts w:cs="B Lotus" w:hint="cs"/>
          <w:sz w:val="20"/>
          <w:rtl/>
          <w:lang w:val="uz-Cyrl-UZ"/>
        </w:rPr>
        <w:t>های</w:t>
      </w:r>
      <w:r w:rsidRPr="001004FA">
        <w:rPr>
          <w:rFonts w:cs="B Lotus"/>
          <w:sz w:val="20"/>
          <w:rtl/>
          <w:lang w:val="uz-Cyrl-UZ"/>
        </w:rPr>
        <w:t xml:space="preserve"> </w:t>
      </w:r>
      <w:r w:rsidRPr="001004FA">
        <w:rPr>
          <w:rFonts w:cs="B Lotus" w:hint="cs"/>
          <w:sz w:val="20"/>
          <w:rtl/>
          <w:lang w:val="uz-Cyrl-UZ"/>
        </w:rPr>
        <w:t>مثل؛ دائره المعارف ملی ازبکستان (12 جلد)، فرهنگ اصطلاحات و تعبیرات زبان ازبکی (5 جلد)، صحیح بخاری (2 جلد)، دانشنامه</w:t>
      </w:r>
      <w:r w:rsidRPr="001004FA">
        <w:rPr>
          <w:rFonts w:cs="B Lotus"/>
          <w:sz w:val="20"/>
          <w:rtl/>
          <w:lang w:val="uz-Cyrl-UZ"/>
        </w:rPr>
        <w:t xml:space="preserve"> "</w:t>
      </w:r>
      <w:r w:rsidRPr="001004FA">
        <w:rPr>
          <w:rFonts w:cs="B Lotus" w:hint="cs"/>
          <w:sz w:val="20"/>
          <w:rtl/>
          <w:lang w:val="uz-Cyrl-UZ"/>
        </w:rPr>
        <w:t>تاشکند، دانشمندان معروف ترمذ، دائره المعارف زنان، دایره</w:t>
      </w:r>
      <w:r w:rsidRPr="001004FA">
        <w:rPr>
          <w:rFonts w:cs="B Lotus"/>
          <w:sz w:val="20"/>
          <w:rtl/>
          <w:lang w:val="uz-Cyrl-UZ"/>
        </w:rPr>
        <w:t xml:space="preserve"> </w:t>
      </w:r>
      <w:r w:rsidRPr="001004FA">
        <w:rPr>
          <w:rFonts w:cs="B Lotus" w:hint="cs"/>
          <w:sz w:val="20"/>
          <w:rtl/>
          <w:lang w:val="uz-Cyrl-UZ"/>
        </w:rPr>
        <w:t>المعارف</w:t>
      </w:r>
      <w:r w:rsidRPr="001004FA">
        <w:rPr>
          <w:rFonts w:cs="B Lotus"/>
          <w:sz w:val="20"/>
          <w:rtl/>
          <w:lang w:val="uz-Cyrl-UZ"/>
        </w:rPr>
        <w:t xml:space="preserve"> </w:t>
      </w:r>
      <w:r w:rsidRPr="001004FA">
        <w:rPr>
          <w:rFonts w:cs="B Lotus" w:hint="cs"/>
          <w:sz w:val="20"/>
          <w:rtl/>
          <w:lang w:val="uz-Cyrl-UZ"/>
        </w:rPr>
        <w:t>کودکان، کتاب راهنما اسلام،</w:t>
      </w:r>
      <w:r w:rsidRPr="001004FA">
        <w:rPr>
          <w:rFonts w:cs="B Lotus"/>
          <w:sz w:val="20"/>
          <w:rtl/>
          <w:lang w:val="uz-Cyrl-UZ"/>
        </w:rPr>
        <w:t xml:space="preserve"> </w:t>
      </w:r>
      <w:r w:rsidRPr="001004FA">
        <w:rPr>
          <w:rFonts w:cs="B Lotus" w:hint="cs"/>
          <w:sz w:val="20"/>
          <w:rtl/>
          <w:lang w:val="uz-Cyrl-UZ"/>
        </w:rPr>
        <w:t>آموزش</w:t>
      </w:r>
      <w:r w:rsidRPr="001004FA">
        <w:rPr>
          <w:rFonts w:cs="B Lotus"/>
          <w:sz w:val="20"/>
          <w:rtl/>
          <w:lang w:val="uz-Cyrl-UZ"/>
        </w:rPr>
        <w:t xml:space="preserve"> </w:t>
      </w:r>
      <w:r w:rsidRPr="001004FA">
        <w:rPr>
          <w:rFonts w:cs="B Lotus" w:hint="cs"/>
          <w:sz w:val="20"/>
          <w:rtl/>
          <w:lang w:val="uz-Cyrl-UZ"/>
        </w:rPr>
        <w:t>و</w:t>
      </w:r>
      <w:r w:rsidRPr="001004FA">
        <w:rPr>
          <w:rFonts w:cs="B Lotus"/>
          <w:sz w:val="20"/>
          <w:rtl/>
          <w:lang w:val="uz-Cyrl-UZ"/>
        </w:rPr>
        <w:t xml:space="preserve"> </w:t>
      </w:r>
      <w:r w:rsidRPr="001004FA">
        <w:rPr>
          <w:rFonts w:cs="B Lotus" w:hint="cs"/>
          <w:sz w:val="20"/>
          <w:rtl/>
          <w:lang w:val="uz-Cyrl-UZ"/>
        </w:rPr>
        <w:t>پرورش، هنرهای</w:t>
      </w:r>
      <w:r w:rsidRPr="001004FA">
        <w:rPr>
          <w:rFonts w:cs="B Lotus"/>
          <w:sz w:val="20"/>
          <w:rtl/>
          <w:lang w:val="uz-Cyrl-UZ"/>
        </w:rPr>
        <w:t xml:space="preserve"> </w:t>
      </w:r>
      <w:r w:rsidRPr="001004FA">
        <w:rPr>
          <w:rFonts w:cs="B Lotus" w:hint="cs"/>
          <w:sz w:val="20"/>
          <w:rtl/>
          <w:lang w:val="uz-Cyrl-UZ"/>
        </w:rPr>
        <w:t>کاربردی</w:t>
      </w:r>
      <w:r w:rsidRPr="001004FA">
        <w:rPr>
          <w:rFonts w:cs="B Lotus"/>
          <w:sz w:val="20"/>
          <w:rtl/>
          <w:lang w:val="uz-Cyrl-UZ"/>
        </w:rPr>
        <w:t xml:space="preserve"> </w:t>
      </w:r>
      <w:r w:rsidRPr="001004FA">
        <w:rPr>
          <w:rFonts w:cs="B Lotus" w:hint="cs"/>
          <w:sz w:val="20"/>
          <w:rtl/>
          <w:lang w:val="uz-Cyrl-UZ"/>
        </w:rPr>
        <w:t>ازبکستان(</w:t>
      </w:r>
      <w:r w:rsidRPr="001004FA">
        <w:rPr>
          <w:rFonts w:cs="B Lotus"/>
          <w:sz w:val="20"/>
          <w:rtl/>
          <w:lang w:val="uz-Cyrl-UZ"/>
        </w:rPr>
        <w:t xml:space="preserve">2 </w:t>
      </w:r>
      <w:r w:rsidRPr="001004FA">
        <w:rPr>
          <w:rFonts w:cs="B Lotus" w:hint="cs"/>
          <w:sz w:val="20"/>
          <w:rtl/>
          <w:lang w:val="uz-Cyrl-UZ"/>
        </w:rPr>
        <w:t>جلد)</w:t>
      </w:r>
      <w:r w:rsidRPr="001004FA">
        <w:rPr>
          <w:rFonts w:cs="B Lotus"/>
          <w:sz w:val="20"/>
          <w:rtl/>
          <w:lang w:val="uz-Cyrl-UZ"/>
        </w:rPr>
        <w:t xml:space="preserve"> </w:t>
      </w:r>
      <w:r w:rsidRPr="001004FA">
        <w:rPr>
          <w:rFonts w:cs="B Lotus" w:hint="cs"/>
          <w:sz w:val="20"/>
          <w:rtl/>
          <w:lang w:val="uz-Cyrl-UZ"/>
        </w:rPr>
        <w:t>و</w:t>
      </w:r>
      <w:r w:rsidRPr="001004FA">
        <w:rPr>
          <w:rFonts w:cs="B Lotus"/>
          <w:sz w:val="20"/>
          <w:rtl/>
          <w:lang w:val="uz-Cyrl-UZ"/>
        </w:rPr>
        <w:t xml:space="preserve"> </w:t>
      </w:r>
      <w:r w:rsidRPr="001004FA">
        <w:rPr>
          <w:rFonts w:cs="B Lotus" w:hint="cs"/>
          <w:sz w:val="20"/>
          <w:rtl/>
          <w:lang w:val="uz-Cyrl-UZ"/>
        </w:rPr>
        <w:t>همچنین</w:t>
      </w:r>
      <w:r w:rsidRPr="001004FA">
        <w:rPr>
          <w:rFonts w:cs="B Lotus"/>
          <w:sz w:val="20"/>
          <w:rtl/>
          <w:lang w:val="uz-Cyrl-UZ"/>
        </w:rPr>
        <w:t xml:space="preserve"> </w:t>
      </w:r>
      <w:r w:rsidRPr="001004FA">
        <w:rPr>
          <w:rFonts w:cs="B Lotus" w:hint="cs"/>
          <w:sz w:val="20"/>
          <w:rtl/>
          <w:lang w:val="uz-Cyrl-UZ"/>
        </w:rPr>
        <w:t>فرهنگ</w:t>
      </w:r>
      <w:r w:rsidRPr="001004FA">
        <w:rPr>
          <w:rFonts w:cs="B Lotus"/>
          <w:sz w:val="20"/>
          <w:rtl/>
          <w:lang w:val="uz-Cyrl-UZ"/>
        </w:rPr>
        <w:t xml:space="preserve"> </w:t>
      </w:r>
      <w:r w:rsidRPr="001004FA">
        <w:rPr>
          <w:rFonts w:cs="B Lotus" w:hint="cs"/>
          <w:sz w:val="20"/>
          <w:rtl/>
          <w:lang w:val="uz-Cyrl-UZ"/>
        </w:rPr>
        <w:t>لغت</w:t>
      </w:r>
      <w:r w:rsidRPr="001004FA">
        <w:rPr>
          <w:rFonts w:cs="B Lotus"/>
          <w:sz w:val="20"/>
          <w:rtl/>
          <w:lang w:val="uz-Cyrl-UZ"/>
        </w:rPr>
        <w:t xml:space="preserve"> </w:t>
      </w:r>
      <w:r w:rsidRPr="001004FA">
        <w:rPr>
          <w:rFonts w:cs="B Lotus" w:hint="cs"/>
          <w:sz w:val="20"/>
          <w:rtl/>
          <w:lang w:val="uz-Cyrl-UZ"/>
        </w:rPr>
        <w:t>روسی</w:t>
      </w:r>
      <w:r w:rsidRPr="001004FA">
        <w:rPr>
          <w:rFonts w:cs="B Lotus"/>
          <w:sz w:val="20"/>
          <w:rtl/>
          <w:lang w:val="uz-Cyrl-UZ"/>
        </w:rPr>
        <w:t xml:space="preserve"> </w:t>
      </w:r>
      <w:r w:rsidRPr="001004FA">
        <w:rPr>
          <w:rFonts w:cs="B Lotus" w:hint="cs"/>
          <w:sz w:val="20"/>
          <w:rtl/>
          <w:lang w:val="uz-Cyrl-UZ"/>
        </w:rPr>
        <w:t>به ازبک (2</w:t>
      </w:r>
      <w:r w:rsidRPr="001004FA">
        <w:rPr>
          <w:rFonts w:cs="B Lotus"/>
          <w:sz w:val="20"/>
          <w:rtl/>
          <w:lang w:val="uz-Cyrl-UZ"/>
        </w:rPr>
        <w:t xml:space="preserve"> </w:t>
      </w:r>
      <w:r w:rsidRPr="001004FA">
        <w:rPr>
          <w:rFonts w:cs="B Lotus" w:hint="cs"/>
          <w:sz w:val="20"/>
          <w:rtl/>
          <w:lang w:val="uz-Cyrl-UZ"/>
        </w:rPr>
        <w:t>جلد) منتشر</w:t>
      </w:r>
      <w:r w:rsidRPr="001004FA">
        <w:rPr>
          <w:rFonts w:cs="B Lotus"/>
          <w:sz w:val="20"/>
          <w:rtl/>
          <w:lang w:val="uz-Cyrl-UZ"/>
        </w:rPr>
        <w:t xml:space="preserve"> </w:t>
      </w:r>
      <w:r w:rsidRPr="001004FA">
        <w:rPr>
          <w:rFonts w:cs="B Lotus" w:hint="cs"/>
          <w:sz w:val="20"/>
          <w:rtl/>
          <w:lang w:val="uz-Cyrl-UZ"/>
        </w:rPr>
        <w:t>شده</w:t>
      </w:r>
      <w:r w:rsidRPr="001004FA">
        <w:rPr>
          <w:rFonts w:cs="B Lotus"/>
          <w:sz w:val="20"/>
          <w:rtl/>
          <w:lang w:val="uz-Cyrl-UZ"/>
        </w:rPr>
        <w:t xml:space="preserve"> </w:t>
      </w:r>
      <w:r w:rsidRPr="001004FA">
        <w:rPr>
          <w:rFonts w:cs="B Lotus" w:hint="cs"/>
          <w:sz w:val="20"/>
          <w:rtl/>
          <w:lang w:val="uz-Cyrl-UZ"/>
        </w:rPr>
        <w:t xml:space="preserve">است. </w:t>
      </w:r>
      <w:r w:rsidRPr="001004FA">
        <w:rPr>
          <w:rFonts w:cs="B Lotus" w:hint="cs"/>
          <w:sz w:val="20"/>
          <w:rtl/>
        </w:rPr>
        <w:t>همچنین امور نشر</w:t>
      </w:r>
      <w:r w:rsidRPr="001004FA">
        <w:rPr>
          <w:rFonts w:cs="B Lotus"/>
          <w:sz w:val="20"/>
          <w:rtl/>
        </w:rPr>
        <w:t xml:space="preserve"> </w:t>
      </w:r>
      <w:r w:rsidRPr="001004FA">
        <w:rPr>
          <w:rFonts w:cs="B Lotus" w:hint="cs"/>
          <w:sz w:val="20"/>
          <w:rtl/>
        </w:rPr>
        <w:t>یک</w:t>
      </w:r>
      <w:r w:rsidRPr="001004FA">
        <w:rPr>
          <w:rFonts w:cs="B Lotus"/>
          <w:sz w:val="20"/>
          <w:rtl/>
        </w:rPr>
        <w:t xml:space="preserve"> </w:t>
      </w:r>
      <w:r w:rsidRPr="001004FA">
        <w:rPr>
          <w:rFonts w:cs="B Lotus" w:hint="cs"/>
          <w:sz w:val="20"/>
          <w:rtl/>
        </w:rPr>
        <w:t>فرهنگ</w:t>
      </w:r>
      <w:r w:rsidRPr="001004FA">
        <w:rPr>
          <w:rFonts w:cs="B Lotus"/>
          <w:sz w:val="20"/>
          <w:rtl/>
        </w:rPr>
        <w:t xml:space="preserve"> </w:t>
      </w:r>
      <w:r w:rsidRPr="001004FA">
        <w:rPr>
          <w:rFonts w:cs="B Lotus" w:hint="cs"/>
          <w:sz w:val="20"/>
          <w:rtl/>
        </w:rPr>
        <w:t>لغت</w:t>
      </w:r>
      <w:r w:rsidRPr="001004FA">
        <w:rPr>
          <w:rFonts w:cs="B Lotus"/>
          <w:sz w:val="20"/>
          <w:rtl/>
        </w:rPr>
        <w:t xml:space="preserve"> </w:t>
      </w:r>
      <w:r w:rsidRPr="001004FA">
        <w:rPr>
          <w:rFonts w:cs="B Lotus" w:hint="cs"/>
          <w:sz w:val="20"/>
          <w:rtl/>
        </w:rPr>
        <w:t>دانشنامة</w:t>
      </w:r>
      <w:r w:rsidRPr="001004FA">
        <w:rPr>
          <w:rFonts w:cs="B Lotus"/>
          <w:sz w:val="20"/>
          <w:lang w:val="uz-Cyrl-UZ"/>
        </w:rPr>
        <w:t xml:space="preserve"> </w:t>
      </w:r>
      <w:r w:rsidRPr="001004FA">
        <w:rPr>
          <w:rFonts w:cs="B Lotus" w:hint="cs"/>
          <w:sz w:val="20"/>
          <w:rtl/>
        </w:rPr>
        <w:t>کشاورز</w:t>
      </w:r>
      <w:r w:rsidRPr="001004FA">
        <w:rPr>
          <w:rFonts w:cs="B Lotus"/>
          <w:sz w:val="20"/>
          <w:rtl/>
        </w:rPr>
        <w:t xml:space="preserve"> </w:t>
      </w:r>
      <w:r w:rsidRPr="001004FA">
        <w:rPr>
          <w:rFonts w:cs="B Lotus" w:hint="cs"/>
          <w:sz w:val="20"/>
          <w:rtl/>
        </w:rPr>
        <w:t>جوان مش</w:t>
      </w:r>
      <w:r>
        <w:rPr>
          <w:rFonts w:cs="B Lotus" w:hint="cs"/>
          <w:sz w:val="20"/>
          <w:rtl/>
        </w:rPr>
        <w:t>تمل بر عنوان</w:t>
      </w:r>
      <w:r w:rsidRPr="001004FA">
        <w:rPr>
          <w:rFonts w:cs="B Lotus"/>
          <w:sz w:val="20"/>
          <w:rtl/>
        </w:rPr>
        <w:t xml:space="preserve"> </w:t>
      </w:r>
      <w:r w:rsidRPr="001004FA">
        <w:rPr>
          <w:rFonts w:cs="B Lotus" w:hint="cs"/>
          <w:sz w:val="20"/>
          <w:rtl/>
        </w:rPr>
        <w:t>مقالة</w:t>
      </w:r>
      <w:r w:rsidRPr="001004FA">
        <w:rPr>
          <w:rFonts w:cs="B Lotus"/>
          <w:sz w:val="20"/>
          <w:rtl/>
        </w:rPr>
        <w:t xml:space="preserve"> </w:t>
      </w:r>
      <w:r w:rsidRPr="001004FA">
        <w:rPr>
          <w:rFonts w:cs="B Lotus" w:hint="cs"/>
          <w:sz w:val="20"/>
          <w:rtl/>
        </w:rPr>
        <w:t>علمی</w:t>
      </w:r>
      <w:r w:rsidRPr="001004FA">
        <w:rPr>
          <w:rFonts w:cs="B Lotus"/>
          <w:sz w:val="20"/>
          <w:rtl/>
        </w:rPr>
        <w:t xml:space="preserve"> </w:t>
      </w:r>
      <w:r w:rsidRPr="001004FA">
        <w:rPr>
          <w:rFonts w:cs="B Lotus" w:hint="cs"/>
          <w:sz w:val="20"/>
          <w:rtl/>
        </w:rPr>
        <w:t>و</w:t>
      </w:r>
      <w:r w:rsidRPr="001004FA">
        <w:rPr>
          <w:rFonts w:cs="B Lotus"/>
          <w:sz w:val="20"/>
          <w:rtl/>
        </w:rPr>
        <w:t xml:space="preserve"> </w:t>
      </w:r>
      <w:r w:rsidRPr="001004FA">
        <w:rPr>
          <w:rFonts w:cs="B Lotus" w:hint="cs"/>
          <w:sz w:val="20"/>
          <w:rtl/>
        </w:rPr>
        <w:t>عملی</w:t>
      </w:r>
      <w:r w:rsidRPr="001004FA">
        <w:rPr>
          <w:rFonts w:cs="B Lotus"/>
          <w:sz w:val="20"/>
          <w:rtl/>
        </w:rPr>
        <w:t xml:space="preserve"> </w:t>
      </w:r>
      <w:r w:rsidRPr="001004FA">
        <w:rPr>
          <w:rFonts w:cs="B Lotus" w:hint="cs"/>
          <w:sz w:val="20"/>
          <w:rtl/>
        </w:rPr>
        <w:t>برای</w:t>
      </w:r>
      <w:r w:rsidRPr="001004FA">
        <w:rPr>
          <w:rFonts w:cs="B Lotus"/>
          <w:sz w:val="20"/>
          <w:rtl/>
        </w:rPr>
        <w:t xml:space="preserve"> </w:t>
      </w:r>
      <w:r w:rsidRPr="001004FA">
        <w:rPr>
          <w:rFonts w:cs="B Lotus" w:hint="cs"/>
          <w:sz w:val="20"/>
          <w:rtl/>
        </w:rPr>
        <w:t>کشاورزی</w:t>
      </w:r>
      <w:r w:rsidRPr="001004FA">
        <w:rPr>
          <w:rFonts w:cs="B Lotus"/>
          <w:sz w:val="20"/>
          <w:rtl/>
        </w:rPr>
        <w:t xml:space="preserve"> </w:t>
      </w:r>
      <w:r w:rsidRPr="001004FA">
        <w:rPr>
          <w:rFonts w:cs="B Lotus" w:hint="cs"/>
          <w:sz w:val="20"/>
          <w:rtl/>
        </w:rPr>
        <w:t>در</w:t>
      </w:r>
      <w:r w:rsidRPr="001004FA">
        <w:rPr>
          <w:rFonts w:cs="B Lotus"/>
          <w:sz w:val="20"/>
          <w:rtl/>
        </w:rPr>
        <w:t xml:space="preserve"> </w:t>
      </w:r>
      <w:r w:rsidRPr="001004FA">
        <w:rPr>
          <w:rFonts w:cs="B Lotus" w:hint="cs"/>
          <w:sz w:val="20"/>
          <w:rtl/>
        </w:rPr>
        <w:t>ازبکستان</w:t>
      </w:r>
      <w:r w:rsidRPr="001004FA">
        <w:rPr>
          <w:rFonts w:cs="B Lotus"/>
          <w:sz w:val="20"/>
          <w:rtl/>
        </w:rPr>
        <w:t xml:space="preserve"> </w:t>
      </w:r>
      <w:r w:rsidRPr="001004FA">
        <w:rPr>
          <w:rFonts w:cs="B Lotus" w:hint="cs"/>
          <w:sz w:val="20"/>
          <w:rtl/>
        </w:rPr>
        <w:t>انجام می شود.</w:t>
      </w:r>
      <w:r w:rsidRPr="001004FA">
        <w:rPr>
          <w:rFonts w:cs="B Lotus"/>
          <w:sz w:val="20"/>
          <w:rtl/>
        </w:rPr>
        <w:t xml:space="preserve"> </w:t>
      </w:r>
      <w:r w:rsidRPr="001004FA">
        <w:rPr>
          <w:rFonts w:cs="B Lotus" w:hint="cs"/>
          <w:sz w:val="20"/>
          <w:rtl/>
        </w:rPr>
        <w:t>این</w:t>
      </w:r>
      <w:r w:rsidRPr="001004FA">
        <w:rPr>
          <w:rFonts w:cs="B Lotus"/>
          <w:sz w:val="20"/>
          <w:rtl/>
        </w:rPr>
        <w:t xml:space="preserve"> </w:t>
      </w:r>
      <w:r w:rsidRPr="001004FA">
        <w:rPr>
          <w:rFonts w:cs="B Lotus" w:hint="cs"/>
          <w:sz w:val="20"/>
          <w:rtl/>
        </w:rPr>
        <w:t>فرهنگ</w:t>
      </w:r>
      <w:r w:rsidRPr="001004FA">
        <w:rPr>
          <w:rFonts w:cs="B Lotus"/>
          <w:sz w:val="20"/>
          <w:rtl/>
        </w:rPr>
        <w:t xml:space="preserve"> </w:t>
      </w:r>
      <w:r w:rsidRPr="001004FA">
        <w:rPr>
          <w:rFonts w:cs="B Lotus" w:hint="cs"/>
          <w:sz w:val="20"/>
          <w:rtl/>
        </w:rPr>
        <w:t>گونه</w:t>
      </w:r>
      <w:r w:rsidRPr="001004FA">
        <w:rPr>
          <w:rFonts w:cs="B Lotus"/>
          <w:sz w:val="20"/>
          <w:rtl/>
        </w:rPr>
        <w:t xml:space="preserve"> </w:t>
      </w:r>
      <w:r w:rsidRPr="001004FA">
        <w:rPr>
          <w:rFonts w:cs="B Lotus" w:hint="cs"/>
          <w:sz w:val="20"/>
          <w:rtl/>
        </w:rPr>
        <w:t>های</w:t>
      </w:r>
      <w:r w:rsidRPr="001004FA">
        <w:rPr>
          <w:rFonts w:cs="B Lotus"/>
          <w:sz w:val="20"/>
          <w:rtl/>
        </w:rPr>
        <w:t xml:space="preserve"> </w:t>
      </w:r>
      <w:r w:rsidRPr="001004FA">
        <w:rPr>
          <w:rFonts w:cs="B Lotus" w:hint="cs"/>
          <w:sz w:val="20"/>
          <w:rtl/>
        </w:rPr>
        <w:t>گیاهی</w:t>
      </w:r>
      <w:r w:rsidRPr="001004FA">
        <w:rPr>
          <w:rFonts w:cs="B Lotus"/>
          <w:sz w:val="20"/>
          <w:rtl/>
        </w:rPr>
        <w:t xml:space="preserve"> </w:t>
      </w:r>
      <w:r w:rsidRPr="001004FA">
        <w:rPr>
          <w:rFonts w:cs="B Lotus" w:hint="cs"/>
          <w:sz w:val="20"/>
          <w:rtl/>
        </w:rPr>
        <w:t>کشت</w:t>
      </w:r>
      <w:r w:rsidRPr="001004FA">
        <w:rPr>
          <w:rFonts w:cs="B Lotus"/>
          <w:sz w:val="20"/>
          <w:rtl/>
        </w:rPr>
        <w:t xml:space="preserve"> </w:t>
      </w:r>
      <w:r w:rsidRPr="001004FA">
        <w:rPr>
          <w:rFonts w:cs="B Lotus" w:hint="cs"/>
          <w:sz w:val="20"/>
          <w:rtl/>
        </w:rPr>
        <w:t>شده</w:t>
      </w:r>
      <w:r w:rsidRPr="001004FA">
        <w:rPr>
          <w:rFonts w:cs="B Lotus"/>
          <w:sz w:val="20"/>
          <w:rtl/>
        </w:rPr>
        <w:t xml:space="preserve"> </w:t>
      </w:r>
      <w:r w:rsidRPr="001004FA">
        <w:rPr>
          <w:rFonts w:cs="B Lotus" w:hint="cs"/>
          <w:sz w:val="20"/>
          <w:rtl/>
        </w:rPr>
        <w:t>در</w:t>
      </w:r>
      <w:r w:rsidRPr="001004FA">
        <w:rPr>
          <w:rFonts w:cs="B Lotus"/>
          <w:sz w:val="20"/>
          <w:rtl/>
        </w:rPr>
        <w:t xml:space="preserve"> </w:t>
      </w:r>
      <w:r w:rsidRPr="001004FA">
        <w:rPr>
          <w:rFonts w:cs="B Lotus" w:hint="cs"/>
          <w:sz w:val="20"/>
          <w:rtl/>
        </w:rPr>
        <w:t>کشور،</w:t>
      </w:r>
      <w:r w:rsidRPr="001004FA">
        <w:rPr>
          <w:rFonts w:cs="B Lotus"/>
          <w:sz w:val="20"/>
          <w:rtl/>
        </w:rPr>
        <w:t xml:space="preserve"> </w:t>
      </w:r>
      <w:r w:rsidRPr="001004FA">
        <w:rPr>
          <w:rFonts w:cs="B Lotus" w:hint="cs"/>
          <w:sz w:val="20"/>
          <w:rtl/>
        </w:rPr>
        <w:t>تمام</w:t>
      </w:r>
      <w:r w:rsidRPr="001004FA">
        <w:rPr>
          <w:rFonts w:cs="B Lotus"/>
          <w:sz w:val="20"/>
          <w:rtl/>
        </w:rPr>
        <w:t xml:space="preserve"> </w:t>
      </w:r>
      <w:r w:rsidRPr="001004FA">
        <w:rPr>
          <w:rFonts w:cs="B Lotus" w:hint="cs"/>
          <w:sz w:val="20"/>
          <w:rtl/>
        </w:rPr>
        <w:t>نژادهای</w:t>
      </w:r>
      <w:r w:rsidRPr="001004FA">
        <w:rPr>
          <w:rFonts w:cs="B Lotus"/>
          <w:sz w:val="20"/>
          <w:rtl/>
        </w:rPr>
        <w:t xml:space="preserve"> </w:t>
      </w:r>
      <w:r w:rsidRPr="001004FA">
        <w:rPr>
          <w:rFonts w:cs="B Lotus" w:hint="cs"/>
          <w:sz w:val="20"/>
          <w:rtl/>
        </w:rPr>
        <w:t>حیوانات،</w:t>
      </w:r>
      <w:r w:rsidRPr="001004FA">
        <w:rPr>
          <w:rFonts w:cs="B Lotus"/>
          <w:sz w:val="20"/>
          <w:rtl/>
        </w:rPr>
        <w:t xml:space="preserve"> </w:t>
      </w:r>
      <w:r w:rsidRPr="001004FA">
        <w:rPr>
          <w:rFonts w:cs="B Lotus" w:hint="cs"/>
          <w:sz w:val="20"/>
          <w:rtl/>
        </w:rPr>
        <w:t>اقتصاد،</w:t>
      </w:r>
      <w:r w:rsidRPr="001004FA">
        <w:rPr>
          <w:rFonts w:cs="B Lotus"/>
          <w:sz w:val="20"/>
          <w:rtl/>
        </w:rPr>
        <w:t xml:space="preserve"> </w:t>
      </w:r>
      <w:r w:rsidRPr="001004FA">
        <w:rPr>
          <w:rFonts w:cs="B Lotus" w:hint="cs"/>
          <w:sz w:val="20"/>
          <w:rtl/>
        </w:rPr>
        <w:t>زراعت،</w:t>
      </w:r>
      <w:r w:rsidRPr="001004FA">
        <w:rPr>
          <w:rFonts w:cs="B Lotus"/>
          <w:sz w:val="20"/>
          <w:rtl/>
        </w:rPr>
        <w:t xml:space="preserve"> </w:t>
      </w:r>
      <w:r w:rsidRPr="001004FA">
        <w:rPr>
          <w:rFonts w:cs="B Lotus" w:hint="cs"/>
          <w:sz w:val="20"/>
          <w:rtl/>
        </w:rPr>
        <w:t>ژنتیک</w:t>
      </w:r>
      <w:r w:rsidRPr="001004FA">
        <w:rPr>
          <w:rFonts w:cs="B Lotus"/>
          <w:sz w:val="20"/>
          <w:rtl/>
        </w:rPr>
        <w:t xml:space="preserve"> </w:t>
      </w:r>
      <w:r w:rsidRPr="001004FA">
        <w:rPr>
          <w:rFonts w:cs="B Lotus" w:hint="cs"/>
          <w:sz w:val="20"/>
          <w:rtl/>
        </w:rPr>
        <w:t>و</w:t>
      </w:r>
      <w:r w:rsidRPr="001004FA">
        <w:rPr>
          <w:rFonts w:cs="B Lotus"/>
          <w:sz w:val="20"/>
          <w:rtl/>
        </w:rPr>
        <w:t xml:space="preserve"> </w:t>
      </w:r>
      <w:r w:rsidRPr="001004FA">
        <w:rPr>
          <w:rFonts w:cs="B Lotus" w:hint="cs"/>
          <w:sz w:val="20"/>
          <w:rtl/>
        </w:rPr>
        <w:t>اصلاح</w:t>
      </w:r>
      <w:r w:rsidRPr="001004FA">
        <w:rPr>
          <w:rFonts w:cs="B Lotus"/>
          <w:sz w:val="20"/>
          <w:rtl/>
        </w:rPr>
        <w:t xml:space="preserve"> </w:t>
      </w:r>
      <w:r w:rsidRPr="001004FA">
        <w:rPr>
          <w:rFonts w:cs="B Lotus" w:hint="cs"/>
          <w:sz w:val="20"/>
          <w:rtl/>
        </w:rPr>
        <w:t>نژاد،</w:t>
      </w:r>
      <w:r w:rsidRPr="001004FA">
        <w:rPr>
          <w:rFonts w:cs="B Lotus"/>
          <w:sz w:val="20"/>
          <w:rtl/>
        </w:rPr>
        <w:t xml:space="preserve"> </w:t>
      </w:r>
      <w:r w:rsidRPr="001004FA">
        <w:rPr>
          <w:rFonts w:cs="B Lotus" w:hint="cs"/>
          <w:sz w:val="20"/>
          <w:rtl/>
        </w:rPr>
        <w:t>تولید</w:t>
      </w:r>
      <w:r w:rsidRPr="001004FA">
        <w:rPr>
          <w:rFonts w:cs="B Lotus"/>
          <w:sz w:val="20"/>
          <w:rtl/>
        </w:rPr>
        <w:t xml:space="preserve"> </w:t>
      </w:r>
      <w:r w:rsidRPr="001004FA">
        <w:rPr>
          <w:rFonts w:cs="B Lotus" w:hint="cs"/>
          <w:sz w:val="20"/>
          <w:rtl/>
        </w:rPr>
        <w:t>محصول،</w:t>
      </w:r>
      <w:r w:rsidRPr="001004FA">
        <w:rPr>
          <w:rFonts w:cs="B Lotus"/>
          <w:sz w:val="20"/>
          <w:rtl/>
        </w:rPr>
        <w:t xml:space="preserve"> </w:t>
      </w:r>
      <w:r w:rsidRPr="001004FA">
        <w:rPr>
          <w:rFonts w:cs="B Lotus" w:hint="cs"/>
          <w:sz w:val="20"/>
          <w:rtl/>
        </w:rPr>
        <w:t>علوم</w:t>
      </w:r>
      <w:r w:rsidRPr="001004FA">
        <w:rPr>
          <w:rFonts w:cs="B Lotus"/>
          <w:sz w:val="20"/>
          <w:rtl/>
        </w:rPr>
        <w:t xml:space="preserve"> </w:t>
      </w:r>
      <w:r w:rsidRPr="001004FA">
        <w:rPr>
          <w:rFonts w:cs="B Lotus" w:hint="cs"/>
          <w:sz w:val="20"/>
          <w:rtl/>
        </w:rPr>
        <w:t>خاک،</w:t>
      </w:r>
      <w:r w:rsidRPr="001004FA">
        <w:rPr>
          <w:rFonts w:cs="B Lotus"/>
          <w:sz w:val="20"/>
          <w:rtl/>
        </w:rPr>
        <w:t xml:space="preserve"> </w:t>
      </w:r>
      <w:r w:rsidRPr="001004FA">
        <w:rPr>
          <w:rFonts w:cs="B Lotus" w:hint="cs"/>
          <w:sz w:val="20"/>
          <w:rtl/>
        </w:rPr>
        <w:t>حفاظت</w:t>
      </w:r>
      <w:r w:rsidRPr="001004FA">
        <w:rPr>
          <w:rFonts w:cs="B Lotus"/>
          <w:sz w:val="20"/>
          <w:rtl/>
        </w:rPr>
        <w:t xml:space="preserve"> </w:t>
      </w:r>
      <w:r w:rsidRPr="001004FA">
        <w:rPr>
          <w:rFonts w:cs="B Lotus" w:hint="cs"/>
          <w:sz w:val="20"/>
          <w:rtl/>
        </w:rPr>
        <w:t>از</w:t>
      </w:r>
      <w:r w:rsidRPr="001004FA">
        <w:rPr>
          <w:rFonts w:cs="B Lotus"/>
          <w:sz w:val="20"/>
          <w:rtl/>
        </w:rPr>
        <w:t xml:space="preserve"> </w:t>
      </w:r>
      <w:r w:rsidRPr="001004FA">
        <w:rPr>
          <w:rFonts w:cs="B Lotus" w:hint="cs"/>
          <w:sz w:val="20"/>
          <w:rtl/>
        </w:rPr>
        <w:t>گیاه،</w:t>
      </w:r>
      <w:r w:rsidRPr="001004FA">
        <w:rPr>
          <w:rFonts w:cs="B Lotus"/>
          <w:sz w:val="20"/>
          <w:rtl/>
        </w:rPr>
        <w:t xml:space="preserve"> </w:t>
      </w:r>
      <w:r w:rsidRPr="001004FA">
        <w:rPr>
          <w:rFonts w:cs="B Lotus" w:hint="cs"/>
          <w:sz w:val="20"/>
          <w:rtl/>
        </w:rPr>
        <w:t>ذخیره</w:t>
      </w:r>
      <w:r w:rsidRPr="001004FA">
        <w:rPr>
          <w:rFonts w:cs="B Lotus"/>
          <w:sz w:val="20"/>
          <w:rtl/>
        </w:rPr>
        <w:t xml:space="preserve"> </w:t>
      </w:r>
      <w:r w:rsidRPr="001004FA">
        <w:rPr>
          <w:rFonts w:cs="B Lotus" w:hint="cs"/>
          <w:sz w:val="20"/>
          <w:rtl/>
        </w:rPr>
        <w:t>سازی</w:t>
      </w:r>
      <w:r w:rsidRPr="001004FA">
        <w:rPr>
          <w:rFonts w:cs="B Lotus"/>
          <w:sz w:val="20"/>
          <w:rtl/>
        </w:rPr>
        <w:t xml:space="preserve"> </w:t>
      </w:r>
      <w:r w:rsidRPr="001004FA">
        <w:rPr>
          <w:rFonts w:cs="B Lotus" w:hint="cs"/>
          <w:sz w:val="20"/>
          <w:rtl/>
        </w:rPr>
        <w:t>و</w:t>
      </w:r>
      <w:r w:rsidRPr="001004FA">
        <w:rPr>
          <w:rFonts w:cs="B Lotus"/>
          <w:sz w:val="20"/>
          <w:rtl/>
        </w:rPr>
        <w:t xml:space="preserve"> </w:t>
      </w:r>
      <w:r w:rsidRPr="001004FA">
        <w:rPr>
          <w:rFonts w:cs="B Lotus" w:hint="cs"/>
          <w:sz w:val="20"/>
          <w:rtl/>
        </w:rPr>
        <w:t>پردازش</w:t>
      </w:r>
      <w:r w:rsidRPr="001004FA">
        <w:rPr>
          <w:rFonts w:cs="B Lotus"/>
          <w:sz w:val="20"/>
          <w:rtl/>
        </w:rPr>
        <w:t xml:space="preserve"> </w:t>
      </w:r>
      <w:r w:rsidRPr="001004FA">
        <w:rPr>
          <w:rFonts w:cs="B Lotus" w:hint="cs"/>
          <w:sz w:val="20"/>
          <w:rtl/>
        </w:rPr>
        <w:t>تولید،</w:t>
      </w:r>
      <w:r w:rsidRPr="001004FA">
        <w:rPr>
          <w:rFonts w:cs="B Lotus"/>
          <w:sz w:val="20"/>
          <w:rtl/>
        </w:rPr>
        <w:t xml:space="preserve"> </w:t>
      </w:r>
      <w:r w:rsidRPr="001004FA">
        <w:rPr>
          <w:rFonts w:cs="B Lotus" w:hint="cs"/>
          <w:sz w:val="20"/>
          <w:rtl/>
        </w:rPr>
        <w:t>دامداری</w:t>
      </w:r>
      <w:r w:rsidRPr="001004FA">
        <w:rPr>
          <w:rFonts w:cs="B Lotus"/>
          <w:sz w:val="20"/>
          <w:rtl/>
        </w:rPr>
        <w:t xml:space="preserve"> </w:t>
      </w:r>
      <w:r w:rsidRPr="001004FA">
        <w:rPr>
          <w:rFonts w:cs="B Lotus" w:hint="cs"/>
          <w:sz w:val="20"/>
          <w:rtl/>
        </w:rPr>
        <w:t>و</w:t>
      </w:r>
      <w:r w:rsidRPr="001004FA">
        <w:rPr>
          <w:rFonts w:cs="B Lotus"/>
          <w:sz w:val="20"/>
          <w:rtl/>
        </w:rPr>
        <w:t xml:space="preserve"> </w:t>
      </w:r>
      <w:r w:rsidRPr="001004FA">
        <w:rPr>
          <w:rFonts w:cs="B Lotus" w:hint="cs"/>
          <w:sz w:val="20"/>
          <w:rtl/>
        </w:rPr>
        <w:t>دامپزشکی،</w:t>
      </w:r>
      <w:r w:rsidRPr="001004FA">
        <w:rPr>
          <w:rFonts w:cs="B Lotus"/>
          <w:sz w:val="20"/>
          <w:rtl/>
        </w:rPr>
        <w:t xml:space="preserve"> </w:t>
      </w:r>
      <w:r w:rsidRPr="001004FA">
        <w:rPr>
          <w:rFonts w:cs="B Lotus" w:hint="cs"/>
          <w:sz w:val="20"/>
          <w:rtl/>
        </w:rPr>
        <w:t>کشاورزی</w:t>
      </w:r>
      <w:r w:rsidRPr="001004FA">
        <w:rPr>
          <w:rFonts w:cs="B Lotus"/>
          <w:sz w:val="20"/>
          <w:rtl/>
        </w:rPr>
        <w:t xml:space="preserve"> </w:t>
      </w:r>
      <w:r w:rsidRPr="001004FA">
        <w:rPr>
          <w:rFonts w:cs="B Lotus" w:hint="cs"/>
          <w:sz w:val="20"/>
          <w:rtl/>
        </w:rPr>
        <w:t>فناوری</w:t>
      </w:r>
      <w:r w:rsidRPr="001004FA">
        <w:rPr>
          <w:rFonts w:cs="B Lotus"/>
          <w:sz w:val="20"/>
          <w:rtl/>
        </w:rPr>
        <w:t xml:space="preserve"> </w:t>
      </w:r>
      <w:r w:rsidRPr="001004FA">
        <w:rPr>
          <w:rFonts w:cs="B Lotus" w:hint="cs"/>
          <w:sz w:val="20"/>
          <w:rtl/>
        </w:rPr>
        <w:t>و</w:t>
      </w:r>
      <w:r w:rsidRPr="001004FA">
        <w:rPr>
          <w:rFonts w:cs="B Lotus"/>
          <w:sz w:val="20"/>
          <w:rtl/>
        </w:rPr>
        <w:t xml:space="preserve"> </w:t>
      </w:r>
      <w:r w:rsidRPr="001004FA">
        <w:rPr>
          <w:rFonts w:cs="B Lotus" w:hint="cs"/>
          <w:sz w:val="20"/>
          <w:rtl/>
        </w:rPr>
        <w:t>غیره</w:t>
      </w:r>
      <w:r w:rsidRPr="001004FA">
        <w:rPr>
          <w:rFonts w:cs="B Lotus"/>
          <w:sz w:val="20"/>
          <w:rtl/>
        </w:rPr>
        <w:t xml:space="preserve"> </w:t>
      </w:r>
      <w:r w:rsidRPr="001004FA">
        <w:rPr>
          <w:rFonts w:cs="B Lotus" w:hint="cs"/>
          <w:sz w:val="20"/>
          <w:rtl/>
        </w:rPr>
        <w:t>را</w:t>
      </w:r>
      <w:r w:rsidRPr="001004FA">
        <w:rPr>
          <w:rFonts w:cs="B Lotus"/>
          <w:sz w:val="20"/>
          <w:rtl/>
        </w:rPr>
        <w:t xml:space="preserve"> </w:t>
      </w:r>
      <w:r w:rsidRPr="001004FA">
        <w:rPr>
          <w:rFonts w:cs="B Lotus" w:hint="cs"/>
          <w:sz w:val="20"/>
          <w:rtl/>
        </w:rPr>
        <w:t>منعکس</w:t>
      </w:r>
      <w:r w:rsidRPr="001004FA">
        <w:rPr>
          <w:rFonts w:cs="B Lotus"/>
          <w:sz w:val="20"/>
          <w:rtl/>
        </w:rPr>
        <w:t xml:space="preserve"> </w:t>
      </w:r>
      <w:r w:rsidRPr="001004FA">
        <w:rPr>
          <w:rFonts w:cs="B Lotus" w:hint="cs"/>
          <w:sz w:val="20"/>
          <w:rtl/>
        </w:rPr>
        <w:t>می کند. در این مجموعه مقالات</w:t>
      </w:r>
      <w:r w:rsidRPr="001004FA">
        <w:rPr>
          <w:rFonts w:cs="B Lotus"/>
          <w:sz w:val="20"/>
          <w:rtl/>
        </w:rPr>
        <w:t xml:space="preserve"> </w:t>
      </w:r>
      <w:r w:rsidRPr="001004FA">
        <w:rPr>
          <w:rFonts w:cs="B Lotus" w:hint="cs"/>
          <w:sz w:val="20"/>
          <w:rtl/>
        </w:rPr>
        <w:t>همراه</w:t>
      </w:r>
      <w:r w:rsidRPr="001004FA">
        <w:rPr>
          <w:rFonts w:cs="B Lotus"/>
          <w:sz w:val="20"/>
          <w:rtl/>
        </w:rPr>
        <w:t xml:space="preserve"> </w:t>
      </w:r>
      <w:r w:rsidRPr="001004FA">
        <w:rPr>
          <w:rFonts w:cs="B Lotus" w:hint="cs"/>
          <w:sz w:val="20"/>
          <w:rtl/>
        </w:rPr>
        <w:t>با</w:t>
      </w:r>
      <w:r w:rsidRPr="001004FA">
        <w:rPr>
          <w:rFonts w:cs="B Lotus"/>
          <w:sz w:val="20"/>
          <w:rtl/>
        </w:rPr>
        <w:t xml:space="preserve"> </w:t>
      </w:r>
      <w:r w:rsidRPr="001004FA">
        <w:rPr>
          <w:rFonts w:cs="B Lotus" w:hint="cs"/>
          <w:sz w:val="20"/>
          <w:rtl/>
        </w:rPr>
        <w:t>حدود</w:t>
      </w:r>
      <w:r w:rsidRPr="001004FA">
        <w:rPr>
          <w:rFonts w:cs="B Lotus"/>
          <w:sz w:val="20"/>
          <w:rtl/>
        </w:rPr>
        <w:t xml:space="preserve"> 200 </w:t>
      </w:r>
      <w:r w:rsidRPr="001004FA">
        <w:rPr>
          <w:rFonts w:cs="B Lotus" w:hint="cs"/>
          <w:sz w:val="20"/>
          <w:rtl/>
        </w:rPr>
        <w:t>تصویر رنگی،</w:t>
      </w:r>
      <w:r w:rsidRPr="001004FA">
        <w:rPr>
          <w:rFonts w:cs="B Lotus"/>
          <w:sz w:val="20"/>
          <w:rtl/>
        </w:rPr>
        <w:t xml:space="preserve"> </w:t>
      </w:r>
      <w:r w:rsidRPr="001004FA">
        <w:rPr>
          <w:rFonts w:cs="B Lotus" w:hint="cs"/>
          <w:sz w:val="20"/>
          <w:rtl/>
        </w:rPr>
        <w:t>اطلاعات</w:t>
      </w:r>
      <w:r w:rsidRPr="001004FA">
        <w:rPr>
          <w:rFonts w:cs="B Lotus"/>
          <w:sz w:val="20"/>
          <w:rtl/>
        </w:rPr>
        <w:t xml:space="preserve"> </w:t>
      </w:r>
      <w:r w:rsidRPr="001004FA">
        <w:rPr>
          <w:rFonts w:cs="B Lotus" w:hint="cs"/>
          <w:sz w:val="20"/>
          <w:rtl/>
        </w:rPr>
        <w:t>در</w:t>
      </w:r>
      <w:r w:rsidRPr="001004FA">
        <w:rPr>
          <w:rFonts w:cs="B Lotus"/>
          <w:sz w:val="20"/>
          <w:rtl/>
        </w:rPr>
        <w:t xml:space="preserve"> </w:t>
      </w:r>
      <w:r w:rsidRPr="001004FA">
        <w:rPr>
          <w:rFonts w:cs="B Lotus" w:hint="cs"/>
          <w:sz w:val="20"/>
          <w:rtl/>
        </w:rPr>
        <w:t>مورد</w:t>
      </w:r>
      <w:r w:rsidRPr="001004FA">
        <w:rPr>
          <w:rFonts w:cs="B Lotus"/>
          <w:sz w:val="20"/>
          <w:rtl/>
        </w:rPr>
        <w:t xml:space="preserve"> </w:t>
      </w:r>
      <w:r w:rsidRPr="001004FA">
        <w:rPr>
          <w:rFonts w:cs="B Lotus" w:hint="cs"/>
          <w:sz w:val="20"/>
          <w:rtl/>
        </w:rPr>
        <w:t>دانشمندان</w:t>
      </w:r>
      <w:r w:rsidRPr="001004FA">
        <w:rPr>
          <w:rFonts w:cs="B Lotus"/>
          <w:sz w:val="20"/>
          <w:rtl/>
        </w:rPr>
        <w:t xml:space="preserve">  </w:t>
      </w:r>
      <w:r w:rsidRPr="001004FA">
        <w:rPr>
          <w:rFonts w:cs="B Lotus" w:hint="cs"/>
          <w:sz w:val="20"/>
          <w:rtl/>
        </w:rPr>
        <w:t>سهم</w:t>
      </w:r>
      <w:r w:rsidRPr="001004FA">
        <w:rPr>
          <w:rFonts w:cs="B Lotus"/>
          <w:sz w:val="20"/>
          <w:rtl/>
        </w:rPr>
        <w:t xml:space="preserve"> </w:t>
      </w:r>
      <w:r w:rsidRPr="001004FA">
        <w:rPr>
          <w:rFonts w:cs="B Lotus" w:hint="cs"/>
          <w:sz w:val="20"/>
          <w:rtl/>
        </w:rPr>
        <w:t>بزرگ</w:t>
      </w:r>
      <w:r w:rsidRPr="001004FA">
        <w:rPr>
          <w:rFonts w:cs="B Lotus"/>
          <w:sz w:val="20"/>
          <w:rtl/>
        </w:rPr>
        <w:t xml:space="preserve"> </w:t>
      </w:r>
      <w:r w:rsidRPr="001004FA">
        <w:rPr>
          <w:rFonts w:cs="B Lotus" w:hint="cs"/>
          <w:sz w:val="20"/>
          <w:rtl/>
        </w:rPr>
        <w:t>به</w:t>
      </w:r>
      <w:r w:rsidRPr="001004FA">
        <w:rPr>
          <w:rFonts w:cs="B Lotus"/>
          <w:sz w:val="20"/>
          <w:rtl/>
        </w:rPr>
        <w:t xml:space="preserve"> </w:t>
      </w:r>
      <w:r w:rsidRPr="001004FA">
        <w:rPr>
          <w:rFonts w:cs="B Lotus" w:hint="cs"/>
          <w:sz w:val="20"/>
          <w:rtl/>
        </w:rPr>
        <w:t>توسعه</w:t>
      </w:r>
      <w:r w:rsidRPr="001004FA">
        <w:rPr>
          <w:rFonts w:cs="B Lotus"/>
          <w:sz w:val="20"/>
          <w:rtl/>
        </w:rPr>
        <w:t xml:space="preserve"> </w:t>
      </w:r>
      <w:r w:rsidRPr="001004FA">
        <w:rPr>
          <w:rFonts w:cs="B Lotus" w:hint="cs"/>
          <w:sz w:val="20"/>
          <w:rtl/>
        </w:rPr>
        <w:t>کشاورزی</w:t>
      </w:r>
      <w:r w:rsidRPr="001004FA">
        <w:rPr>
          <w:rFonts w:cs="B Lotus"/>
          <w:sz w:val="20"/>
          <w:rtl/>
        </w:rPr>
        <w:t xml:space="preserve"> </w:t>
      </w:r>
      <w:r w:rsidRPr="001004FA">
        <w:rPr>
          <w:rFonts w:cs="B Lotus" w:hint="cs"/>
          <w:sz w:val="20"/>
          <w:rtl/>
        </w:rPr>
        <w:t>گذاشتند نیز داده</w:t>
      </w:r>
      <w:r w:rsidRPr="001004FA">
        <w:rPr>
          <w:rFonts w:cs="B Lotus"/>
          <w:sz w:val="20"/>
          <w:rtl/>
        </w:rPr>
        <w:t xml:space="preserve"> </w:t>
      </w:r>
      <w:r w:rsidRPr="001004FA">
        <w:rPr>
          <w:rFonts w:cs="B Lotus" w:hint="cs"/>
          <w:sz w:val="20"/>
          <w:rtl/>
        </w:rPr>
        <w:t>می شود</w:t>
      </w:r>
      <w:r w:rsidRPr="001004FA">
        <w:rPr>
          <w:rFonts w:cs="B Lotus"/>
          <w:sz w:val="20"/>
          <w:lang w:val="uz-Cyrl-UZ"/>
        </w:rPr>
        <w:t>.</w:t>
      </w:r>
      <w:r w:rsidRPr="001004FA">
        <w:rPr>
          <w:rFonts w:cs="B Lotus" w:hint="cs"/>
          <w:sz w:val="20"/>
          <w:rtl/>
        </w:rPr>
        <w:t xml:space="preserve"> همچنین در حال حاضر توسط انتشارات فرهنگ</w:t>
      </w:r>
      <w:r w:rsidRPr="001004FA">
        <w:rPr>
          <w:rFonts w:cs="B Lotus"/>
          <w:sz w:val="20"/>
          <w:rtl/>
        </w:rPr>
        <w:t xml:space="preserve"> </w:t>
      </w:r>
      <w:r w:rsidRPr="001004FA">
        <w:rPr>
          <w:rFonts w:cs="B Lotus" w:hint="cs"/>
          <w:sz w:val="20"/>
          <w:rtl/>
        </w:rPr>
        <w:t>لغت</w:t>
      </w:r>
      <w:r w:rsidRPr="001004FA">
        <w:rPr>
          <w:rFonts w:cs="B Lotus"/>
          <w:sz w:val="20"/>
          <w:rtl/>
        </w:rPr>
        <w:t xml:space="preserve"> </w:t>
      </w:r>
      <w:r w:rsidRPr="001004FA">
        <w:rPr>
          <w:rFonts w:cs="B Lotus" w:hint="cs"/>
          <w:sz w:val="20"/>
          <w:rtl/>
        </w:rPr>
        <w:t>فارسی (گردآورنده: شاکرجان عالم آف) و اصطلاحات و تعبیرات عرفانی سید جعفر سجادی (ترجمه جسوربیک محمود آف) نیز برای چاپ آماده می کنند. در آینده کتابهای دایره</w:t>
      </w:r>
      <w:r w:rsidRPr="001004FA">
        <w:rPr>
          <w:rFonts w:cs="B Lotus"/>
          <w:sz w:val="20"/>
          <w:rtl/>
        </w:rPr>
        <w:t xml:space="preserve"> </w:t>
      </w:r>
      <w:r w:rsidRPr="001004FA">
        <w:rPr>
          <w:rFonts w:cs="B Lotus" w:hint="cs"/>
          <w:sz w:val="20"/>
          <w:rtl/>
        </w:rPr>
        <w:t>المعارف</w:t>
      </w:r>
      <w:r w:rsidRPr="001004FA">
        <w:rPr>
          <w:rFonts w:cs="B Lotus"/>
          <w:sz w:val="20"/>
          <w:rtl/>
        </w:rPr>
        <w:t xml:space="preserve"> </w:t>
      </w:r>
      <w:r w:rsidRPr="001004FA">
        <w:rPr>
          <w:rFonts w:cs="B Lotus" w:hint="cs"/>
          <w:sz w:val="20"/>
          <w:rtl/>
        </w:rPr>
        <w:t>گیاهان</w:t>
      </w:r>
      <w:r w:rsidRPr="001004FA">
        <w:rPr>
          <w:rFonts w:cs="B Lotus"/>
          <w:sz w:val="20"/>
          <w:rtl/>
        </w:rPr>
        <w:t xml:space="preserve"> </w:t>
      </w:r>
      <w:r w:rsidRPr="001004FA">
        <w:rPr>
          <w:rFonts w:cs="B Lotus" w:hint="cs"/>
          <w:sz w:val="20"/>
          <w:rtl/>
        </w:rPr>
        <w:t>دارویی</w:t>
      </w:r>
      <w:r w:rsidRPr="001004FA">
        <w:rPr>
          <w:rFonts w:cs="B Lotus"/>
          <w:sz w:val="20"/>
          <w:rtl/>
        </w:rPr>
        <w:t xml:space="preserve"> </w:t>
      </w:r>
      <w:r w:rsidRPr="001004FA">
        <w:rPr>
          <w:rFonts w:cs="B Lotus" w:hint="cs"/>
          <w:sz w:val="20"/>
          <w:rtl/>
        </w:rPr>
        <w:t>ازبکستان،</w:t>
      </w:r>
      <w:r w:rsidRPr="001004FA">
        <w:rPr>
          <w:rFonts w:cs="B Lotus"/>
          <w:sz w:val="20"/>
          <w:rtl/>
        </w:rPr>
        <w:t xml:space="preserve"> </w:t>
      </w:r>
      <w:r w:rsidRPr="001004FA">
        <w:rPr>
          <w:rFonts w:cs="B Lotus" w:hint="cs"/>
          <w:sz w:val="20"/>
          <w:rtl/>
        </w:rPr>
        <w:t>هنر</w:t>
      </w:r>
      <w:r w:rsidRPr="001004FA">
        <w:rPr>
          <w:rFonts w:cs="B Lotus"/>
          <w:sz w:val="20"/>
          <w:rtl/>
        </w:rPr>
        <w:t xml:space="preserve"> </w:t>
      </w:r>
      <w:r w:rsidRPr="001004FA">
        <w:rPr>
          <w:rFonts w:cs="B Lotus" w:hint="cs"/>
          <w:sz w:val="20"/>
          <w:rtl/>
        </w:rPr>
        <w:t>نظامی</w:t>
      </w:r>
      <w:r w:rsidRPr="001004FA">
        <w:rPr>
          <w:rFonts w:cs="B Lotus"/>
          <w:sz w:val="20"/>
          <w:rtl/>
        </w:rPr>
        <w:t xml:space="preserve"> </w:t>
      </w:r>
      <w:r w:rsidRPr="001004FA">
        <w:rPr>
          <w:rFonts w:cs="B Lotus" w:hint="cs"/>
          <w:sz w:val="20"/>
          <w:rtl/>
        </w:rPr>
        <w:t xml:space="preserve"> کشور</w:t>
      </w:r>
      <w:r w:rsidRPr="001004FA">
        <w:rPr>
          <w:rFonts w:cs="B Lotus"/>
          <w:sz w:val="20"/>
          <w:rtl/>
        </w:rPr>
        <w:t xml:space="preserve"> </w:t>
      </w:r>
      <w:r w:rsidRPr="001004FA">
        <w:rPr>
          <w:rFonts w:cs="B Lotus" w:hint="cs"/>
          <w:sz w:val="20"/>
          <w:rtl/>
        </w:rPr>
        <w:t>توران،</w:t>
      </w:r>
      <w:r w:rsidRPr="001004FA">
        <w:rPr>
          <w:rFonts w:cs="B Lotus"/>
          <w:sz w:val="20"/>
          <w:rtl/>
        </w:rPr>
        <w:t xml:space="preserve"> </w:t>
      </w:r>
      <w:r w:rsidRPr="001004FA">
        <w:rPr>
          <w:rFonts w:cs="B Lotus" w:hint="cs"/>
          <w:sz w:val="20"/>
          <w:rtl/>
        </w:rPr>
        <w:t>دایره</w:t>
      </w:r>
      <w:r w:rsidRPr="001004FA">
        <w:rPr>
          <w:rFonts w:cs="B Lotus"/>
          <w:sz w:val="20"/>
          <w:rtl/>
        </w:rPr>
        <w:t xml:space="preserve"> </w:t>
      </w:r>
      <w:r w:rsidRPr="001004FA">
        <w:rPr>
          <w:rFonts w:cs="B Lotus" w:hint="cs"/>
          <w:sz w:val="20"/>
          <w:rtl/>
        </w:rPr>
        <w:t>المعارف</w:t>
      </w:r>
      <w:r w:rsidRPr="001004FA">
        <w:rPr>
          <w:rFonts w:cs="B Lotus"/>
          <w:sz w:val="20"/>
          <w:rtl/>
        </w:rPr>
        <w:t xml:space="preserve"> </w:t>
      </w:r>
      <w:r w:rsidRPr="001004FA">
        <w:rPr>
          <w:rFonts w:cs="B Lotus" w:hint="cs"/>
          <w:sz w:val="20"/>
          <w:rtl/>
        </w:rPr>
        <w:t>رهبر</w:t>
      </w:r>
      <w:r w:rsidRPr="001004FA">
        <w:rPr>
          <w:rFonts w:cs="B Lotus"/>
          <w:sz w:val="20"/>
          <w:rtl/>
        </w:rPr>
        <w:t xml:space="preserve"> </w:t>
      </w:r>
      <w:r w:rsidRPr="001004FA">
        <w:rPr>
          <w:rFonts w:cs="B Lotus" w:hint="cs"/>
          <w:sz w:val="20"/>
          <w:rtl/>
        </w:rPr>
        <w:t>جوان</w:t>
      </w:r>
      <w:r w:rsidRPr="001004FA">
        <w:rPr>
          <w:rFonts w:cs="B Lotus"/>
          <w:sz w:val="20"/>
          <w:rtl/>
        </w:rPr>
        <w:t xml:space="preserve"> </w:t>
      </w:r>
      <w:r w:rsidRPr="001004FA">
        <w:rPr>
          <w:rFonts w:cs="B Lotus" w:hint="cs"/>
          <w:sz w:val="20"/>
          <w:rtl/>
        </w:rPr>
        <w:t>و</w:t>
      </w:r>
      <w:r w:rsidRPr="001004FA">
        <w:rPr>
          <w:rFonts w:cs="B Lotus"/>
          <w:sz w:val="20"/>
          <w:rtl/>
        </w:rPr>
        <w:t xml:space="preserve"> </w:t>
      </w:r>
      <w:r w:rsidRPr="001004FA">
        <w:rPr>
          <w:rFonts w:cs="B Lotus" w:hint="cs"/>
          <w:sz w:val="20"/>
          <w:rtl/>
        </w:rPr>
        <w:t>دیگران به چاپ خواهد رسید</w:t>
      </w:r>
      <w:r w:rsidRPr="001004FA">
        <w:rPr>
          <w:rFonts w:cs="B Lotus"/>
          <w:sz w:val="20"/>
        </w:rPr>
        <w:t>.</w:t>
      </w:r>
    </w:p>
    <w:p w:rsidR="007D3710" w:rsidRDefault="007D3710" w:rsidP="007D3710">
      <w:pPr>
        <w:spacing w:after="0" w:line="16" w:lineRule="atLeast"/>
        <w:jc w:val="both"/>
        <w:rPr>
          <w:rFonts w:ascii="Times New Roman" w:hAnsi="Times New Roman" w:cs="B Lotus"/>
          <w:sz w:val="24"/>
          <w:szCs w:val="24"/>
          <w:rtl/>
        </w:rPr>
      </w:pPr>
      <w:r w:rsidRPr="001004FA">
        <w:rPr>
          <w:rFonts w:cs="B Lotus" w:hint="cs"/>
          <w:b/>
          <w:bCs/>
          <w:sz w:val="20"/>
          <w:rtl/>
        </w:rPr>
        <w:t>کلیدواژه ها:</w:t>
      </w:r>
      <w:r w:rsidRPr="001004FA">
        <w:rPr>
          <w:rFonts w:cs="B Lotus" w:hint="cs"/>
          <w:sz w:val="20"/>
          <w:rtl/>
        </w:rPr>
        <w:t xml:space="preserve"> ازبکستان، انتشارات</w:t>
      </w:r>
      <w:r w:rsidRPr="001004FA">
        <w:rPr>
          <w:rFonts w:cs="B Lotus"/>
          <w:sz w:val="20"/>
          <w:rtl/>
        </w:rPr>
        <w:t xml:space="preserve"> </w:t>
      </w:r>
      <w:r w:rsidRPr="001004FA">
        <w:rPr>
          <w:rFonts w:cs="B Lotus" w:hint="cs"/>
          <w:sz w:val="20"/>
          <w:rtl/>
        </w:rPr>
        <w:t>دولتی، چاپ و نشر، دائره</w:t>
      </w:r>
      <w:r w:rsidRPr="001004FA">
        <w:rPr>
          <w:rFonts w:cs="B Lotus"/>
          <w:sz w:val="20"/>
          <w:rtl/>
        </w:rPr>
        <w:t xml:space="preserve"> </w:t>
      </w:r>
      <w:r w:rsidRPr="001004FA">
        <w:rPr>
          <w:rFonts w:cs="B Lotus" w:hint="cs"/>
          <w:sz w:val="20"/>
          <w:rtl/>
        </w:rPr>
        <w:t>المعارف</w:t>
      </w:r>
      <w:r w:rsidRPr="001004FA">
        <w:rPr>
          <w:rFonts w:cs="B Lotus"/>
          <w:sz w:val="20"/>
          <w:rtl/>
        </w:rPr>
        <w:t xml:space="preserve"> </w:t>
      </w:r>
      <w:r w:rsidRPr="001004FA">
        <w:rPr>
          <w:rFonts w:cs="B Lotus" w:hint="cs"/>
          <w:sz w:val="20"/>
          <w:rtl/>
        </w:rPr>
        <w:t>ملی.</w:t>
      </w:r>
    </w:p>
    <w:p w:rsidR="007D3710" w:rsidRDefault="007D3710" w:rsidP="002459BD">
      <w:pPr>
        <w:spacing w:after="0" w:line="16" w:lineRule="atLeast"/>
        <w:jc w:val="both"/>
        <w:rPr>
          <w:rFonts w:ascii="Times New Roman" w:hAnsi="Times New Roman" w:cs="B Lotus"/>
          <w:sz w:val="24"/>
          <w:szCs w:val="24"/>
          <w:rtl/>
        </w:rPr>
      </w:pPr>
    </w:p>
    <w:p w:rsidR="007D3710" w:rsidRDefault="007D3710" w:rsidP="002459BD">
      <w:pPr>
        <w:spacing w:after="0" w:line="16" w:lineRule="atLeast"/>
        <w:jc w:val="both"/>
        <w:rPr>
          <w:rFonts w:ascii="Times New Roman" w:hAnsi="Times New Roman" w:cs="B Lotus"/>
          <w:sz w:val="24"/>
          <w:szCs w:val="24"/>
          <w:rtl/>
        </w:rPr>
      </w:pPr>
    </w:p>
    <w:p w:rsidR="007D3710" w:rsidRDefault="007D3710" w:rsidP="002459BD">
      <w:pPr>
        <w:spacing w:after="0" w:line="16" w:lineRule="atLeast"/>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79028A20" wp14:editId="7179F2EB">
            <wp:extent cx="959506" cy="712382"/>
            <wp:effectExtent l="0" t="0" r="0" b="0"/>
            <wp:docPr id="156" name="Picture 15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11" w:name="_Toc502576266"/>
      <w:bookmarkStart w:id="112" w:name="_Toc502629717"/>
      <w:r w:rsidRPr="008A2CFD">
        <w:rPr>
          <w:rFonts w:ascii="Times New Roman" w:eastAsia="B Nazanin" w:hAnsi="Times New Roman" w:cs="B Lotus" w:hint="cs"/>
          <w:sz w:val="24"/>
          <w:szCs w:val="24"/>
          <w:rtl/>
        </w:rPr>
        <w:t>بررسی و شناخت معماری با توجه بر آثار به دست آمده از محوطه</w:t>
      </w:r>
      <w:r w:rsidRPr="008A2CFD">
        <w:rPr>
          <w:rFonts w:ascii="Times New Roman" w:eastAsia="B Nazanin" w:hAnsi="Times New Roman" w:cs="B Lotus"/>
          <w:sz w:val="24"/>
          <w:szCs w:val="24"/>
          <w:rtl/>
        </w:rPr>
        <w:softHyphen/>
      </w:r>
      <w:r w:rsidRPr="008A2CFD">
        <w:rPr>
          <w:rFonts w:ascii="Times New Roman" w:eastAsia="B Nazanin" w:hAnsi="Times New Roman" w:cs="B Lotus" w:hint="cs"/>
          <w:sz w:val="24"/>
          <w:szCs w:val="24"/>
          <w:rtl/>
        </w:rPr>
        <w:t>های باستانی در شمال شرق و شمال غرب ایران و آسیای مرکزی با تاکید بر دوره عصر آهن</w:t>
      </w:r>
      <w:bookmarkEnd w:id="111"/>
      <w:bookmarkEnd w:id="112"/>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فرشید مسیح نیا</w:t>
      </w:r>
      <w:r w:rsidRPr="008A2CFD">
        <w:rPr>
          <w:rStyle w:val="FootnoteReference"/>
          <w:rFonts w:ascii="Times New Roman" w:hAnsi="Times New Roman" w:cs="B Lotus"/>
          <w:sz w:val="24"/>
          <w:szCs w:val="24"/>
          <w:rtl/>
        </w:rPr>
        <w:footnoteReference w:id="78"/>
      </w:r>
    </w:p>
    <w:p w:rsidR="008A2CFD" w:rsidRPr="008A2CFD" w:rsidRDefault="008A2CFD" w:rsidP="008A2CFD">
      <w:pPr>
        <w:spacing w:after="0" w:line="16" w:lineRule="atLeast"/>
        <w:ind w:firstLine="284"/>
        <w:jc w:val="both"/>
        <w:rPr>
          <w:rFonts w:ascii="Times New Roman" w:hAnsi="Times New Roman" w:cs="B Lotus"/>
          <w:b/>
          <w:bCs/>
          <w:sz w:val="24"/>
          <w:szCs w:val="24"/>
          <w:rtl/>
        </w:rPr>
      </w:pPr>
    </w:p>
    <w:p w:rsidR="008A2CFD" w:rsidRPr="008A2CFD" w:rsidRDefault="008A2CFD" w:rsidP="009910AB">
      <w:pPr>
        <w:spacing w:after="0" w:line="16" w:lineRule="atLeast"/>
        <w:jc w:val="both"/>
        <w:rPr>
          <w:rFonts w:ascii="Times New Roman" w:hAnsi="Times New Roman" w:cs="B Lotus"/>
          <w:b/>
          <w:bCs/>
          <w:sz w:val="24"/>
          <w:szCs w:val="24"/>
          <w:rtl/>
        </w:rPr>
      </w:pPr>
      <w:r w:rsidRPr="008A2CFD">
        <w:rPr>
          <w:rFonts w:ascii="Times New Roman" w:hAnsi="Times New Roman" w:cs="B Lotus" w:hint="cs"/>
          <w:b/>
          <w:bCs/>
          <w:sz w:val="24"/>
          <w:szCs w:val="24"/>
          <w:rtl/>
        </w:rPr>
        <w:t>چکیده</w:t>
      </w:r>
    </w:p>
    <w:p w:rsidR="008A2CFD" w:rsidRPr="008A2CFD" w:rsidRDefault="008A2CFD" w:rsidP="008A2CFD">
      <w:pPr>
        <w:spacing w:after="0" w:line="16" w:lineRule="atLeast"/>
        <w:ind w:firstLine="284"/>
        <w:jc w:val="both"/>
        <w:rPr>
          <w:rFonts w:ascii="Times New Roman" w:hAnsi="Times New Roman" w:cs="B Lotus"/>
          <w:sz w:val="24"/>
          <w:szCs w:val="24"/>
          <w:rtl/>
        </w:rPr>
      </w:pPr>
      <w:r w:rsidRPr="008A2CFD">
        <w:rPr>
          <w:rFonts w:ascii="Times New Roman" w:hAnsi="Times New Roman" w:cs="B Lotus" w:hint="cs"/>
          <w:sz w:val="24"/>
          <w:szCs w:val="24"/>
          <w:rtl/>
        </w:rPr>
        <w:t>همواره معماری از اصلی ترین موارد مورد نظر باستان شناسان در شناسایی و شناخت فرهنگ های متفاوت در هر دوره ای از سکونت و استقرار در طول تاریخ بشر لحاظ می شود.</w:t>
      </w:r>
      <w:r w:rsidRPr="008A2CFD">
        <w:rPr>
          <w:rFonts w:ascii="Times New Roman" w:hAnsi="Times New Roman" w:cs="B Lotus" w:hint="cs"/>
          <w:b/>
          <w:bCs/>
          <w:sz w:val="24"/>
          <w:szCs w:val="24"/>
          <w:rtl/>
        </w:rPr>
        <w:t xml:space="preserve"> </w:t>
      </w:r>
      <w:r w:rsidRPr="008A2CFD">
        <w:rPr>
          <w:rFonts w:ascii="Times New Roman" w:hAnsi="Times New Roman" w:cs="B Lotus" w:hint="cs"/>
          <w:sz w:val="24"/>
          <w:szCs w:val="24"/>
          <w:rtl/>
        </w:rPr>
        <w:t xml:space="preserve">معماری به جهت استفاده در تمامی جوامع بشری در طول تاریخ، مورد بررسی و مطالعه علم پژوهان، به خصوص باستان شناسان قرار گرفته است. اندک اطلاعات در زمینه استقرار ها و شیوه معماری مراکز پیش از تاریخ ایران به خصوص در شمال شرق، باستان شناسان زیادی را راغب به پاسخگویی به فرضیات و سوالات مطرح شده در این زمینه نموده است. همچنین آشنایی با روابط جوامع بشری در طول گذر زمان در زمینه معماری با توجه بر روابط پایدار ایران و آسیای مرکزی همواره از نکات بدون پاسخ به خصوص در زمینه معماری بوده است که نیاز به شناخت هرچه بیشتر پیوند های تاریخی این دو جامعه را فراهم می نماید . مقایسه آسیای مرکزی در دوره آهن، به دلیل کارهای صورت پذیرفته بسیار در این ناحیه، با شمال شرق این امکان را فراهم می آورد تا حدس و گمان های مطرح میان متخصصان را به سرانجام رساند و امکان مقایسه ای با شمال غرب را نیز به وجود آورد. شباهت سازه ها و معماری به کار برده شده در ایران و آسیای مرکزی همواره از نکات قابل بحث در باستان شناسی بوده است. </w:t>
      </w:r>
    </w:p>
    <w:p w:rsidR="008A2CFD" w:rsidRPr="008A2CFD" w:rsidRDefault="008A2CFD" w:rsidP="009910AB">
      <w:pPr>
        <w:spacing w:after="0" w:line="16" w:lineRule="atLeast"/>
        <w:jc w:val="both"/>
        <w:rPr>
          <w:rFonts w:ascii="Times New Roman" w:hAnsi="Times New Roman" w:cs="B Lotus"/>
          <w:sz w:val="24"/>
          <w:szCs w:val="24"/>
          <w:rtl/>
        </w:rPr>
      </w:pPr>
      <w:r w:rsidRPr="008A2CFD">
        <w:rPr>
          <w:rFonts w:ascii="Times New Roman" w:hAnsi="Times New Roman" w:cs="B Lotus" w:hint="cs"/>
          <w:b/>
          <w:bCs/>
          <w:sz w:val="24"/>
          <w:szCs w:val="24"/>
          <w:rtl/>
        </w:rPr>
        <w:t xml:space="preserve">واژگان کلیدی: </w:t>
      </w:r>
      <w:r w:rsidRPr="008A2CFD">
        <w:rPr>
          <w:rFonts w:ascii="Times New Roman" w:hAnsi="Times New Roman" w:cs="B Lotus" w:hint="cs"/>
          <w:sz w:val="24"/>
          <w:szCs w:val="24"/>
          <w:rtl/>
        </w:rPr>
        <w:t>معماری، شمال شرق، آسیای مرکزی، دوره آهن.</w:t>
      </w: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E6926F7" wp14:editId="5308CCD6">
            <wp:extent cx="959506" cy="712382"/>
            <wp:effectExtent l="0" t="0" r="0" b="0"/>
            <wp:docPr id="14" name="Picture 1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NoSpacing"/>
        <w:bidi/>
        <w:spacing w:line="16" w:lineRule="atLeast"/>
        <w:ind w:firstLine="284"/>
        <w:jc w:val="center"/>
        <w:rPr>
          <w:rFonts w:cs="B Lotus"/>
          <w:b/>
          <w:bCs/>
          <w:sz w:val="24"/>
          <w:szCs w:val="24"/>
          <w:rtl/>
        </w:rPr>
      </w:pPr>
      <w:r w:rsidRPr="008A2CFD">
        <w:rPr>
          <w:rFonts w:cs="B Lotus" w:hint="cs"/>
          <w:b/>
          <w:bCs/>
          <w:sz w:val="24"/>
          <w:szCs w:val="24"/>
          <w:rtl/>
        </w:rPr>
        <w:t>بازخوانی اشتراکات فرهنگی در آثار هنری ایل شاهسون و قفقاز</w:t>
      </w:r>
    </w:p>
    <w:p w:rsidR="008A2CFD" w:rsidRPr="008A2CFD" w:rsidRDefault="008A2CFD" w:rsidP="008A2CFD">
      <w:pPr>
        <w:pStyle w:val="NoSpacing"/>
        <w:bidi/>
        <w:spacing w:line="16" w:lineRule="atLeast"/>
        <w:ind w:firstLine="284"/>
        <w:jc w:val="center"/>
        <w:rPr>
          <w:rFonts w:ascii="Sakkal Majalla" w:hAnsi="Sakkal Majalla" w:cs="B Lotus"/>
          <w:b/>
          <w:bCs/>
          <w:sz w:val="24"/>
          <w:szCs w:val="24"/>
          <w:rtl/>
        </w:rPr>
      </w:pPr>
      <w:r w:rsidRPr="008A2CFD">
        <w:rPr>
          <w:rFonts w:cs="B Lotus" w:hint="cs"/>
          <w:b/>
          <w:bCs/>
          <w:sz w:val="24"/>
          <w:szCs w:val="24"/>
          <w:rtl/>
        </w:rPr>
        <w:t>(بررسی موردی دست بافته</w:t>
      </w:r>
      <w:r w:rsidRPr="008A2CFD">
        <w:rPr>
          <w:rFonts w:cs="B Lotus"/>
          <w:b/>
          <w:bCs/>
          <w:sz w:val="24"/>
          <w:szCs w:val="24"/>
          <w:rtl/>
        </w:rPr>
        <w:softHyphen/>
      </w:r>
      <w:r w:rsidRPr="008A2CFD">
        <w:rPr>
          <w:rFonts w:cs="B Lotus" w:hint="cs"/>
          <w:b/>
          <w:bCs/>
          <w:sz w:val="24"/>
          <w:szCs w:val="24"/>
          <w:rtl/>
        </w:rPr>
        <w:t>ها)</w:t>
      </w:r>
    </w:p>
    <w:p w:rsidR="008A2CFD" w:rsidRPr="008A2CFD" w:rsidRDefault="008A2CFD" w:rsidP="008A2CFD">
      <w:pPr>
        <w:pStyle w:val="NoSpacing"/>
        <w:bidi/>
        <w:spacing w:line="16" w:lineRule="atLeast"/>
        <w:ind w:firstLine="284"/>
        <w:jc w:val="right"/>
        <w:rPr>
          <w:rFonts w:asciiTheme="majorBidi" w:hAnsiTheme="majorBidi" w:cs="B Lotus"/>
          <w:sz w:val="24"/>
          <w:szCs w:val="24"/>
          <w:rtl/>
        </w:rPr>
      </w:pPr>
      <w:r w:rsidRPr="008A2CFD">
        <w:rPr>
          <w:rFonts w:ascii="Sakkal Majalla" w:hAnsi="Sakkal Majalla" w:cs="B Lotus" w:hint="cs"/>
          <w:sz w:val="24"/>
          <w:szCs w:val="24"/>
          <w:rtl/>
        </w:rPr>
        <w:t>فتانه</w:t>
      </w:r>
      <w:r w:rsidRPr="008A2CFD">
        <w:rPr>
          <w:rFonts w:asciiTheme="majorBidi" w:hAnsiTheme="majorBidi" w:cs="B Lotus"/>
          <w:sz w:val="24"/>
          <w:szCs w:val="24"/>
          <w:rtl/>
        </w:rPr>
        <w:t xml:space="preserve"> </w:t>
      </w:r>
      <w:r w:rsidRPr="008A2CFD">
        <w:rPr>
          <w:rFonts w:ascii="Sakkal Majalla" w:hAnsi="Sakkal Majalla" w:cs="B Lotus" w:hint="cs"/>
          <w:sz w:val="24"/>
          <w:szCs w:val="24"/>
          <w:rtl/>
        </w:rPr>
        <w:t>محمودی</w:t>
      </w:r>
      <w:r w:rsidRPr="008A2CFD">
        <w:rPr>
          <w:rStyle w:val="FootnoteReference"/>
          <w:rFonts w:asciiTheme="majorBidi" w:hAnsiTheme="majorBidi" w:cs="B Lotus"/>
          <w:sz w:val="24"/>
          <w:szCs w:val="24"/>
          <w:rtl/>
        </w:rPr>
        <w:footnoteReference w:id="79"/>
      </w:r>
    </w:p>
    <w:p w:rsidR="008A2CFD" w:rsidRPr="008A2CFD" w:rsidRDefault="008A2CFD" w:rsidP="008A2CFD">
      <w:pPr>
        <w:pStyle w:val="NoSpacing"/>
        <w:bidi/>
        <w:spacing w:line="16" w:lineRule="atLeast"/>
        <w:ind w:firstLine="284"/>
        <w:jc w:val="right"/>
        <w:rPr>
          <w:rFonts w:asciiTheme="majorBidi" w:hAnsiTheme="majorBidi" w:cs="B Lotus"/>
          <w:sz w:val="24"/>
          <w:szCs w:val="24"/>
          <w:rtl/>
        </w:rPr>
      </w:pPr>
      <w:r w:rsidRPr="008A2CFD">
        <w:rPr>
          <w:rFonts w:ascii="Sakkal Majalla" w:hAnsi="Sakkal Majalla" w:cs="B Lotus" w:hint="cs"/>
          <w:sz w:val="24"/>
          <w:szCs w:val="24"/>
          <w:rtl/>
        </w:rPr>
        <w:t>هامون</w:t>
      </w:r>
      <w:r w:rsidRPr="008A2CFD">
        <w:rPr>
          <w:rFonts w:asciiTheme="majorBidi" w:hAnsiTheme="majorBidi" w:cs="B Lotus"/>
          <w:sz w:val="24"/>
          <w:szCs w:val="24"/>
          <w:rtl/>
        </w:rPr>
        <w:t xml:space="preserve"> </w:t>
      </w:r>
      <w:r w:rsidRPr="008A2CFD">
        <w:rPr>
          <w:rFonts w:ascii="Sakkal Majalla" w:hAnsi="Sakkal Majalla" w:cs="B Lotus" w:hint="cs"/>
          <w:sz w:val="24"/>
          <w:szCs w:val="24"/>
          <w:rtl/>
        </w:rPr>
        <w:t>مهدوی</w:t>
      </w:r>
      <w:r w:rsidRPr="008A2CFD">
        <w:rPr>
          <w:rStyle w:val="FootnoteReference"/>
          <w:rFonts w:asciiTheme="majorBidi" w:hAnsiTheme="majorBidi" w:cs="B Lotus"/>
          <w:sz w:val="24"/>
          <w:szCs w:val="24"/>
          <w:rtl/>
        </w:rPr>
        <w:footnoteReference w:id="80"/>
      </w:r>
    </w:p>
    <w:p w:rsidR="008A2CFD" w:rsidRPr="008A2CFD" w:rsidRDefault="008A2CFD" w:rsidP="009910AB">
      <w:pPr>
        <w:spacing w:after="0" w:line="16" w:lineRule="atLeast"/>
        <w:rPr>
          <w:rFonts w:cs="B Lotus"/>
          <w:b/>
          <w:bCs/>
          <w:sz w:val="24"/>
          <w:szCs w:val="24"/>
          <w:rtl/>
        </w:rPr>
      </w:pPr>
      <w:r w:rsidRPr="008A2CFD">
        <w:rPr>
          <w:rFonts w:cs="B Lotus" w:hint="cs"/>
          <w:b/>
          <w:bCs/>
          <w:sz w:val="24"/>
          <w:szCs w:val="24"/>
          <w:rtl/>
        </w:rPr>
        <w:t>چکیده</w:t>
      </w:r>
    </w:p>
    <w:p w:rsidR="008A2CFD" w:rsidRPr="008A2CFD" w:rsidRDefault="008A2CFD" w:rsidP="008A2CFD">
      <w:pPr>
        <w:spacing w:after="0" w:line="16" w:lineRule="atLeast"/>
        <w:ind w:firstLine="284"/>
        <w:jc w:val="both"/>
        <w:rPr>
          <w:rFonts w:cs="B Lotus"/>
          <w:sz w:val="24"/>
          <w:szCs w:val="24"/>
          <w:rtl/>
        </w:rPr>
      </w:pPr>
      <w:r w:rsidRPr="008A2CFD">
        <w:rPr>
          <w:rFonts w:cs="B Lotus" w:hint="cs"/>
          <w:sz w:val="24"/>
          <w:szCs w:val="24"/>
          <w:rtl/>
        </w:rPr>
        <w:t>آثار هنری علاوه بر ویژگی</w:t>
      </w:r>
      <w:r w:rsidRPr="008A2CFD">
        <w:rPr>
          <w:rFonts w:cs="B Lotus" w:hint="cs"/>
          <w:sz w:val="24"/>
          <w:szCs w:val="24"/>
          <w:rtl/>
        </w:rPr>
        <w:softHyphen/>
        <w:t>های زیباشناختی، بازتاب دهنده</w:t>
      </w:r>
      <w:r w:rsidRPr="008A2CFD">
        <w:rPr>
          <w:rFonts w:cs="B Lotus" w:hint="cs"/>
          <w:sz w:val="24"/>
          <w:szCs w:val="24"/>
          <w:rtl/>
        </w:rPr>
        <w:softHyphen/>
        <w:t>ی مناسبات اجتماعی- فرهنگی بستر تولید کننده خود هستند. یکی از مسائلی که می</w:t>
      </w:r>
      <w:r w:rsidRPr="008A2CFD">
        <w:rPr>
          <w:rFonts w:cs="B Lotus" w:hint="cs"/>
          <w:sz w:val="24"/>
          <w:szCs w:val="24"/>
          <w:rtl/>
        </w:rPr>
        <w:softHyphen/>
        <w:t>توان با مطالعه</w:t>
      </w:r>
      <w:r w:rsidRPr="008A2CFD">
        <w:rPr>
          <w:rFonts w:cs="B Lotus" w:hint="cs"/>
          <w:sz w:val="24"/>
          <w:szCs w:val="24"/>
          <w:rtl/>
        </w:rPr>
        <w:softHyphen/>
        <w:t>ی آثار هنری دوره</w:t>
      </w:r>
      <w:r w:rsidRPr="008A2CFD">
        <w:rPr>
          <w:rFonts w:cs="B Lotus" w:hint="cs"/>
          <w:sz w:val="24"/>
          <w:szCs w:val="24"/>
          <w:rtl/>
        </w:rPr>
        <w:softHyphen/>
        <w:t>های مختلف به آن دست یافت، بازخوانی اشتراکات فرهنگی آنها</w:t>
      </w:r>
      <w:r w:rsidRPr="008A2CFD">
        <w:rPr>
          <w:rFonts w:cs="B Lotus" w:hint="cs"/>
          <w:b/>
          <w:bCs/>
          <w:sz w:val="24"/>
          <w:szCs w:val="24"/>
          <w:rtl/>
        </w:rPr>
        <w:t xml:space="preserve"> </w:t>
      </w:r>
      <w:r w:rsidRPr="008A2CFD">
        <w:rPr>
          <w:rFonts w:cs="B Lotus" w:hint="cs"/>
          <w:sz w:val="24"/>
          <w:szCs w:val="24"/>
          <w:rtl/>
        </w:rPr>
        <w:t>است. در حوزه نشانه</w:t>
      </w:r>
      <w:r w:rsidRPr="008A2CFD">
        <w:rPr>
          <w:rFonts w:cs="B Lotus" w:hint="cs"/>
          <w:sz w:val="24"/>
          <w:szCs w:val="24"/>
          <w:rtl/>
        </w:rPr>
        <w:softHyphen/>
        <w:t>شناسی فرهنگی نیز برای مطالعه</w:t>
      </w:r>
      <w:r w:rsidRPr="008A2CFD">
        <w:rPr>
          <w:rFonts w:cs="B Lotus" w:hint="cs"/>
          <w:sz w:val="24"/>
          <w:szCs w:val="24"/>
          <w:rtl/>
        </w:rPr>
        <w:softHyphen/>
        <w:t>ی هر فرهنگ، آن را در تقابل با فرهنگ</w:t>
      </w:r>
      <w:r w:rsidRPr="008A2CFD">
        <w:rPr>
          <w:rFonts w:cs="B Lotus" w:hint="cs"/>
          <w:sz w:val="24"/>
          <w:szCs w:val="24"/>
          <w:rtl/>
        </w:rPr>
        <w:softHyphen/>
        <w:t>های دیگر مورد بررسی قرار می</w:t>
      </w:r>
      <w:r w:rsidRPr="008A2CFD">
        <w:rPr>
          <w:rFonts w:cs="B Lotus" w:hint="cs"/>
          <w:sz w:val="24"/>
          <w:szCs w:val="24"/>
          <w:rtl/>
        </w:rPr>
        <w:softHyphen/>
        <w:t>دهند. با توجه به این هم</w:t>
      </w:r>
      <w:r w:rsidRPr="008A2CFD">
        <w:rPr>
          <w:rFonts w:cs="B Lotus" w:hint="cs"/>
          <w:sz w:val="24"/>
          <w:szCs w:val="24"/>
          <w:rtl/>
        </w:rPr>
        <w:softHyphen/>
        <w:t>سانی نظری در این دو حوزه، در مقاله</w:t>
      </w:r>
      <w:r w:rsidRPr="008A2CFD">
        <w:rPr>
          <w:rFonts w:cs="B Lotus" w:hint="cs"/>
          <w:sz w:val="24"/>
          <w:szCs w:val="24"/>
          <w:rtl/>
        </w:rPr>
        <w:softHyphen/>
        <w:t>ی حاضر هدف این بوده است تا با استفاده از رویکرد سپهرنشانه</w:t>
      </w:r>
      <w:r w:rsidRPr="008A2CFD">
        <w:rPr>
          <w:rFonts w:cs="B Lotus" w:hint="cs"/>
          <w:sz w:val="24"/>
          <w:szCs w:val="24"/>
          <w:rtl/>
        </w:rPr>
        <w:softHyphen/>
        <w:t>ای مسئله</w:t>
      </w:r>
      <w:r w:rsidRPr="008A2CFD">
        <w:rPr>
          <w:rFonts w:cs="B Lotus" w:hint="cs"/>
          <w:sz w:val="24"/>
          <w:szCs w:val="24"/>
          <w:rtl/>
        </w:rPr>
        <w:softHyphen/>
        <w:t>ی اشتراکات فرهنگی آثار هنری دستبافته های ایل شاهسون و قفقاز مورد بررسی قرار گیرد. برای نیل به این مقصود با استفاده از روش توصیفی-تحلیلی و رویکردی    نشانه</w:t>
      </w:r>
      <w:r w:rsidRPr="008A2CFD">
        <w:rPr>
          <w:rFonts w:cs="B Lotus" w:hint="cs"/>
          <w:sz w:val="24"/>
          <w:szCs w:val="24"/>
          <w:rtl/>
        </w:rPr>
        <w:softHyphen/>
        <w:t>شناختی، فضای فرهنگی- سیاسی میان ایران و قفقاز ترسیم شده و مسئله اشتراکات هویت فرهنگی در چند اثر هنری دستبافته که از ایران وارد فضای نشانه</w:t>
      </w:r>
      <w:r w:rsidRPr="008A2CFD">
        <w:rPr>
          <w:rFonts w:cs="B Lotus" w:hint="cs"/>
          <w:sz w:val="24"/>
          <w:szCs w:val="24"/>
          <w:rtl/>
        </w:rPr>
        <w:softHyphen/>
        <w:t>ای قفقاز شده است، به</w:t>
      </w:r>
      <w:r w:rsidRPr="008A2CFD">
        <w:rPr>
          <w:rFonts w:cs="B Lotus" w:hint="cs"/>
          <w:sz w:val="24"/>
          <w:szCs w:val="24"/>
          <w:rtl/>
        </w:rPr>
        <w:softHyphen/>
        <w:t>عنوان نمونه موردی مورد تحلیل قرار گرفت. نتیجه پژوهش حاکی از آن است که اكثريت اين نقوش با قفقاز و آناتولي مشترك هستند. از زمانیکه ساکنان قفقاز در همسایگی ایلات شمالی ایران به سر می</w:t>
      </w:r>
      <w:r w:rsidRPr="008A2CFD">
        <w:rPr>
          <w:rFonts w:cs="B Lotus" w:hint="cs"/>
          <w:sz w:val="24"/>
          <w:szCs w:val="24"/>
          <w:rtl/>
        </w:rPr>
        <w:softHyphen/>
        <w:t>بردند بافته</w:t>
      </w:r>
      <w:r w:rsidRPr="008A2CFD">
        <w:rPr>
          <w:rFonts w:cs="B Lotus" w:hint="cs"/>
          <w:sz w:val="24"/>
          <w:szCs w:val="24"/>
          <w:rtl/>
        </w:rPr>
        <w:softHyphen/>
        <w:t>های آنان شامل موتیف</w:t>
      </w:r>
      <w:r w:rsidRPr="008A2CFD">
        <w:rPr>
          <w:rFonts w:cs="B Lotus" w:hint="cs"/>
          <w:sz w:val="24"/>
          <w:szCs w:val="24"/>
          <w:rtl/>
        </w:rPr>
        <w:softHyphen/>
        <w:t>های مشترکی شده است. سرزمین اصلی قفقاز در میان دریای خزر وکوه</w:t>
      </w:r>
      <w:r w:rsidRPr="008A2CFD">
        <w:rPr>
          <w:rFonts w:cs="B Lotus" w:hint="cs"/>
          <w:sz w:val="24"/>
          <w:szCs w:val="24"/>
          <w:rtl/>
        </w:rPr>
        <w:softHyphen/>
        <w:t>های قفقاز از شمال غربی به جنوب شرقی بطور قطری تقسیم شده است. بعضي شباهت</w:t>
      </w:r>
      <w:r w:rsidRPr="008A2CFD">
        <w:rPr>
          <w:rFonts w:cs="B Lotus" w:hint="cs"/>
          <w:sz w:val="24"/>
          <w:szCs w:val="24"/>
          <w:rtl/>
        </w:rPr>
        <w:softHyphen/>
        <w:t>هاي قوم شاهسون و قفقاز به حدي است كه امكان تمايز آنها به سختي ميسر مي</w:t>
      </w:r>
      <w:r w:rsidRPr="008A2CFD">
        <w:rPr>
          <w:rFonts w:cs="B Lotus"/>
          <w:sz w:val="24"/>
          <w:szCs w:val="24"/>
          <w:rtl/>
        </w:rPr>
        <w:softHyphen/>
      </w:r>
      <w:r w:rsidRPr="008A2CFD">
        <w:rPr>
          <w:rFonts w:cs="B Lotus" w:hint="cs"/>
          <w:sz w:val="24"/>
          <w:szCs w:val="24"/>
          <w:rtl/>
        </w:rPr>
        <w:t>باشد. بخصوص     بافته</w:t>
      </w:r>
      <w:r w:rsidRPr="008A2CFD">
        <w:rPr>
          <w:rFonts w:cs="B Lotus" w:hint="cs"/>
          <w:sz w:val="24"/>
          <w:szCs w:val="24"/>
          <w:rtl/>
        </w:rPr>
        <w:softHyphen/>
        <w:t>هاي قديمي</w:t>
      </w:r>
      <w:r w:rsidRPr="008A2CFD">
        <w:rPr>
          <w:rFonts w:cs="B Lotus" w:hint="cs"/>
          <w:sz w:val="24"/>
          <w:szCs w:val="24"/>
          <w:rtl/>
        </w:rPr>
        <w:softHyphen/>
        <w:t>تر مربوط به زماني كه مرزهاي جنوبي قفقاز و شاهسون يكي بوده</w:t>
      </w:r>
      <w:r w:rsidRPr="008A2CFD">
        <w:rPr>
          <w:rFonts w:cs="B Lotus" w:hint="cs"/>
          <w:sz w:val="24"/>
          <w:szCs w:val="24"/>
          <w:rtl/>
        </w:rPr>
        <w:softHyphen/>
        <w:t xml:space="preserve">اند. </w:t>
      </w:r>
    </w:p>
    <w:p w:rsidR="008A2CFD" w:rsidRPr="008A2CFD" w:rsidRDefault="008A2CFD" w:rsidP="009910AB">
      <w:pPr>
        <w:spacing w:after="0" w:line="16" w:lineRule="atLeast"/>
        <w:rPr>
          <w:rFonts w:cs="B Lotus"/>
          <w:sz w:val="24"/>
          <w:szCs w:val="24"/>
          <w:rtl/>
        </w:rPr>
      </w:pPr>
      <w:r w:rsidRPr="008A2CFD">
        <w:rPr>
          <w:rFonts w:cs="B Lotus" w:hint="cs"/>
          <w:b/>
          <w:bCs/>
          <w:sz w:val="24"/>
          <w:szCs w:val="24"/>
          <w:rtl/>
        </w:rPr>
        <w:t xml:space="preserve">واژگان کلیدی: </w:t>
      </w:r>
      <w:r w:rsidRPr="008A2CFD">
        <w:rPr>
          <w:rFonts w:cs="B Lotus" w:hint="cs"/>
          <w:sz w:val="24"/>
          <w:szCs w:val="24"/>
          <w:rtl/>
        </w:rPr>
        <w:t>دست بافته، ایل شاهسون، قفقاز، سوماک، سپهر نشانه</w:t>
      </w:r>
      <w:r w:rsidRPr="008A2CFD">
        <w:rPr>
          <w:rFonts w:cs="B Lotus" w:hint="cs"/>
          <w:sz w:val="24"/>
          <w:szCs w:val="24"/>
          <w:rtl/>
        </w:rPr>
        <w:softHyphen/>
        <w:t>ای.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13A7185E" wp14:editId="0C5E93D6">
            <wp:extent cx="959506" cy="712382"/>
            <wp:effectExtent l="0" t="0" r="0" b="0"/>
            <wp:docPr id="157" name="Picture 15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113" w:name="_Toc502560396"/>
      <w:bookmarkStart w:id="114" w:name="_Toc502629718"/>
      <w:r w:rsidRPr="008A2CFD">
        <w:rPr>
          <w:rFonts w:ascii="Times New Roman" w:hAnsi="Times New Roman" w:cs="B Lotus" w:hint="cs"/>
          <w:sz w:val="24"/>
          <w:szCs w:val="24"/>
          <w:rtl/>
        </w:rPr>
        <w:t>مقایسه جریان بالفعل و بالقوه گردشگری با استفاده از الگوی گرانشی؛</w:t>
      </w:r>
      <w:bookmarkStart w:id="115" w:name="_Toc502560397"/>
      <w:bookmarkStart w:id="116" w:name="_Toc502549045"/>
      <w:bookmarkStart w:id="117" w:name="_Toc502567321"/>
      <w:bookmarkEnd w:id="113"/>
      <w:bookmarkEnd w:id="114"/>
      <w:r w:rsidRPr="008A2CFD">
        <w:rPr>
          <w:rFonts w:ascii="Times New Roman" w:hAnsi="Times New Roman" w:cs="B Lotus" w:hint="cs"/>
          <w:sz w:val="24"/>
          <w:szCs w:val="24"/>
          <w:rtl/>
        </w:rPr>
        <w:t xml:space="preserve"> </w:t>
      </w:r>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bookmarkStart w:id="118" w:name="_Toc502629719"/>
      <w:r w:rsidRPr="008A2CFD">
        <w:rPr>
          <w:rFonts w:ascii="Times New Roman" w:hAnsi="Times New Roman" w:cs="B Lotus" w:hint="cs"/>
          <w:sz w:val="24"/>
          <w:szCs w:val="24"/>
          <w:rtl/>
        </w:rPr>
        <w:t>مطالعه موردی: ایران و کشورهای مشترک</w:t>
      </w:r>
      <w:r w:rsidRPr="008A2CFD">
        <w:rPr>
          <w:rFonts w:ascii="Times New Roman" w:hAnsi="Times New Roman" w:cs="B Lotus" w:hint="cs"/>
          <w:sz w:val="24"/>
          <w:szCs w:val="24"/>
          <w:rtl/>
        </w:rPr>
        <w:softHyphen/>
        <w:t>المنافع و قفقاز</w:t>
      </w:r>
      <w:r w:rsidRPr="008A2CFD">
        <w:rPr>
          <w:rStyle w:val="FootnoteReference"/>
          <w:rFonts w:ascii="Times New Roman" w:hAnsi="Times New Roman" w:cs="B Lotus"/>
          <w:bCs w:val="0"/>
          <w:sz w:val="24"/>
          <w:szCs w:val="24"/>
          <w:rtl/>
        </w:rPr>
        <w:footnoteReference w:id="81"/>
      </w:r>
      <w:bookmarkEnd w:id="115"/>
      <w:bookmarkEnd w:id="116"/>
      <w:bookmarkEnd w:id="117"/>
      <w:bookmarkEnd w:id="118"/>
    </w:p>
    <w:p w:rsidR="008A2CFD" w:rsidRPr="008A2CFD" w:rsidRDefault="008A2CFD" w:rsidP="008A2CFD">
      <w:pPr>
        <w:pStyle w:val="NoSpacing"/>
        <w:bidi/>
        <w:spacing w:line="16" w:lineRule="atLeast"/>
        <w:ind w:firstLine="284"/>
        <w:jc w:val="right"/>
        <w:rPr>
          <w:rFonts w:ascii="Times New Roman" w:hAnsi="Times New Roman" w:cs="B Lotus"/>
          <w:sz w:val="24"/>
          <w:szCs w:val="24"/>
          <w:vertAlign w:val="superscript"/>
        </w:rPr>
      </w:pPr>
      <w:r w:rsidRPr="008A2CFD">
        <w:rPr>
          <w:rFonts w:ascii="Times New Roman" w:hAnsi="Times New Roman" w:cs="B Lotus" w:hint="cs"/>
          <w:sz w:val="24"/>
          <w:szCs w:val="24"/>
          <w:rtl/>
        </w:rPr>
        <w:t>دکتر سیدجلال موسوی بازرگان</w:t>
      </w:r>
      <w:r w:rsidRPr="008A2CFD">
        <w:rPr>
          <w:rStyle w:val="FootnoteReference"/>
          <w:rFonts w:ascii="Times New Roman" w:hAnsi="Times New Roman" w:cs="B Lotus"/>
          <w:sz w:val="24"/>
          <w:szCs w:val="24"/>
          <w:rtl/>
        </w:rPr>
        <w:footnoteReference w:id="82"/>
      </w:r>
    </w:p>
    <w:p w:rsidR="008A2CFD" w:rsidRPr="008A2CFD" w:rsidRDefault="008A2CFD" w:rsidP="008A2CFD">
      <w:pPr>
        <w:pStyle w:val="NoSpacing"/>
        <w:bidi/>
        <w:spacing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نسرین عظیمی پناه</w:t>
      </w:r>
      <w:r w:rsidRPr="008A2CFD">
        <w:rPr>
          <w:rStyle w:val="FootnoteReference"/>
          <w:rFonts w:ascii="Times New Roman" w:hAnsi="Times New Roman" w:cs="B Lotus"/>
          <w:sz w:val="24"/>
          <w:szCs w:val="24"/>
          <w:rtl/>
        </w:rPr>
        <w:footnoteReference w:id="83"/>
      </w:r>
    </w:p>
    <w:p w:rsidR="008A2CFD" w:rsidRPr="008A2CFD" w:rsidRDefault="008A2CFD" w:rsidP="009910AB">
      <w:pPr>
        <w:pStyle w:val="a0"/>
        <w:keepNext w:val="0"/>
        <w:spacing w:before="0" w:line="16" w:lineRule="atLeast"/>
        <w:rPr>
          <w:rFonts w:ascii="Times New Roman" w:hAnsi="Times New Roman" w:cs="B Lotus"/>
          <w:b w:val="0"/>
          <w:spacing w:val="-6"/>
          <w:szCs w:val="24"/>
          <w:rtl/>
        </w:rPr>
      </w:pPr>
      <w:r w:rsidRPr="008A2CFD">
        <w:rPr>
          <w:rFonts w:ascii="Times New Roman" w:hAnsi="Times New Roman" w:cs="B Lotus" w:hint="cs"/>
          <w:b w:val="0"/>
          <w:spacing w:val="-6"/>
          <w:szCs w:val="24"/>
          <w:rtl/>
        </w:rPr>
        <w:t>چكيده</w:t>
      </w:r>
    </w:p>
    <w:p w:rsidR="008A2CFD" w:rsidRPr="008A2CFD" w:rsidRDefault="008A2CFD" w:rsidP="008A2CFD">
      <w:pPr>
        <w:spacing w:after="0" w:line="16" w:lineRule="atLeast"/>
        <w:ind w:firstLine="284"/>
        <w:jc w:val="both"/>
        <w:rPr>
          <w:rFonts w:ascii="Times New Roman" w:hAnsi="Times New Roman" w:cs="B Lotus"/>
          <w:spacing w:val="-10"/>
          <w:sz w:val="24"/>
          <w:szCs w:val="24"/>
          <w:rtl/>
        </w:rPr>
      </w:pPr>
      <w:r w:rsidRPr="008A2CFD">
        <w:rPr>
          <w:rFonts w:ascii="Times New Roman" w:hAnsi="Times New Roman" w:cs="B Lotus" w:hint="cs"/>
          <w:spacing w:val="-10"/>
          <w:sz w:val="24"/>
          <w:szCs w:val="24"/>
          <w:rtl/>
        </w:rPr>
        <w:t xml:space="preserve">جریان بین‌المللی گردشگری که نشان‌دهنده جابجایی اتباع یک کشور به سایر کشورها بوده از دو بعد بالفعل و بالقوه قابل بررسی است. این دو جریان ممکن است بر هم منطبق بوده و یا اینکه از هم فاصله داشته باشند، که در این حالت ما با پدیده  «شکاف جریان گردشگری» روبه‌رو خواهیم بود. این پژوهش به مقایسه جریان بالفعل و بالقوه گردشگری میان کشور ایران و کشورهای مشترک‌المنافع و قفقاز پرداخته و به کمک الگوی گرانشی و ارزیابی شکاف جریان گردشگری بین کشورهای مذکور انجام شده  است. برای تحلیل داده‌ها از رگرسیون خطی چندگانه و نرم افزار </w:t>
      </w:r>
      <w:r w:rsidRPr="008A2CFD">
        <w:rPr>
          <w:rFonts w:ascii="Times New Roman" w:hAnsi="Times New Roman" w:cs="B Lotus"/>
          <w:spacing w:val="-10"/>
          <w:sz w:val="24"/>
          <w:szCs w:val="24"/>
        </w:rPr>
        <w:t>SPSS</w:t>
      </w:r>
      <w:r w:rsidRPr="008A2CFD">
        <w:rPr>
          <w:rFonts w:ascii="Times New Roman" w:hAnsi="Times New Roman" w:cs="B Lotus" w:hint="cs"/>
          <w:spacing w:val="-10"/>
          <w:sz w:val="24"/>
          <w:szCs w:val="24"/>
          <w:rtl/>
        </w:rPr>
        <w:t xml:space="preserve"> استفاده گردید. در این پژوهش شش متغیر مستقل شامل: جمعیت مبدأ، جمعیت مقصد، فاصله بین مبدأ و مقصد، درآمد سرانه مبدأ، درآمد سرانه مقصد و تعداد میراث جهانی ثبت شده در مقصد بود که پس از برآوردهای آماری مشخص گردید از بین متغیرهای مذکور، سه متغیر تعداد میراث جهانی ثبت شده در مقصد، فاصله بین مبدأ و مقصد و جمعیت مبدأ تأثیر معناداری بر جریان‌های دوجانبه گردشگری میان ایران و کشورهای مشترک‌المنافع و قفقاز داشته و این متغیرها می‌توانند 42 درصد تغییرات جریان گردشگری میان کشورها را تشریح نمایند. </w:t>
      </w:r>
    </w:p>
    <w:p w:rsidR="008A2CFD" w:rsidRPr="008A2CFD" w:rsidRDefault="008A2CFD" w:rsidP="009910AB">
      <w:pPr>
        <w:spacing w:after="0" w:line="16" w:lineRule="atLeast"/>
        <w:jc w:val="both"/>
        <w:rPr>
          <w:rFonts w:ascii="Times New Roman" w:hAnsi="Times New Roman" w:cs="B Lotus"/>
          <w:b/>
          <w:iCs/>
          <w:spacing w:val="-10"/>
          <w:sz w:val="24"/>
          <w:szCs w:val="24"/>
          <w:rtl/>
        </w:rPr>
      </w:pPr>
      <w:r w:rsidRPr="008A2CFD">
        <w:rPr>
          <w:rFonts w:ascii="Times New Roman" w:hAnsi="Times New Roman" w:cs="B Lotus" w:hint="cs"/>
          <w:bCs/>
          <w:spacing w:val="-10"/>
          <w:sz w:val="24"/>
          <w:szCs w:val="24"/>
          <w:rtl/>
        </w:rPr>
        <w:t xml:space="preserve">واژگان كليدي: </w:t>
      </w:r>
      <w:r w:rsidRPr="008A2CFD">
        <w:rPr>
          <w:rFonts w:ascii="Times New Roman" w:hAnsi="Times New Roman" w:cs="B Lotus" w:hint="cs"/>
          <w:b/>
          <w:spacing w:val="-10"/>
          <w:sz w:val="24"/>
          <w:szCs w:val="24"/>
          <w:rtl/>
        </w:rPr>
        <w:t>جریان بالفعل گردشگری، جریان بالقوه گردشگری، شکاف جریان گردشگری، الگوی گرانشی، کشورهای مشترک‌المنافع و قفقاز</w:t>
      </w:r>
      <w:r w:rsidRPr="008A2CFD">
        <w:rPr>
          <w:rFonts w:ascii="Times New Roman" w:hAnsi="Times New Roman" w:cs="B Lotus" w:hint="cs"/>
          <w:b/>
          <w:iCs/>
          <w:spacing w:val="-10"/>
          <w:sz w:val="24"/>
          <w:szCs w:val="24"/>
          <w:rtl/>
        </w:rPr>
        <w:t>.</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35A295F" wp14:editId="54F1F6EE">
            <wp:extent cx="959506" cy="712382"/>
            <wp:effectExtent l="0" t="0" r="0" b="0"/>
            <wp:docPr id="158" name="Picture 15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pStyle w:val="Heading1"/>
        <w:keepNext w:val="0"/>
        <w:spacing w:line="16" w:lineRule="atLeast"/>
        <w:ind w:firstLine="284"/>
        <w:jc w:val="center"/>
        <w:rPr>
          <w:rFonts w:ascii="Times New Roman" w:eastAsia="Calibri" w:hAnsi="Times New Roman" w:cs="B Lotus"/>
          <w:sz w:val="24"/>
          <w:szCs w:val="24"/>
          <w:rtl/>
        </w:rPr>
      </w:pPr>
      <w:bookmarkStart w:id="119" w:name="_Toc502560407"/>
      <w:bookmarkStart w:id="120" w:name="_Toc502629720"/>
      <w:r w:rsidRPr="008A2CFD">
        <w:rPr>
          <w:rFonts w:ascii="Times New Roman" w:eastAsia="Calibri" w:hAnsi="Times New Roman" w:cs="B Lotus" w:hint="cs"/>
          <w:sz w:val="24"/>
          <w:szCs w:val="24"/>
          <w:rtl/>
        </w:rPr>
        <w:t>مهار افراط گرایی و تروریسم در آسیای مرکزی در عصر جهانی‌شدن</w:t>
      </w:r>
      <w:bookmarkEnd w:id="119"/>
      <w:bookmarkEnd w:id="120"/>
    </w:p>
    <w:p w:rsidR="008A2CFD" w:rsidRPr="008A2CFD" w:rsidRDefault="008A2CFD" w:rsidP="008A2CFD">
      <w:pPr>
        <w:spacing w:after="0" w:line="16" w:lineRule="atLeast"/>
        <w:ind w:firstLine="284"/>
        <w:jc w:val="right"/>
        <w:rPr>
          <w:rFonts w:ascii="Times New Roman" w:eastAsia="Calibri" w:hAnsi="Times New Roman" w:cs="B Lotus"/>
          <w:sz w:val="24"/>
          <w:szCs w:val="24"/>
          <w:rtl/>
        </w:rPr>
      </w:pPr>
      <w:r w:rsidRPr="008A2CFD">
        <w:rPr>
          <w:rFonts w:ascii="Times New Roman" w:eastAsia="Calibri" w:hAnsi="Times New Roman" w:cs="B Lotus" w:hint="cs"/>
          <w:sz w:val="24"/>
          <w:szCs w:val="24"/>
          <w:rtl/>
        </w:rPr>
        <w:t>سید رضی نبوی چاشمی</w:t>
      </w:r>
      <w:r w:rsidRPr="008A2CFD">
        <w:rPr>
          <w:rStyle w:val="FootnoteReference"/>
          <w:rFonts w:ascii="Times New Roman" w:eastAsia="Calibri" w:hAnsi="Times New Roman" w:cs="B Lotus"/>
          <w:sz w:val="24"/>
          <w:szCs w:val="24"/>
          <w:rtl/>
        </w:rPr>
        <w:footnoteReference w:id="84"/>
      </w:r>
    </w:p>
    <w:p w:rsidR="008A2CFD" w:rsidRPr="008A2CFD" w:rsidRDefault="008A2CFD" w:rsidP="008A2CFD">
      <w:pPr>
        <w:spacing w:after="0" w:line="16" w:lineRule="atLeast"/>
        <w:ind w:firstLine="284"/>
        <w:jc w:val="right"/>
        <w:rPr>
          <w:rFonts w:ascii="Times New Roman" w:eastAsia="Calibri" w:hAnsi="Times New Roman" w:cs="B Lotus"/>
          <w:sz w:val="24"/>
          <w:szCs w:val="24"/>
          <w:rtl/>
        </w:rPr>
      </w:pPr>
      <w:r w:rsidRPr="008A2CFD">
        <w:rPr>
          <w:rFonts w:ascii="Times New Roman" w:eastAsia="Calibri" w:hAnsi="Times New Roman" w:cs="B Lotus" w:hint="cs"/>
          <w:sz w:val="24"/>
          <w:szCs w:val="24"/>
          <w:rtl/>
        </w:rPr>
        <w:t>دکتر یونس وکیل‌الرعایا</w:t>
      </w:r>
      <w:r w:rsidRPr="008A2CFD">
        <w:rPr>
          <w:rStyle w:val="FootnoteReference"/>
          <w:rFonts w:ascii="Times New Roman" w:eastAsia="Calibri" w:hAnsi="Times New Roman" w:cs="B Lotus"/>
          <w:sz w:val="24"/>
          <w:szCs w:val="24"/>
          <w:rtl/>
        </w:rPr>
        <w:footnoteReference w:id="85"/>
      </w:r>
    </w:p>
    <w:p w:rsidR="008A2CFD" w:rsidRPr="008A2CFD" w:rsidRDefault="008A2CFD" w:rsidP="008A2CFD">
      <w:pPr>
        <w:spacing w:after="0" w:line="16" w:lineRule="atLeast"/>
        <w:ind w:firstLine="284"/>
        <w:jc w:val="right"/>
        <w:rPr>
          <w:rFonts w:ascii="Times New Roman" w:eastAsia="Calibri" w:hAnsi="Times New Roman" w:cs="B Lotus"/>
          <w:sz w:val="24"/>
          <w:szCs w:val="24"/>
          <w:vertAlign w:val="superscript"/>
          <w:rtl/>
        </w:rPr>
      </w:pPr>
      <w:r w:rsidRPr="008A2CFD">
        <w:rPr>
          <w:rFonts w:ascii="Times New Roman" w:eastAsia="Calibri" w:hAnsi="Times New Roman" w:cs="B Lotus" w:hint="cs"/>
          <w:sz w:val="24"/>
          <w:szCs w:val="24"/>
          <w:rtl/>
        </w:rPr>
        <w:t>دکتر محمد شهمیرزادی</w:t>
      </w:r>
      <w:r w:rsidRPr="008A2CFD">
        <w:rPr>
          <w:rStyle w:val="FootnoteReference"/>
          <w:rFonts w:ascii="Times New Roman" w:eastAsia="Calibri" w:hAnsi="Times New Roman" w:cs="B Lotus"/>
          <w:sz w:val="24"/>
          <w:szCs w:val="24"/>
          <w:rtl/>
        </w:rPr>
        <w:footnoteReference w:id="86"/>
      </w:r>
      <w:r w:rsidRPr="008A2CFD">
        <w:rPr>
          <w:rFonts w:ascii="Times New Roman" w:eastAsia="Calibri" w:hAnsi="Times New Roman" w:cs="B Lotus" w:hint="cs"/>
          <w:sz w:val="24"/>
          <w:szCs w:val="24"/>
          <w:rtl/>
        </w:rPr>
        <w:t xml:space="preserve"> </w:t>
      </w:r>
    </w:p>
    <w:p w:rsidR="008A2CFD" w:rsidRPr="009910AB" w:rsidRDefault="008A2CFD" w:rsidP="009910AB">
      <w:pPr>
        <w:pStyle w:val="NoSpacing"/>
        <w:bidi/>
        <w:spacing w:line="16" w:lineRule="atLeast"/>
        <w:jc w:val="both"/>
        <w:rPr>
          <w:rFonts w:ascii="Times New Roman" w:hAnsi="Times New Roman" w:cs="B Lotus"/>
          <w:b/>
          <w:bCs/>
          <w:rtl/>
          <w:lang w:bidi="fa-IR"/>
        </w:rPr>
      </w:pPr>
      <w:r w:rsidRPr="009910AB">
        <w:rPr>
          <w:rFonts w:ascii="Times New Roman" w:hAnsi="Times New Roman" w:cs="B Lotus" w:hint="cs"/>
          <w:b/>
          <w:bCs/>
          <w:rtl/>
          <w:lang w:bidi="fa-IR"/>
        </w:rPr>
        <w:t>چکیده</w:t>
      </w:r>
    </w:p>
    <w:p w:rsidR="008A2CFD" w:rsidRPr="009910AB" w:rsidRDefault="008A2CFD" w:rsidP="008A2CFD">
      <w:pPr>
        <w:pStyle w:val="NoSpacing"/>
        <w:bidi/>
        <w:spacing w:line="16" w:lineRule="atLeast"/>
        <w:ind w:firstLine="284"/>
        <w:jc w:val="both"/>
        <w:rPr>
          <w:rFonts w:ascii="Times New Roman" w:hAnsi="Times New Roman" w:cs="B Lotus"/>
        </w:rPr>
      </w:pPr>
      <w:r w:rsidRPr="009910AB">
        <w:rPr>
          <w:rFonts w:ascii="Times New Roman" w:hAnsi="Times New Roman" w:cs="B Lotus" w:hint="cs"/>
          <w:rtl/>
        </w:rPr>
        <w:t>هدف از این مطالعه، بررسی جنگ</w:t>
      </w:r>
      <w:r w:rsidRPr="009910AB">
        <w:rPr>
          <w:rFonts w:ascii="Times New Roman" w:hAnsi="Times New Roman" w:cs="B Lotus" w:hint="cs"/>
        </w:rPr>
        <w:t>‌</w:t>
      </w:r>
      <w:r w:rsidRPr="009910AB">
        <w:rPr>
          <w:rFonts w:ascii="Times New Roman" w:hAnsi="Times New Roman" w:cs="B Lotus" w:hint="cs"/>
          <w:rtl/>
        </w:rPr>
        <w:t>های جدید در عصر جهانی</w:t>
      </w:r>
      <w:r w:rsidRPr="009910AB">
        <w:rPr>
          <w:rFonts w:ascii="Times New Roman" w:hAnsi="Times New Roman" w:cs="B Lotus" w:hint="cs"/>
        </w:rPr>
        <w:t>‌</w:t>
      </w:r>
      <w:r w:rsidRPr="009910AB">
        <w:rPr>
          <w:rFonts w:ascii="Times New Roman" w:hAnsi="Times New Roman" w:cs="B Lotus" w:hint="cs"/>
          <w:rtl/>
        </w:rPr>
        <w:t>شدن مبتنی بر مبارزه با تروریسم در آسیای مرکزی است. عوامل متعددی در بروز چنین پدیده</w:t>
      </w:r>
      <w:r w:rsidRPr="009910AB">
        <w:rPr>
          <w:rFonts w:ascii="Times New Roman" w:hAnsi="Times New Roman" w:cs="B Lotus" w:hint="cs"/>
        </w:rPr>
        <w:t>‌</w:t>
      </w:r>
      <w:r w:rsidRPr="009910AB">
        <w:rPr>
          <w:rFonts w:ascii="Times New Roman" w:hAnsi="Times New Roman" w:cs="B Lotus" w:hint="cs"/>
          <w:rtl/>
        </w:rPr>
        <w:t>ای نقش داشته است ازجمله؛ افغانستان با حضور القاعده و طالبان تهدیدی تروریستی است و بعلاوه بزرگ</w:t>
      </w:r>
      <w:r w:rsidRPr="009910AB">
        <w:rPr>
          <w:rFonts w:ascii="Times New Roman" w:hAnsi="Times New Roman" w:cs="B Lotus" w:hint="cs"/>
        </w:rPr>
        <w:t>‌</w:t>
      </w:r>
      <w:r w:rsidRPr="009910AB">
        <w:rPr>
          <w:rFonts w:ascii="Times New Roman" w:hAnsi="Times New Roman" w:cs="B Lotus" w:hint="cs"/>
          <w:rtl/>
        </w:rPr>
        <w:t>ترین کشت</w:t>
      </w:r>
      <w:r w:rsidRPr="009910AB">
        <w:rPr>
          <w:rFonts w:ascii="Times New Roman" w:hAnsi="Times New Roman" w:cs="B Lotus" w:hint="cs"/>
        </w:rPr>
        <w:t>‌</w:t>
      </w:r>
      <w:r w:rsidRPr="009910AB">
        <w:rPr>
          <w:rFonts w:ascii="Times New Roman" w:hAnsi="Times New Roman" w:cs="B Lotus" w:hint="cs"/>
          <w:rtl/>
        </w:rPr>
        <w:t>گاه تریاک جهان است. فروپاشی شوروی سابق و شکنندگی کشورهای آسیای مرکزی، آسیب</w:t>
      </w:r>
      <w:r w:rsidRPr="009910AB">
        <w:rPr>
          <w:rFonts w:ascii="Times New Roman" w:hAnsi="Times New Roman" w:cs="B Lotus" w:hint="cs"/>
        </w:rPr>
        <w:t>‌</w:t>
      </w:r>
      <w:r w:rsidRPr="009910AB">
        <w:rPr>
          <w:rFonts w:ascii="Times New Roman" w:hAnsi="Times New Roman" w:cs="B Lotus" w:hint="cs"/>
          <w:rtl/>
        </w:rPr>
        <w:t>پذیری و افراطی</w:t>
      </w:r>
      <w:r w:rsidRPr="009910AB">
        <w:rPr>
          <w:rFonts w:ascii="Times New Roman" w:hAnsi="Times New Roman" w:cs="B Lotus" w:hint="cs"/>
        </w:rPr>
        <w:t>‌</w:t>
      </w:r>
      <w:r w:rsidRPr="009910AB">
        <w:rPr>
          <w:rFonts w:ascii="Times New Roman" w:hAnsi="Times New Roman" w:cs="B Lotus" w:hint="cs"/>
          <w:rtl/>
        </w:rPr>
        <w:t>گرایی را به همراه داشته است. پول</w:t>
      </w:r>
      <w:r w:rsidRPr="009910AB">
        <w:rPr>
          <w:rFonts w:ascii="Times New Roman" w:hAnsi="Times New Roman" w:cs="B Lotus" w:hint="cs"/>
        </w:rPr>
        <w:t>‌</w:t>
      </w:r>
      <w:r w:rsidRPr="009910AB">
        <w:rPr>
          <w:rFonts w:ascii="Times New Roman" w:hAnsi="Times New Roman" w:cs="B Lotus" w:hint="cs"/>
          <w:rtl/>
        </w:rPr>
        <w:t>شویی که به همراه توزیع مواد مخدر در غرب روی می</w:t>
      </w:r>
      <w:r w:rsidRPr="009910AB">
        <w:rPr>
          <w:rFonts w:ascii="Times New Roman" w:hAnsi="Times New Roman" w:cs="B Lotus" w:hint="cs"/>
        </w:rPr>
        <w:t>‌</w:t>
      </w:r>
      <w:r w:rsidRPr="009910AB">
        <w:rPr>
          <w:rFonts w:ascii="Times New Roman" w:hAnsi="Times New Roman" w:cs="B Lotus" w:hint="cs"/>
          <w:rtl/>
        </w:rPr>
        <w:t>دهد به</w:t>
      </w:r>
      <w:r w:rsidRPr="009910AB">
        <w:rPr>
          <w:rFonts w:ascii="Times New Roman" w:hAnsi="Times New Roman" w:cs="B Lotus" w:hint="cs"/>
        </w:rPr>
        <w:t>‌</w:t>
      </w:r>
      <w:r w:rsidRPr="009910AB">
        <w:rPr>
          <w:rFonts w:ascii="Times New Roman" w:hAnsi="Times New Roman" w:cs="B Lotus" w:hint="cs"/>
          <w:rtl/>
        </w:rPr>
        <w:t xml:space="preserve">عنوان سومین عامل آشوب منطقه ایست. </w:t>
      </w:r>
      <w:r w:rsidRPr="009910AB">
        <w:rPr>
          <w:rFonts w:ascii="Times New Roman" w:hAnsi="Times New Roman" w:cs="B Lotus" w:hint="cs"/>
          <w:rtl/>
          <w:lang w:bidi="fa-IR"/>
        </w:rPr>
        <w:t>وضعیت آسیای مرکزی توسط مری کالدور در مبحث جنگ قدیم و جدید او تحت عنوان جنگ</w:t>
      </w:r>
      <w:r w:rsidRPr="009910AB">
        <w:rPr>
          <w:rFonts w:ascii="Times New Roman" w:hAnsi="Times New Roman" w:cs="B Lotus" w:hint="cs"/>
          <w:lang w:bidi="fa-IR"/>
        </w:rPr>
        <w:t>‌</w:t>
      </w:r>
      <w:r w:rsidRPr="009910AB">
        <w:rPr>
          <w:rFonts w:ascii="Times New Roman" w:hAnsi="Times New Roman" w:cs="B Lotus" w:hint="cs"/>
          <w:rtl/>
          <w:lang w:bidi="fa-IR"/>
        </w:rPr>
        <w:t>های جدید تشریح شده است، این نوع از جنگ</w:t>
      </w:r>
      <w:r w:rsidRPr="009910AB">
        <w:rPr>
          <w:rFonts w:ascii="Times New Roman" w:hAnsi="Times New Roman" w:cs="B Lotus" w:hint="cs"/>
          <w:lang w:bidi="fa-IR"/>
        </w:rPr>
        <w:t>‌</w:t>
      </w:r>
      <w:r w:rsidRPr="009910AB">
        <w:rPr>
          <w:rFonts w:ascii="Times New Roman" w:hAnsi="Times New Roman" w:cs="B Lotus" w:hint="cs"/>
          <w:rtl/>
          <w:lang w:bidi="fa-IR"/>
        </w:rPr>
        <w:t>ها با ویژگی</w:t>
      </w:r>
      <w:r w:rsidRPr="009910AB">
        <w:rPr>
          <w:rFonts w:ascii="Times New Roman" w:hAnsi="Times New Roman" w:cs="B Lotus" w:hint="cs"/>
          <w:lang w:bidi="fa-IR"/>
        </w:rPr>
        <w:t>‌</w:t>
      </w:r>
      <w:r w:rsidRPr="009910AB">
        <w:rPr>
          <w:rFonts w:ascii="Times New Roman" w:hAnsi="Times New Roman" w:cs="B Lotus" w:hint="cs"/>
          <w:rtl/>
          <w:lang w:bidi="fa-IR"/>
        </w:rPr>
        <w:t>های سیاست شناختی و اقتصاد غارتگری و جهانی</w:t>
      </w:r>
      <w:r w:rsidRPr="009910AB">
        <w:rPr>
          <w:rFonts w:ascii="Times New Roman" w:hAnsi="Times New Roman" w:cs="B Lotus" w:hint="cs"/>
          <w:lang w:bidi="fa-IR"/>
        </w:rPr>
        <w:t>‌</w:t>
      </w:r>
      <w:r w:rsidRPr="009910AB">
        <w:rPr>
          <w:rFonts w:ascii="Times New Roman" w:hAnsi="Times New Roman" w:cs="B Lotus" w:hint="cs"/>
          <w:rtl/>
          <w:lang w:bidi="fa-IR"/>
        </w:rPr>
        <w:t>شدن مشخص می</w:t>
      </w:r>
      <w:r w:rsidRPr="009910AB">
        <w:rPr>
          <w:rFonts w:ascii="Times New Roman" w:hAnsi="Times New Roman" w:cs="B Lotus" w:hint="cs"/>
          <w:lang w:bidi="fa-IR"/>
        </w:rPr>
        <w:t>‌</w:t>
      </w:r>
      <w:r w:rsidRPr="009910AB">
        <w:rPr>
          <w:rFonts w:ascii="Times New Roman" w:hAnsi="Times New Roman" w:cs="B Lotus" w:hint="cs"/>
          <w:rtl/>
          <w:lang w:bidi="fa-IR"/>
        </w:rPr>
        <w:t>شود. بازیگران اصلی جنگ</w:t>
      </w:r>
      <w:r w:rsidRPr="009910AB">
        <w:rPr>
          <w:rFonts w:ascii="Times New Roman" w:hAnsi="Times New Roman" w:cs="B Lotus" w:hint="cs"/>
          <w:lang w:bidi="fa-IR"/>
        </w:rPr>
        <w:t>‌</w:t>
      </w:r>
      <w:r w:rsidRPr="009910AB">
        <w:rPr>
          <w:rFonts w:ascii="Times New Roman" w:hAnsi="Times New Roman" w:cs="B Lotus" w:hint="cs"/>
          <w:rtl/>
          <w:lang w:bidi="fa-IR"/>
        </w:rPr>
        <w:t>های جدید، بازیگران غیردولتی هستند که می</w:t>
      </w:r>
      <w:r w:rsidRPr="009910AB">
        <w:rPr>
          <w:rFonts w:ascii="Times New Roman" w:hAnsi="Times New Roman" w:cs="B Lotus" w:hint="cs"/>
          <w:lang w:bidi="fa-IR"/>
        </w:rPr>
        <w:t>‌</w:t>
      </w:r>
      <w:r w:rsidRPr="009910AB">
        <w:rPr>
          <w:rFonts w:ascii="Times New Roman" w:hAnsi="Times New Roman" w:cs="B Lotus" w:hint="cs"/>
          <w:rtl/>
          <w:lang w:bidi="fa-IR"/>
        </w:rPr>
        <w:t>توانند تنها با یک رویکرد جهان</w:t>
      </w:r>
      <w:r w:rsidRPr="009910AB">
        <w:rPr>
          <w:rFonts w:ascii="Times New Roman" w:hAnsi="Times New Roman" w:cs="B Lotus" w:hint="cs"/>
          <w:lang w:bidi="fa-IR"/>
        </w:rPr>
        <w:t>‌</w:t>
      </w:r>
      <w:r w:rsidRPr="009910AB">
        <w:rPr>
          <w:rFonts w:ascii="Times New Roman" w:hAnsi="Times New Roman" w:cs="B Lotus" w:hint="cs"/>
          <w:rtl/>
          <w:lang w:bidi="fa-IR"/>
        </w:rPr>
        <w:t>شمول با ادغام منابع بین</w:t>
      </w:r>
      <w:r w:rsidRPr="009910AB">
        <w:rPr>
          <w:rFonts w:ascii="Times New Roman" w:hAnsi="Times New Roman" w:cs="B Lotus" w:hint="cs"/>
          <w:lang w:bidi="fa-IR"/>
        </w:rPr>
        <w:t>‌</w:t>
      </w:r>
      <w:r w:rsidRPr="009910AB">
        <w:rPr>
          <w:rFonts w:ascii="Times New Roman" w:hAnsi="Times New Roman" w:cs="B Lotus" w:hint="cs"/>
          <w:rtl/>
          <w:lang w:bidi="fa-IR"/>
        </w:rPr>
        <w:t>المللی و ملی تحت همکاری</w:t>
      </w:r>
      <w:r w:rsidRPr="009910AB">
        <w:rPr>
          <w:rFonts w:ascii="Times New Roman" w:hAnsi="Times New Roman" w:cs="B Lotus" w:hint="cs"/>
          <w:lang w:bidi="fa-IR"/>
        </w:rPr>
        <w:t>‌</w:t>
      </w:r>
      <w:r w:rsidRPr="009910AB">
        <w:rPr>
          <w:rFonts w:ascii="Times New Roman" w:hAnsi="Times New Roman" w:cs="B Lotus" w:hint="cs"/>
          <w:rtl/>
          <w:lang w:bidi="fa-IR"/>
        </w:rPr>
        <w:t>های بین</w:t>
      </w:r>
      <w:r w:rsidRPr="009910AB">
        <w:rPr>
          <w:rFonts w:ascii="Times New Roman" w:hAnsi="Times New Roman" w:cs="B Lotus" w:hint="cs"/>
          <w:lang w:bidi="fa-IR"/>
        </w:rPr>
        <w:t>‌</w:t>
      </w:r>
      <w:r w:rsidRPr="009910AB">
        <w:rPr>
          <w:rFonts w:ascii="Times New Roman" w:hAnsi="Times New Roman" w:cs="B Lotus" w:hint="cs"/>
          <w:rtl/>
          <w:lang w:bidi="fa-IR"/>
        </w:rPr>
        <w:t>المللی مشارکت کنند. بااین</w:t>
      </w:r>
      <w:r w:rsidRPr="009910AB">
        <w:rPr>
          <w:rFonts w:ascii="Times New Roman" w:hAnsi="Times New Roman" w:cs="B Lotus" w:hint="cs"/>
          <w:lang w:bidi="fa-IR"/>
        </w:rPr>
        <w:t>‌</w:t>
      </w:r>
      <w:r w:rsidRPr="009910AB">
        <w:rPr>
          <w:rFonts w:ascii="Times New Roman" w:hAnsi="Times New Roman" w:cs="B Lotus" w:hint="cs"/>
          <w:rtl/>
          <w:lang w:bidi="fa-IR"/>
        </w:rPr>
        <w:t>حال، اختلافات ژئوپلیتیک می</w:t>
      </w:r>
      <w:r w:rsidRPr="009910AB">
        <w:rPr>
          <w:rFonts w:ascii="Times New Roman" w:hAnsi="Times New Roman" w:cs="B Lotus" w:hint="cs"/>
          <w:lang w:bidi="fa-IR"/>
        </w:rPr>
        <w:t>‌</w:t>
      </w:r>
      <w:r w:rsidRPr="009910AB">
        <w:rPr>
          <w:rFonts w:ascii="Times New Roman" w:hAnsi="Times New Roman" w:cs="B Lotus" w:hint="cs"/>
          <w:rtl/>
          <w:lang w:bidi="fa-IR"/>
        </w:rPr>
        <w:t>تواند دورنمای همکاری</w:t>
      </w:r>
      <w:r w:rsidRPr="009910AB">
        <w:rPr>
          <w:rFonts w:ascii="Times New Roman" w:hAnsi="Times New Roman" w:cs="B Lotus" w:hint="cs"/>
          <w:lang w:bidi="fa-IR"/>
        </w:rPr>
        <w:t>‌</w:t>
      </w:r>
      <w:r w:rsidRPr="009910AB">
        <w:rPr>
          <w:rFonts w:ascii="Times New Roman" w:hAnsi="Times New Roman" w:cs="B Lotus" w:hint="cs"/>
          <w:rtl/>
          <w:lang w:bidi="fa-IR"/>
        </w:rPr>
        <w:t>های بین</w:t>
      </w:r>
      <w:r w:rsidRPr="009910AB">
        <w:rPr>
          <w:rFonts w:ascii="Times New Roman" w:hAnsi="Times New Roman" w:cs="B Lotus" w:hint="cs"/>
          <w:lang w:bidi="fa-IR"/>
        </w:rPr>
        <w:t>‌</w:t>
      </w:r>
      <w:r w:rsidRPr="009910AB">
        <w:rPr>
          <w:rFonts w:ascii="Times New Roman" w:hAnsi="Times New Roman" w:cs="B Lotus" w:hint="cs"/>
          <w:rtl/>
          <w:lang w:bidi="fa-IR"/>
        </w:rPr>
        <w:t>المللی را تضعیف کند. این در حالی است که منافع متضاد و رقابتی بین دولت</w:t>
      </w:r>
      <w:r w:rsidRPr="009910AB">
        <w:rPr>
          <w:rFonts w:ascii="Times New Roman" w:hAnsi="Times New Roman" w:cs="B Lotus" w:hint="cs"/>
          <w:lang w:bidi="fa-IR"/>
        </w:rPr>
        <w:t>‌</w:t>
      </w:r>
      <w:r w:rsidRPr="009910AB">
        <w:rPr>
          <w:rFonts w:ascii="Times New Roman" w:hAnsi="Times New Roman" w:cs="B Lotus" w:hint="cs"/>
          <w:rtl/>
          <w:lang w:bidi="fa-IR"/>
        </w:rPr>
        <w:t>ها و سازمان</w:t>
      </w:r>
      <w:r w:rsidRPr="009910AB">
        <w:rPr>
          <w:rFonts w:ascii="Times New Roman" w:hAnsi="Times New Roman" w:cs="B Lotus" w:hint="cs"/>
          <w:lang w:bidi="fa-IR"/>
        </w:rPr>
        <w:t>‌</w:t>
      </w:r>
      <w:r w:rsidRPr="009910AB">
        <w:rPr>
          <w:rFonts w:ascii="Times New Roman" w:hAnsi="Times New Roman" w:cs="B Lotus" w:hint="cs"/>
          <w:rtl/>
          <w:lang w:bidi="fa-IR"/>
        </w:rPr>
        <w:t xml:space="preserve">های غالب همانند </w:t>
      </w:r>
      <w:r w:rsidRPr="009910AB">
        <w:rPr>
          <w:rFonts w:ascii="Times New Roman" w:hAnsi="Times New Roman" w:cs="B Lotus" w:hint="cs"/>
          <w:rtl/>
        </w:rPr>
        <w:t>سازمان همکاری شانگهای، سازمان پیمان امنیت جمعی و سازمان پیمان آتلانتیک شمالی، سبب دشواری نوع همکاری و مقابله با تهدید تروریستی بین</w:t>
      </w:r>
      <w:r w:rsidRPr="009910AB">
        <w:rPr>
          <w:rFonts w:ascii="Times New Roman" w:hAnsi="Times New Roman" w:cs="B Lotus" w:hint="cs"/>
        </w:rPr>
        <w:t>‌</w:t>
      </w:r>
      <w:r w:rsidRPr="009910AB">
        <w:rPr>
          <w:rFonts w:ascii="Times New Roman" w:hAnsi="Times New Roman" w:cs="B Lotus" w:hint="cs"/>
          <w:rtl/>
        </w:rPr>
        <w:t>المللی شود. برای</w:t>
      </w:r>
      <w:r w:rsidRPr="009910AB">
        <w:rPr>
          <w:rFonts w:ascii="Times New Roman" w:hAnsi="Times New Roman" w:cs="B Lotus" w:hint="cs"/>
          <w:rtl/>
          <w:lang w:bidi="fa-IR"/>
        </w:rPr>
        <w:t xml:space="preserve"> تحلیل داده</w:t>
      </w:r>
      <w:r w:rsidRPr="009910AB">
        <w:rPr>
          <w:rFonts w:ascii="Times New Roman" w:hAnsi="Times New Roman" w:cs="B Lotus" w:hint="cs"/>
          <w:lang w:bidi="fa-IR"/>
        </w:rPr>
        <w:t>‌</w:t>
      </w:r>
      <w:r w:rsidRPr="009910AB">
        <w:rPr>
          <w:rFonts w:ascii="Times New Roman" w:hAnsi="Times New Roman" w:cs="B Lotus" w:hint="cs"/>
          <w:rtl/>
          <w:lang w:bidi="fa-IR"/>
        </w:rPr>
        <w:t>ها</w:t>
      </w:r>
      <w:r w:rsidRPr="009910AB">
        <w:rPr>
          <w:rFonts w:ascii="Times New Roman" w:hAnsi="Times New Roman" w:cs="B Lotus" w:hint="cs"/>
          <w:rtl/>
        </w:rPr>
        <w:t xml:space="preserve"> از روش</w:t>
      </w:r>
      <w:r w:rsidRPr="009910AB">
        <w:rPr>
          <w:rFonts w:ascii="Times New Roman" w:hAnsi="Times New Roman" w:cs="B Lotus" w:hint="cs"/>
        </w:rPr>
        <w:t>‌</w:t>
      </w:r>
      <w:r w:rsidRPr="009910AB">
        <w:rPr>
          <w:rFonts w:ascii="Times New Roman" w:hAnsi="Times New Roman" w:cs="B Lotus" w:hint="cs"/>
          <w:rtl/>
        </w:rPr>
        <w:t>های کیفی مختلفی استفاده</w:t>
      </w:r>
      <w:r w:rsidRPr="009910AB">
        <w:rPr>
          <w:rFonts w:ascii="Times New Roman" w:hAnsi="Times New Roman" w:cs="B Lotus" w:hint="cs"/>
        </w:rPr>
        <w:t>‌</w:t>
      </w:r>
      <w:r w:rsidRPr="009910AB">
        <w:rPr>
          <w:rFonts w:ascii="Times New Roman" w:hAnsi="Times New Roman" w:cs="B Lotus" w:hint="cs"/>
          <w:rtl/>
        </w:rPr>
        <w:t>شده و جمع</w:t>
      </w:r>
      <w:r w:rsidRPr="009910AB">
        <w:rPr>
          <w:rFonts w:ascii="Times New Roman" w:hAnsi="Times New Roman" w:cs="B Lotus" w:hint="cs"/>
        </w:rPr>
        <w:t>‌</w:t>
      </w:r>
      <w:r w:rsidRPr="009910AB">
        <w:rPr>
          <w:rFonts w:ascii="Times New Roman" w:hAnsi="Times New Roman" w:cs="B Lotus" w:hint="cs"/>
          <w:rtl/>
        </w:rPr>
        <w:t>آوری داده</w:t>
      </w:r>
      <w:r w:rsidRPr="009910AB">
        <w:rPr>
          <w:rFonts w:ascii="Times New Roman" w:hAnsi="Times New Roman" w:cs="B Lotus" w:hint="cs"/>
        </w:rPr>
        <w:t>‌</w:t>
      </w:r>
      <w:r w:rsidRPr="009910AB">
        <w:rPr>
          <w:rFonts w:ascii="Times New Roman" w:hAnsi="Times New Roman" w:cs="B Lotus" w:hint="cs"/>
          <w:rtl/>
        </w:rPr>
        <w:t>ها از منابع ثانویه مانند کتاب</w:t>
      </w:r>
      <w:r w:rsidRPr="009910AB">
        <w:rPr>
          <w:rFonts w:ascii="Times New Roman" w:hAnsi="Times New Roman" w:cs="B Lotus" w:hint="cs"/>
        </w:rPr>
        <w:t>‌</w:t>
      </w:r>
      <w:r w:rsidRPr="009910AB">
        <w:rPr>
          <w:rFonts w:ascii="Times New Roman" w:hAnsi="Times New Roman" w:cs="B Lotus" w:hint="cs"/>
          <w:rtl/>
        </w:rPr>
        <w:t>های علمی، مجلات و نشریات علمی، گزارش سازمان</w:t>
      </w:r>
      <w:r w:rsidRPr="009910AB">
        <w:rPr>
          <w:rFonts w:ascii="Times New Roman" w:hAnsi="Times New Roman" w:cs="B Lotus" w:hint="cs"/>
        </w:rPr>
        <w:t>‌</w:t>
      </w:r>
      <w:r w:rsidRPr="009910AB">
        <w:rPr>
          <w:rFonts w:ascii="Times New Roman" w:hAnsi="Times New Roman" w:cs="B Lotus" w:hint="cs"/>
          <w:rtl/>
        </w:rPr>
        <w:t>های بین</w:t>
      </w:r>
      <w:r w:rsidRPr="009910AB">
        <w:rPr>
          <w:rFonts w:ascii="Times New Roman" w:hAnsi="Times New Roman" w:cs="B Lotus" w:hint="cs"/>
        </w:rPr>
        <w:t>‌</w:t>
      </w:r>
      <w:r w:rsidRPr="009910AB">
        <w:rPr>
          <w:rFonts w:ascii="Times New Roman" w:hAnsi="Times New Roman" w:cs="B Lotus" w:hint="cs"/>
          <w:rtl/>
        </w:rPr>
        <w:t>المللی و منابع خبری در تحلیل جنگ</w:t>
      </w:r>
      <w:r w:rsidRPr="009910AB">
        <w:rPr>
          <w:rFonts w:ascii="Times New Roman" w:hAnsi="Times New Roman" w:cs="B Lotus" w:hint="cs"/>
        </w:rPr>
        <w:t>‌</w:t>
      </w:r>
      <w:r w:rsidRPr="009910AB">
        <w:rPr>
          <w:rFonts w:ascii="Times New Roman" w:hAnsi="Times New Roman" w:cs="B Lotus" w:hint="cs"/>
          <w:rtl/>
        </w:rPr>
        <w:t>های جدید و ارتباط آن با مبارزه با مواد مخدر در آسیای مرکزی استفاده</w:t>
      </w:r>
      <w:r w:rsidRPr="009910AB">
        <w:rPr>
          <w:rFonts w:ascii="Times New Roman" w:hAnsi="Times New Roman" w:cs="B Lotus" w:hint="cs"/>
        </w:rPr>
        <w:t>‌</w:t>
      </w:r>
      <w:r w:rsidRPr="009910AB">
        <w:rPr>
          <w:rFonts w:ascii="Times New Roman" w:hAnsi="Times New Roman" w:cs="B Lotus" w:hint="cs"/>
          <w:rtl/>
        </w:rPr>
        <w:t>شده است. چارچوب همکاری</w:t>
      </w:r>
      <w:r w:rsidRPr="009910AB">
        <w:rPr>
          <w:rFonts w:ascii="Times New Roman" w:hAnsi="Times New Roman" w:cs="B Lotus" w:hint="cs"/>
        </w:rPr>
        <w:t>‌</w:t>
      </w:r>
      <w:r w:rsidRPr="009910AB">
        <w:rPr>
          <w:rFonts w:ascii="Times New Roman" w:hAnsi="Times New Roman" w:cs="B Lotus" w:hint="cs"/>
          <w:rtl/>
        </w:rPr>
        <w:t>های لیبرالیست</w:t>
      </w:r>
      <w:r w:rsidRPr="009910AB">
        <w:rPr>
          <w:rFonts w:ascii="Times New Roman" w:hAnsi="Times New Roman" w:cs="B Lotus" w:hint="cs"/>
        </w:rPr>
        <w:t>‌</w:t>
      </w:r>
      <w:r w:rsidRPr="009910AB">
        <w:rPr>
          <w:rFonts w:ascii="Times New Roman" w:hAnsi="Times New Roman" w:cs="B Lotus" w:hint="cs"/>
          <w:rtl/>
        </w:rPr>
        <w:t>های بزرگ</w:t>
      </w:r>
      <w:r w:rsidRPr="009910AB">
        <w:rPr>
          <w:rFonts w:ascii="Times New Roman" w:hAnsi="Times New Roman" w:cs="B Lotus" w:hint="cs"/>
        </w:rPr>
        <w:t>‌</w:t>
      </w:r>
      <w:r w:rsidRPr="009910AB">
        <w:rPr>
          <w:rFonts w:ascii="Times New Roman" w:hAnsi="Times New Roman" w:cs="B Lotus" w:hint="cs"/>
          <w:rtl/>
        </w:rPr>
        <w:t>تر و نهادینه</w:t>
      </w:r>
      <w:r w:rsidRPr="009910AB">
        <w:rPr>
          <w:rFonts w:ascii="Times New Roman" w:hAnsi="Times New Roman" w:cs="B Lotus" w:hint="cs"/>
        </w:rPr>
        <w:t>‌</w:t>
      </w:r>
      <w:r w:rsidRPr="009910AB">
        <w:rPr>
          <w:rFonts w:ascii="Times New Roman" w:hAnsi="Times New Roman" w:cs="B Lotus" w:hint="cs"/>
          <w:rtl/>
        </w:rPr>
        <w:t>شده</w:t>
      </w:r>
      <w:r w:rsidRPr="009910AB">
        <w:rPr>
          <w:rFonts w:ascii="Times New Roman" w:hAnsi="Times New Roman" w:cs="B Lotus" w:hint="cs"/>
        </w:rPr>
        <w:t>‌</w:t>
      </w:r>
      <w:r w:rsidRPr="009910AB">
        <w:rPr>
          <w:rFonts w:ascii="Times New Roman" w:hAnsi="Times New Roman" w:cs="B Lotus" w:hint="cs"/>
          <w:rtl/>
        </w:rPr>
        <w:t>ای که توسط نظریه جدید جنگ</w:t>
      </w:r>
      <w:r w:rsidRPr="009910AB">
        <w:rPr>
          <w:rFonts w:ascii="Times New Roman" w:hAnsi="Times New Roman" w:cs="B Lotus" w:hint="cs"/>
        </w:rPr>
        <w:t>‌</w:t>
      </w:r>
      <w:r w:rsidRPr="009910AB">
        <w:rPr>
          <w:rFonts w:ascii="Times New Roman" w:hAnsi="Times New Roman" w:cs="B Lotus" w:hint="cs"/>
          <w:rtl/>
        </w:rPr>
        <w:t>های مری کالدور مطرح</w:t>
      </w:r>
      <w:r w:rsidRPr="009910AB">
        <w:rPr>
          <w:rFonts w:ascii="Times New Roman" w:hAnsi="Times New Roman" w:cs="B Lotus" w:hint="cs"/>
        </w:rPr>
        <w:t>‌</w:t>
      </w:r>
      <w:r w:rsidRPr="009910AB">
        <w:rPr>
          <w:rFonts w:ascii="Times New Roman" w:hAnsi="Times New Roman" w:cs="B Lotus" w:hint="cs"/>
          <w:rtl/>
        </w:rPr>
        <w:t>شده، برای ریشه</w:t>
      </w:r>
      <w:r w:rsidRPr="009910AB">
        <w:rPr>
          <w:rFonts w:ascii="Times New Roman" w:hAnsi="Times New Roman" w:cs="B Lotus" w:hint="cs"/>
        </w:rPr>
        <w:t>‌</w:t>
      </w:r>
      <w:r w:rsidRPr="009910AB">
        <w:rPr>
          <w:rFonts w:ascii="Times New Roman" w:hAnsi="Times New Roman" w:cs="B Lotus" w:hint="cs"/>
          <w:rtl/>
        </w:rPr>
        <w:t>کن کردن ریشه</w:t>
      </w:r>
      <w:r w:rsidRPr="009910AB">
        <w:rPr>
          <w:rFonts w:ascii="Times New Roman" w:hAnsi="Times New Roman" w:cs="B Lotus" w:hint="cs"/>
        </w:rPr>
        <w:t>‌</w:t>
      </w:r>
      <w:r w:rsidRPr="009910AB">
        <w:rPr>
          <w:rFonts w:ascii="Times New Roman" w:hAnsi="Times New Roman" w:cs="B Lotus" w:hint="cs"/>
          <w:rtl/>
        </w:rPr>
        <w:t>های قاچاق مواد مخدر و تروریسم موردنیاز است.</w:t>
      </w:r>
    </w:p>
    <w:p w:rsidR="008A2CFD" w:rsidRPr="009910AB" w:rsidRDefault="008A2CFD" w:rsidP="00623E7A">
      <w:pPr>
        <w:pStyle w:val="NoSpacing"/>
        <w:bidi/>
        <w:spacing w:line="16" w:lineRule="atLeast"/>
        <w:jc w:val="both"/>
        <w:rPr>
          <w:rFonts w:ascii="Times New Roman" w:hAnsi="Times New Roman" w:cs="B Lotus"/>
          <w:rtl/>
        </w:rPr>
      </w:pPr>
      <w:r w:rsidRPr="009910AB">
        <w:rPr>
          <w:rFonts w:ascii="Times New Roman" w:hAnsi="Times New Roman" w:cs="B Lotus" w:hint="cs"/>
          <w:b/>
          <w:bCs/>
          <w:rtl/>
        </w:rPr>
        <w:t>واژگان کلیدی:</w:t>
      </w:r>
      <w:r w:rsidRPr="009910AB">
        <w:rPr>
          <w:rFonts w:ascii="Times New Roman" w:hAnsi="Times New Roman" w:cs="B Lotus" w:hint="cs"/>
          <w:rtl/>
        </w:rPr>
        <w:t xml:space="preserve"> مبارزه با</w:t>
      </w:r>
      <w:r w:rsidRPr="009910AB">
        <w:rPr>
          <w:rFonts w:ascii="Times New Roman" w:hAnsi="Times New Roman" w:cs="B Lotus" w:hint="cs"/>
          <w:rtl/>
          <w:lang w:bidi="fa-IR"/>
        </w:rPr>
        <w:t xml:space="preserve"> </w:t>
      </w:r>
      <w:r w:rsidRPr="009910AB">
        <w:rPr>
          <w:rFonts w:ascii="Times New Roman" w:hAnsi="Times New Roman" w:cs="B Lotus" w:hint="cs"/>
          <w:rtl/>
        </w:rPr>
        <w:t>تروریسم، آسیای مرکزی، جنگ</w:t>
      </w:r>
      <w:r w:rsidRPr="009910AB">
        <w:rPr>
          <w:rFonts w:ascii="Times New Roman" w:hAnsi="Times New Roman" w:cs="B Lotus" w:hint="cs"/>
        </w:rPr>
        <w:t>‌</w:t>
      </w:r>
      <w:r w:rsidRPr="009910AB">
        <w:rPr>
          <w:rFonts w:ascii="Times New Roman" w:hAnsi="Times New Roman" w:cs="B Lotus" w:hint="cs"/>
          <w:rtl/>
        </w:rPr>
        <w:t>های جدید، عصر جهانی.</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619AE4FF" wp14:editId="0E4FF0FE">
            <wp:extent cx="959506" cy="712382"/>
            <wp:effectExtent l="0" t="0" r="0" b="0"/>
            <wp:docPr id="159" name="Picture 15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9910AB" w:rsidRPr="009910AB" w:rsidRDefault="009910AB" w:rsidP="008A2CFD">
      <w:pPr>
        <w:pStyle w:val="Heading1"/>
        <w:keepNext w:val="0"/>
        <w:spacing w:line="16" w:lineRule="atLeast"/>
        <w:ind w:firstLine="284"/>
        <w:jc w:val="center"/>
        <w:rPr>
          <w:rFonts w:ascii="Times New Roman" w:hAnsi="Times New Roman" w:cs="B Lotus"/>
          <w:sz w:val="22"/>
          <w:szCs w:val="22"/>
        </w:rPr>
      </w:pPr>
      <w:bookmarkStart w:id="121" w:name="_Toc502560411"/>
      <w:bookmarkStart w:id="122" w:name="_Toc502629721"/>
    </w:p>
    <w:p w:rsidR="008A2CFD" w:rsidRPr="008A2CFD" w:rsidRDefault="008A2CFD" w:rsidP="008A2CFD">
      <w:pPr>
        <w:pStyle w:val="Heading1"/>
        <w:keepNext w:val="0"/>
        <w:spacing w:line="16" w:lineRule="atLeast"/>
        <w:ind w:firstLine="284"/>
        <w:jc w:val="center"/>
        <w:rPr>
          <w:rFonts w:ascii="Times New Roman" w:hAnsi="Times New Roman" w:cs="B Lotus"/>
          <w:sz w:val="24"/>
          <w:szCs w:val="24"/>
          <w:rtl/>
        </w:rPr>
      </w:pPr>
      <w:r w:rsidRPr="008A2CFD">
        <w:rPr>
          <w:rFonts w:ascii="Times New Roman" w:hAnsi="Times New Roman" w:cs="B Lotus" w:hint="cs"/>
          <w:sz w:val="24"/>
          <w:szCs w:val="24"/>
          <w:rtl/>
        </w:rPr>
        <w:t>تحلیل گفتمان معنامبنایی آموزش زبان فارسی در گسترش دیپلماسی فرهنگی؛</w:t>
      </w:r>
      <w:bookmarkEnd w:id="121"/>
      <w:bookmarkEnd w:id="122"/>
    </w:p>
    <w:p w:rsidR="008A2CFD" w:rsidRPr="008A2CFD" w:rsidRDefault="008A2CFD" w:rsidP="008A2CFD">
      <w:pPr>
        <w:pStyle w:val="NoSpacing"/>
        <w:bidi/>
        <w:spacing w:line="16" w:lineRule="atLeast"/>
        <w:ind w:firstLine="284"/>
        <w:jc w:val="center"/>
        <w:rPr>
          <w:rFonts w:ascii="Times New Roman" w:hAnsi="Times New Roman" w:cs="B Lotus"/>
          <w:b/>
          <w:bCs/>
          <w:sz w:val="24"/>
          <w:szCs w:val="24"/>
          <w:rtl/>
        </w:rPr>
      </w:pPr>
      <w:r w:rsidRPr="008A2CFD">
        <w:rPr>
          <w:rFonts w:ascii="Times New Roman" w:hAnsi="Times New Roman" w:cs="B Lotus" w:hint="cs"/>
          <w:b/>
          <w:bCs/>
          <w:sz w:val="24"/>
          <w:szCs w:val="24"/>
          <w:rtl/>
        </w:rPr>
        <w:t>حوزه تمدن مشترک (ترکمنستان، ازبکستان، گرجستان)</w:t>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 xml:space="preserve">دکتر عباسعلی وفایی </w:t>
      </w:r>
      <w:r w:rsidRPr="008A2CFD">
        <w:rPr>
          <w:rStyle w:val="FootnoteReference"/>
          <w:rFonts w:ascii="Times New Roman" w:hAnsi="Times New Roman" w:cs="B Lotus"/>
          <w:sz w:val="24"/>
          <w:szCs w:val="24"/>
          <w:rtl/>
        </w:rPr>
        <w:footnoteReference w:id="87"/>
      </w:r>
    </w:p>
    <w:p w:rsidR="008A2CFD" w:rsidRPr="008A2CFD" w:rsidRDefault="008A2CFD" w:rsidP="008A2CFD">
      <w:pPr>
        <w:spacing w:after="0" w:line="16" w:lineRule="atLeast"/>
        <w:ind w:firstLine="284"/>
        <w:jc w:val="right"/>
        <w:rPr>
          <w:rFonts w:ascii="Times New Roman" w:hAnsi="Times New Roman" w:cs="B Lotus"/>
          <w:sz w:val="24"/>
          <w:szCs w:val="24"/>
          <w:vertAlign w:val="superscript"/>
          <w:rtl/>
        </w:rPr>
      </w:pPr>
      <w:r w:rsidRPr="008A2CFD">
        <w:rPr>
          <w:rFonts w:ascii="Times New Roman" w:hAnsi="Times New Roman" w:cs="B Lotus" w:hint="cs"/>
          <w:sz w:val="24"/>
          <w:szCs w:val="24"/>
          <w:rtl/>
        </w:rPr>
        <w:t>دکتر عبد الرحیم حسن نژاد</w:t>
      </w:r>
      <w:r w:rsidRPr="008A2CFD">
        <w:rPr>
          <w:rStyle w:val="FootnoteReference"/>
          <w:rFonts w:ascii="Times New Roman" w:hAnsi="Times New Roman" w:cs="B Lotus"/>
          <w:sz w:val="24"/>
          <w:szCs w:val="24"/>
          <w:rtl/>
        </w:rPr>
        <w:footnoteReference w:id="88"/>
      </w: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سهیلا رضایی مهر</w:t>
      </w:r>
      <w:r w:rsidRPr="008A2CFD">
        <w:rPr>
          <w:rFonts w:ascii="Times New Roman" w:hAnsi="Times New Roman" w:cs="B Lotus" w:hint="cs"/>
          <w:sz w:val="24"/>
          <w:szCs w:val="24"/>
          <w:vertAlign w:val="superscript"/>
          <w:rtl/>
        </w:rPr>
        <w:t xml:space="preserve"> </w:t>
      </w:r>
      <w:r w:rsidRPr="008A2CFD">
        <w:rPr>
          <w:rStyle w:val="FootnoteReference"/>
          <w:rFonts w:ascii="Times New Roman" w:hAnsi="Times New Roman" w:cs="B Lotus"/>
          <w:sz w:val="24"/>
          <w:szCs w:val="24"/>
          <w:rtl/>
        </w:rPr>
        <w:footnoteReference w:id="89"/>
      </w:r>
    </w:p>
    <w:p w:rsidR="008A2CFD" w:rsidRPr="009910AB" w:rsidRDefault="008A2CFD" w:rsidP="009910AB">
      <w:pPr>
        <w:pStyle w:val="NoSpacing"/>
        <w:bidi/>
        <w:spacing w:line="16" w:lineRule="atLeast"/>
        <w:jc w:val="both"/>
        <w:rPr>
          <w:rFonts w:ascii="Times New Roman" w:hAnsi="Times New Roman" w:cs="B Lotus"/>
          <w:b/>
          <w:bCs/>
          <w:rtl/>
        </w:rPr>
      </w:pPr>
      <w:r w:rsidRPr="009910AB">
        <w:rPr>
          <w:rFonts w:ascii="Times New Roman" w:hAnsi="Times New Roman" w:cs="B Lotus" w:hint="cs"/>
          <w:b/>
          <w:bCs/>
          <w:rtl/>
        </w:rPr>
        <w:t>چکیده</w:t>
      </w:r>
    </w:p>
    <w:p w:rsidR="008A2CFD" w:rsidRPr="009910AB" w:rsidRDefault="008A2CFD" w:rsidP="008A2CFD">
      <w:pPr>
        <w:pStyle w:val="NoSpacing"/>
        <w:bidi/>
        <w:spacing w:line="16" w:lineRule="atLeast"/>
        <w:ind w:firstLine="284"/>
        <w:jc w:val="both"/>
        <w:rPr>
          <w:rFonts w:ascii="Times New Roman" w:hAnsi="Times New Roman" w:cs="B Lotus"/>
          <w:rtl/>
        </w:rPr>
      </w:pPr>
      <w:r w:rsidRPr="009910AB">
        <w:rPr>
          <w:rFonts w:ascii="Times New Roman" w:hAnsi="Times New Roman" w:cs="B Lotus" w:hint="cs"/>
          <w:rtl/>
        </w:rPr>
        <w:t>تحلیل گفتمان یکی از گرایش های بین رشته</w:t>
      </w:r>
      <w:r w:rsidRPr="009910AB">
        <w:rPr>
          <w:rFonts w:ascii="Times New Roman" w:hAnsi="Times New Roman" w:cs="B Lotus" w:hint="cs"/>
          <w:rtl/>
        </w:rPr>
        <w:softHyphen/>
        <w:t>ای است که در زمینه</w:t>
      </w:r>
      <w:r w:rsidRPr="009910AB">
        <w:rPr>
          <w:rFonts w:ascii="Times New Roman" w:hAnsi="Times New Roman" w:cs="B Lotus" w:hint="cs"/>
          <w:rtl/>
        </w:rPr>
        <w:softHyphen/>
        <w:t>های زبان شناسی، معناشناسی، نشانه شناسی، ادبیات، علوم سیاسی و... بروز یافته است. گرایشی است که چگونگي تبلور وشكل گيري معنا وپيام را در ارتباط با عوامل درون زباني وبرون زباني بررسي مي كند. گفتمان</w:t>
      </w:r>
      <w:r w:rsidRPr="009910AB">
        <w:rPr>
          <w:rFonts w:ascii="Times New Roman" w:hAnsi="Times New Roman" w:cs="B Lotus" w:hint="cs"/>
          <w:rtl/>
        </w:rPr>
        <w:softHyphen/>
        <w:t>ها به جهت استفاده از زبان و قدرت زبانی، به نوعی ، زبانِ روابطِ قدرت به شمار می</w:t>
      </w:r>
      <w:r w:rsidRPr="009910AB">
        <w:rPr>
          <w:rFonts w:ascii="Times New Roman" w:hAnsi="Times New Roman" w:cs="B Lotus" w:hint="cs"/>
          <w:rtl/>
        </w:rPr>
        <w:softHyphen/>
        <w:t>آیند و از آنجایی که معانی و مضامینی مشترکی که در زبان متبلور می شوند نیزاز جلوه های بارز قدرت فرهنگی محسوب می شوند؛ لذا نگارندگان این مقاله برآن شدند به تشریح معنا مبنایی و تحلیل آن در گسترش روابط فرهنگی بپردازند. مهمترین یافته ها نشان می</w:t>
      </w:r>
      <w:r w:rsidRPr="009910AB">
        <w:rPr>
          <w:rFonts w:ascii="Times New Roman" w:hAnsi="Times New Roman" w:cs="B Lotus" w:hint="cs"/>
          <w:rtl/>
        </w:rPr>
        <w:softHyphen/>
        <w:t>دهند که در رویکردهای معنا مبنایانه تکیه برمشاهیرمشترک در حوزه تمدنی مشترک (تکیه برکشورهای غیر همزبان) برای نمونه بررسی مضمون ها و طرحواره های ذهنی خصوصا عرفانی که بین ایران و ترکمنستان و در آثار مشاهیری همچون ابوسعیدابوالخیر،</w:t>
      </w:r>
      <w:r w:rsidRPr="009910AB">
        <w:rPr>
          <w:rFonts w:ascii="Times New Roman" w:hAnsi="Times New Roman" w:cs="B Lotus" w:hint="cs"/>
          <w:rtl/>
        </w:rPr>
        <w:softHyphen/>
        <w:t>ابوالفضل</w:t>
      </w:r>
      <w:r w:rsidRPr="009910AB">
        <w:rPr>
          <w:rFonts w:ascii="Times New Roman" w:hAnsi="Times New Roman" w:cs="B Lotus" w:hint="cs"/>
          <w:rtl/>
        </w:rPr>
        <w:softHyphen/>
        <w:t>سرخسی</w:t>
      </w:r>
      <w:r w:rsidRPr="009910AB">
        <w:rPr>
          <w:rFonts w:ascii="Times New Roman" w:hAnsi="Times New Roman" w:cs="B Lotus" w:hint="cs"/>
          <w:rtl/>
        </w:rPr>
        <w:softHyphen/>
        <w:t>و...نمود یافته است؛ همچنین مضامین غالب در اشعار (رودکی ، امیر علی شیر نوایی، عطار نیشابوری و...) که در تدوین کتب برای  ایران و ازبکستان می تواند مورد اقبال واقع شود یا مضامین و طرحواره های ذهنی عاشقانه که از منظومه های عاشقانه ویس و رامین، خسرو و شیرین، لیلی و مجنون و یا حتی مضامین اشعار فردوسی و عمر خیام که بیشتر مورد استقبال محققین گرجی واقع شده است و... می توان در نوشتن کتابهای زبان آموزی فارسی در گرجستان مد نظر قرار داد تا روابط فرهنگی عمیق با کشورهای دوست حوزه تمدنی مشترک فراهم آید.</w:t>
      </w:r>
    </w:p>
    <w:p w:rsidR="008A2CFD" w:rsidRPr="009910AB" w:rsidRDefault="008A2CFD" w:rsidP="009910AB">
      <w:pPr>
        <w:pStyle w:val="NoSpacing"/>
        <w:bidi/>
        <w:spacing w:line="16" w:lineRule="atLeast"/>
        <w:jc w:val="both"/>
        <w:rPr>
          <w:rFonts w:ascii="Times New Roman" w:hAnsi="Times New Roman" w:cs="B Lotus"/>
          <w:rtl/>
        </w:rPr>
      </w:pPr>
      <w:r w:rsidRPr="009910AB">
        <w:rPr>
          <w:rFonts w:ascii="Times New Roman" w:hAnsi="Times New Roman" w:cs="B Lotus" w:hint="cs"/>
          <w:b/>
          <w:bCs/>
          <w:rtl/>
        </w:rPr>
        <w:t>کلیدواژه ها:</w:t>
      </w:r>
      <w:r w:rsidRPr="009910AB">
        <w:rPr>
          <w:rFonts w:ascii="Times New Roman" w:hAnsi="Times New Roman" w:cs="B Lotus" w:hint="cs"/>
          <w:rtl/>
        </w:rPr>
        <w:t xml:space="preserve"> معنا مبنایی، تحلیل گفتمان، ترکمنستان، ازبکستان، گرجستان، دیپلماسی فرهنگی.</w:t>
      </w:r>
    </w:p>
    <w:p w:rsidR="008A2CFD" w:rsidRPr="008A2CFD" w:rsidRDefault="008A2CFD" w:rsidP="008A2CFD">
      <w:pPr>
        <w:pStyle w:val="NoSpacing"/>
        <w:bidi/>
        <w:spacing w:line="16" w:lineRule="atLeast"/>
        <w:ind w:firstLine="284"/>
        <w:jc w:val="both"/>
        <w:rPr>
          <w:rFonts w:ascii="Times New Roman" w:hAnsi="Times New Roman" w:cs="B Lotus"/>
          <w:sz w:val="24"/>
          <w:szCs w:val="24"/>
          <w:rtl/>
        </w:rPr>
      </w:pPr>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2BDCF865" wp14:editId="57321667">
            <wp:extent cx="959506" cy="712382"/>
            <wp:effectExtent l="0" t="0" r="0" b="0"/>
            <wp:docPr id="160" name="Picture 16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8A2CFD" w:rsidRPr="008A2CFD" w:rsidRDefault="008A2CFD" w:rsidP="008A2CFD">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8A2CFD" w:rsidRPr="008A2CFD" w:rsidRDefault="008A2CFD" w:rsidP="008A2CFD">
      <w:pPr>
        <w:pStyle w:val="Heading1"/>
        <w:keepNext w:val="0"/>
        <w:spacing w:line="16" w:lineRule="atLeast"/>
        <w:ind w:firstLine="284"/>
        <w:jc w:val="center"/>
        <w:rPr>
          <w:rFonts w:ascii="Times New Roman" w:eastAsia="B Nazanin" w:hAnsi="Times New Roman" w:cs="B Lotus"/>
          <w:b w:val="0"/>
          <w:bCs w:val="0"/>
          <w:sz w:val="24"/>
          <w:szCs w:val="24"/>
          <w:rtl/>
        </w:rPr>
      </w:pPr>
      <w:bookmarkStart w:id="123" w:name="_Toc502576265"/>
      <w:bookmarkStart w:id="124" w:name="_Toc502629722"/>
      <w:r w:rsidRPr="008A2CFD">
        <w:rPr>
          <w:rFonts w:ascii="Times New Roman" w:eastAsia="B Nazanin" w:hAnsi="Times New Roman" w:cs="B Lotus" w:hint="cs"/>
          <w:sz w:val="24"/>
          <w:szCs w:val="24"/>
          <w:rtl/>
        </w:rPr>
        <w:t>زبان فارسی و امنیت ملی ايران ؛ راهبرد</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امنیت</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زدایی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از</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زبان</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فارسی</w:t>
      </w:r>
      <w:r w:rsidRPr="008A2CFD">
        <w:rPr>
          <w:rFonts w:ascii="Times New Roman" w:eastAsia="B Nazanin" w:hAnsi="Times New Roman" w:cs="B Lotus"/>
          <w:sz w:val="24"/>
          <w:szCs w:val="24"/>
          <w:rtl/>
        </w:rPr>
        <w:t xml:space="preserve"> </w:t>
      </w:r>
      <w:r w:rsidRPr="008A2CFD">
        <w:rPr>
          <w:rFonts w:ascii="Times New Roman" w:eastAsia="B Nazanin" w:hAnsi="Times New Roman" w:cs="B Lotus" w:hint="cs"/>
          <w:sz w:val="24"/>
          <w:szCs w:val="24"/>
          <w:rtl/>
        </w:rPr>
        <w:t>در آسياي مركزي و قفقاز</w:t>
      </w:r>
      <w:bookmarkEnd w:id="123"/>
      <w:bookmarkEnd w:id="124"/>
    </w:p>
    <w:p w:rsidR="008A2CFD" w:rsidRPr="008A2CFD" w:rsidRDefault="008A2CFD" w:rsidP="008A2CFD">
      <w:pPr>
        <w:spacing w:after="0" w:line="16" w:lineRule="atLeast"/>
        <w:ind w:firstLine="284"/>
        <w:jc w:val="right"/>
        <w:rPr>
          <w:rFonts w:ascii="Times New Roman" w:hAnsi="Times New Roman" w:cs="B Lotus"/>
          <w:sz w:val="24"/>
          <w:szCs w:val="24"/>
          <w:rtl/>
        </w:rPr>
      </w:pPr>
      <w:r w:rsidRPr="008A2CFD">
        <w:rPr>
          <w:rFonts w:ascii="Times New Roman" w:hAnsi="Times New Roman" w:cs="B Lotus" w:hint="cs"/>
          <w:sz w:val="24"/>
          <w:szCs w:val="24"/>
          <w:rtl/>
        </w:rPr>
        <w:t>دكتر اكبر ولي زاده</w:t>
      </w:r>
      <w:r w:rsidRPr="008A2CFD">
        <w:rPr>
          <w:rStyle w:val="FootnoteReference"/>
          <w:rFonts w:ascii="Times New Roman" w:hAnsi="Times New Roman" w:cs="B Lotus"/>
          <w:sz w:val="24"/>
          <w:szCs w:val="24"/>
          <w:rtl/>
        </w:rPr>
        <w:footnoteReference w:id="90"/>
      </w:r>
      <w:r w:rsidRPr="008A2CFD">
        <w:rPr>
          <w:rFonts w:ascii="Times New Roman" w:hAnsi="Times New Roman" w:cs="B Lotus" w:hint="cs"/>
          <w:sz w:val="24"/>
          <w:szCs w:val="24"/>
          <w:rtl/>
        </w:rPr>
        <w:t xml:space="preserve"> </w:t>
      </w:r>
    </w:p>
    <w:p w:rsidR="008A2CFD" w:rsidRPr="009910AB" w:rsidRDefault="008A2CFD" w:rsidP="009910AB">
      <w:pPr>
        <w:spacing w:after="0" w:line="16" w:lineRule="atLeast"/>
        <w:jc w:val="both"/>
        <w:rPr>
          <w:rFonts w:ascii="Times New Roman" w:hAnsi="Times New Roman" w:cs="B Lotus"/>
          <w:b/>
          <w:bCs/>
          <w:rtl/>
        </w:rPr>
      </w:pPr>
      <w:r w:rsidRPr="009910AB">
        <w:rPr>
          <w:rFonts w:ascii="Times New Roman" w:hAnsi="Times New Roman" w:cs="B Lotus" w:hint="cs"/>
          <w:b/>
          <w:bCs/>
          <w:rtl/>
        </w:rPr>
        <w:t xml:space="preserve">چکیده: </w:t>
      </w:r>
    </w:p>
    <w:p w:rsidR="008A2CFD" w:rsidRPr="009910AB" w:rsidRDefault="008A2CFD" w:rsidP="00BA5695">
      <w:pPr>
        <w:spacing w:after="0" w:line="16" w:lineRule="atLeast"/>
        <w:ind w:firstLine="284"/>
        <w:jc w:val="both"/>
        <w:rPr>
          <w:rFonts w:ascii="Times New Roman" w:hAnsi="Times New Roman" w:cs="B Lotus"/>
          <w:rtl/>
        </w:rPr>
      </w:pPr>
      <w:r w:rsidRPr="009910AB">
        <w:rPr>
          <w:rFonts w:ascii="Times New Roman" w:hAnsi="Times New Roman" w:cs="B Lotus" w:hint="cs"/>
          <w:rtl/>
        </w:rPr>
        <w:t xml:space="preserve">رابطه هویت ملی و مولفه های آن با امنیت ملی رابطه ای چند سویه و پیچیده می باشد. از جمله </w:t>
      </w:r>
      <w:r w:rsidR="00BA5695">
        <w:rPr>
          <w:rFonts w:ascii="Times New Roman" w:hAnsi="Times New Roman" w:cs="B Lotus" w:hint="cs"/>
          <w:rtl/>
        </w:rPr>
        <w:t xml:space="preserve">   </w:t>
      </w:r>
      <w:r w:rsidRPr="009910AB">
        <w:rPr>
          <w:rFonts w:ascii="Times New Roman" w:hAnsi="Times New Roman" w:cs="B Lotus" w:hint="cs"/>
          <w:rtl/>
        </w:rPr>
        <w:t>مولفه</w:t>
      </w:r>
      <w:r w:rsidR="00BA5695">
        <w:rPr>
          <w:rFonts w:ascii="Times New Roman" w:hAnsi="Times New Roman" w:cs="B Lotus"/>
          <w:rtl/>
        </w:rPr>
        <w:softHyphen/>
      </w:r>
      <w:r w:rsidRPr="009910AB">
        <w:rPr>
          <w:rFonts w:ascii="Times New Roman" w:hAnsi="Times New Roman" w:cs="B Lotus" w:hint="cs"/>
          <w:rtl/>
        </w:rPr>
        <w:t>های تاثیر گذار و ساختاری هویت ملی، زبان است. زبان و بستر تاریخی و فرهنگی رشد آن از مبانی اساسی امنیت ملی در کشورهای با سابقه تاریخی می باشد. انسجام ملی و گسترش قدرت منطقه ای و بین المللی یک کشور بدون ساختار هویتی و زبانی منسجم بدون شک به شکست می انجامد. از مبانی تاثیر گذار قدرت فرهنگی هر کشور گسترش حیطه فرهنگی  زبان آن به بیرون از مرزهای جغرافیایی اش می باشد. در این بین فرهنگ ایران با قدمتی چند هزار ساله و هویت ملی تاریخی اش بر مبنای زبان فارسی، می تواند از عناصر تاثیر گذار نفوذ در مناطق پيراموني بويژه آسياي مركزي و قفقاز باشد. زبان فارسی با قدمتی چند هزار ساله و به عنوان یکی از ده زبان قدیمی دنیا و رايج در آسياي مركزي از پایه های ثبات هویت ایرانی بوده است. امروزه بر اساس تحولات سیاسی داخلی و بین الملی، توجه به مبنای تاریخی و هویتی زبان فارسی به عنوان یکی از پایه های امنیت ملی ایران در مناطق پيراموني ايران کاهش یافته است. مقاله حاضر با برداشتی امنیت محور و بر اساس مبانی مکتب کپنهاگ به این امر اشاره می کند که اصولاً امروزه با توجه به تحولات داخلی و بین المللی زبان فارسی امنیتی شده و با امنیت ملی ایران پیوندی ناگسستنی دارد. بر اساس همین پیوند ناگسستنی بین زبان فارسی و امنیت ملی ایران، جهت سیاستگذاری در سه حوزه امنیتی، فرهنگی- بین المللی و سیاسی- اقتصادی بايد در خصوص منطقه آسياي مركزي و قفقاز  تغییر یابد و در راستاي فراگیر شدن و تثبیت زبان فارسی در اين منطقه، راهبرد امنیت زدایی از زبان فارسی و بازگشت آن به حوزه موضوعی عادی و عمومی در دستور كار قرار گيرد.</w:t>
      </w:r>
    </w:p>
    <w:p w:rsidR="008A2CFD" w:rsidRPr="009910AB" w:rsidRDefault="008A2CFD" w:rsidP="009910AB">
      <w:pPr>
        <w:spacing w:after="0" w:line="16" w:lineRule="atLeast"/>
        <w:jc w:val="both"/>
        <w:rPr>
          <w:rFonts w:ascii="Times New Roman" w:hAnsi="Times New Roman" w:cs="B Lotus"/>
          <w:b/>
          <w:bCs/>
          <w:rtl/>
        </w:rPr>
      </w:pPr>
      <w:r w:rsidRPr="009910AB">
        <w:rPr>
          <w:rFonts w:ascii="Times New Roman" w:hAnsi="Times New Roman" w:cs="B Lotus" w:hint="cs"/>
          <w:b/>
          <w:bCs/>
          <w:rtl/>
        </w:rPr>
        <w:t xml:space="preserve">کلید واژه ها: </w:t>
      </w:r>
      <w:r w:rsidRPr="009910AB">
        <w:rPr>
          <w:rFonts w:ascii="Times New Roman" w:hAnsi="Times New Roman" w:cs="B Lotus" w:hint="cs"/>
          <w:rtl/>
        </w:rPr>
        <w:t>زبان فارسی، امنیت، ملی، آسياي مركزي ، قفقاز، ایران، فرهنگ.</w:t>
      </w:r>
    </w:p>
    <w:p w:rsidR="007E6D64" w:rsidRDefault="007E6D64" w:rsidP="00317FD0">
      <w:pPr>
        <w:spacing w:after="0" w:line="240" w:lineRule="auto"/>
        <w:jc w:val="both"/>
        <w:rPr>
          <w:rFonts w:ascii="Times New Roman" w:hAnsi="Times New Roman" w:cs="B Lotus"/>
          <w:b/>
          <w:bCs/>
          <w:sz w:val="18"/>
          <w:rtl/>
        </w:rPr>
      </w:pPr>
    </w:p>
    <w:p w:rsidR="007E0584" w:rsidRDefault="007E0584" w:rsidP="00317FD0">
      <w:pPr>
        <w:spacing w:after="0" w:line="240" w:lineRule="auto"/>
        <w:jc w:val="both"/>
        <w:rPr>
          <w:rFonts w:ascii="Times New Roman" w:hAnsi="Times New Roman" w:cs="B Lotus"/>
          <w:b/>
          <w:bCs/>
          <w:sz w:val="18"/>
          <w:rtl/>
        </w:rPr>
      </w:pPr>
    </w:p>
    <w:p w:rsidR="007E0584" w:rsidRPr="008A2CFD" w:rsidRDefault="007E0584" w:rsidP="007E0584">
      <w:pPr>
        <w:spacing w:after="0" w:line="16" w:lineRule="atLeast"/>
        <w:ind w:firstLine="284"/>
        <w:jc w:val="right"/>
        <w:rPr>
          <w:rFonts w:ascii="Times New Roman" w:hAnsi="Times New Roman" w:cs="B Lotus"/>
          <w:sz w:val="24"/>
          <w:szCs w:val="24"/>
          <w:rtl/>
        </w:rPr>
      </w:pPr>
      <w:r w:rsidRPr="008A2CFD">
        <w:rPr>
          <w:rFonts w:cs="B Lotus"/>
          <w:noProof/>
          <w:sz w:val="24"/>
          <w:szCs w:val="24"/>
          <w:rtl/>
        </w:rPr>
        <w:lastRenderedPageBreak/>
        <w:drawing>
          <wp:inline distT="0" distB="0" distL="0" distR="0" wp14:anchorId="5D6CCC57" wp14:editId="31E80358">
            <wp:extent cx="959506" cy="712382"/>
            <wp:effectExtent l="0" t="0" r="0" b="0"/>
            <wp:docPr id="39" name="Picture 3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7E0584" w:rsidRPr="008A2CFD" w:rsidRDefault="007E0584" w:rsidP="007E0584">
      <w:pPr>
        <w:tabs>
          <w:tab w:val="right" w:pos="1080"/>
          <w:tab w:val="right" w:pos="3258"/>
          <w:tab w:val="right" w:pos="3541"/>
          <w:tab w:val="right" w:pos="3929"/>
          <w:tab w:val="right" w:pos="6120"/>
        </w:tabs>
        <w:spacing w:after="0" w:line="16" w:lineRule="atLeast"/>
        <w:ind w:firstLine="284"/>
        <w:jc w:val="center"/>
        <w:outlineLvl w:val="0"/>
        <w:rPr>
          <w:rFonts w:ascii="Times New Roman" w:hAnsi="Times New Roman" w:cs="B Lotus"/>
          <w:b/>
          <w:bCs/>
          <w:sz w:val="24"/>
          <w:szCs w:val="24"/>
          <w:rtl/>
        </w:rPr>
      </w:pPr>
    </w:p>
    <w:p w:rsidR="007E0584" w:rsidRPr="007E0584" w:rsidRDefault="007E0584" w:rsidP="007E0584">
      <w:pPr>
        <w:pStyle w:val="NoSpacing"/>
        <w:bidi/>
        <w:jc w:val="center"/>
        <w:rPr>
          <w:rFonts w:ascii="Times New Roman" w:hAnsi="Times New Roman" w:cs="B Lotus"/>
          <w:b/>
          <w:bCs/>
          <w:sz w:val="20"/>
          <w:szCs w:val="24"/>
          <w:rtl/>
          <w:lang w:bidi="fa-IR"/>
        </w:rPr>
      </w:pPr>
      <w:r w:rsidRPr="007E0584">
        <w:rPr>
          <w:rFonts w:ascii="Times New Roman" w:hAnsi="Times New Roman" w:cs="B Lotus" w:hint="cs"/>
          <w:b/>
          <w:bCs/>
          <w:sz w:val="20"/>
          <w:szCs w:val="24"/>
          <w:rtl/>
          <w:lang w:bidi="fa-IR"/>
        </w:rPr>
        <w:t>مشترکات</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فرهنگی</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ایرانیان</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و</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ارمنیان</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یک</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الگوی</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همزیستی</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و</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هم</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افزایی</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دو</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ملت</w:t>
      </w:r>
      <w:r w:rsidRPr="007E0584">
        <w:rPr>
          <w:rFonts w:ascii="Times New Roman" w:hAnsi="Times New Roman" w:cs="B Lotus"/>
          <w:b/>
          <w:bCs/>
          <w:sz w:val="20"/>
          <w:szCs w:val="24"/>
          <w:rtl/>
          <w:lang w:bidi="fa-IR"/>
        </w:rPr>
        <w:t xml:space="preserve"> </w:t>
      </w:r>
      <w:r w:rsidRPr="007E0584">
        <w:rPr>
          <w:rFonts w:ascii="Times New Roman" w:hAnsi="Times New Roman" w:cs="B Lotus" w:hint="cs"/>
          <w:b/>
          <w:bCs/>
          <w:sz w:val="20"/>
          <w:szCs w:val="24"/>
          <w:rtl/>
          <w:lang w:bidi="fa-IR"/>
        </w:rPr>
        <w:t>همسایه</w:t>
      </w:r>
    </w:p>
    <w:p w:rsidR="007E0584" w:rsidRPr="00D76427" w:rsidRDefault="007E0584" w:rsidP="007E0584">
      <w:pPr>
        <w:pStyle w:val="NoSpacing"/>
        <w:bidi/>
        <w:jc w:val="right"/>
        <w:rPr>
          <w:rFonts w:ascii="Times New Roman" w:hAnsi="Times New Roman" w:cs="B Lotus"/>
          <w:sz w:val="20"/>
          <w:szCs w:val="24"/>
          <w:rtl/>
          <w:lang w:bidi="fa-IR"/>
        </w:rPr>
      </w:pPr>
      <w:r w:rsidRPr="00D76427">
        <w:rPr>
          <w:rFonts w:ascii="Times New Roman" w:hAnsi="Times New Roman" w:cs="B Lotus" w:hint="cs"/>
          <w:sz w:val="20"/>
          <w:szCs w:val="24"/>
          <w:rtl/>
          <w:lang w:bidi="fa-IR"/>
        </w:rPr>
        <w:t>وارطان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وسکانیان</w:t>
      </w:r>
      <w:r w:rsidRPr="00D76427">
        <w:rPr>
          <w:rStyle w:val="FootnoteReference"/>
          <w:rFonts w:ascii="Times New Roman" w:hAnsi="Times New Roman" w:cs="B Lotus"/>
          <w:sz w:val="20"/>
          <w:szCs w:val="24"/>
          <w:rtl/>
          <w:lang w:bidi="fa-IR"/>
        </w:rPr>
        <w:footnoteReference w:id="91"/>
      </w:r>
    </w:p>
    <w:p w:rsidR="007E0584" w:rsidRPr="00D76427" w:rsidRDefault="007E0584" w:rsidP="007E0584">
      <w:pPr>
        <w:pStyle w:val="NoSpacing"/>
        <w:bidi/>
        <w:jc w:val="both"/>
        <w:rPr>
          <w:rFonts w:ascii="Times New Roman" w:hAnsi="Times New Roman" w:cs="B Lotus"/>
          <w:sz w:val="20"/>
          <w:szCs w:val="24"/>
          <w:rtl/>
          <w:lang w:val="ru-RU" w:bidi="fa-IR"/>
        </w:rPr>
      </w:pPr>
    </w:p>
    <w:p w:rsidR="007E0584" w:rsidRPr="00D76427" w:rsidRDefault="007E0584" w:rsidP="007E0584">
      <w:pPr>
        <w:pStyle w:val="NoSpacing"/>
        <w:bidi/>
        <w:jc w:val="both"/>
        <w:rPr>
          <w:rFonts w:ascii="Times New Roman" w:hAnsi="Times New Roman" w:cs="B Lotus"/>
          <w:b/>
          <w:bCs/>
          <w:sz w:val="20"/>
          <w:szCs w:val="24"/>
          <w:lang w:val="ru-RU" w:bidi="fa-IR"/>
        </w:rPr>
      </w:pPr>
      <w:r w:rsidRPr="00D76427">
        <w:rPr>
          <w:rFonts w:ascii="Times New Roman" w:hAnsi="Times New Roman" w:cs="B Lotus" w:hint="cs"/>
          <w:b/>
          <w:bCs/>
          <w:sz w:val="20"/>
          <w:szCs w:val="24"/>
          <w:rtl/>
          <w:lang w:val="ru-RU" w:bidi="fa-IR"/>
        </w:rPr>
        <w:t>چکیده</w:t>
      </w:r>
    </w:p>
    <w:p w:rsidR="007E0584" w:rsidRPr="00D76427" w:rsidRDefault="007E0584" w:rsidP="007E0584">
      <w:pPr>
        <w:pStyle w:val="NoSpacing"/>
        <w:bidi/>
        <w:ind w:firstLine="419"/>
        <w:jc w:val="both"/>
        <w:rPr>
          <w:rFonts w:ascii="Times New Roman" w:hAnsi="Times New Roman" w:cs="B Lotus"/>
          <w:sz w:val="20"/>
          <w:szCs w:val="24"/>
          <w:rtl/>
          <w:lang w:val="ru-RU" w:bidi="fa-IR"/>
        </w:rPr>
      </w:pPr>
      <w:r w:rsidRPr="00D76427">
        <w:rPr>
          <w:rFonts w:ascii="Times New Roman" w:hAnsi="Times New Roman" w:cs="B Lotus" w:hint="cs"/>
          <w:sz w:val="20"/>
          <w:szCs w:val="24"/>
          <w:rtl/>
          <w:lang w:bidi="fa-IR"/>
        </w:rPr>
        <w:t>ارمنیان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ایرانیان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عنوان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همسایگانی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دیرین،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تاریخ</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هزاران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ساله</w:t>
      </w:r>
      <w:r w:rsidRPr="00D76427">
        <w:rPr>
          <w:rFonts w:ascii="Times New Roman" w:hAnsi="Times New Roman" w:cs="B Lotus"/>
          <w:sz w:val="20"/>
          <w:szCs w:val="24"/>
          <w:lang w:bidi="fa-IR"/>
        </w:rPr>
        <w:t>‌</w:t>
      </w:r>
      <w:r w:rsidRPr="00D76427">
        <w:rPr>
          <w:rFonts w:ascii="Times New Roman" w:hAnsi="Times New Roman" w:cs="B Lotus" w:hint="cs"/>
          <w:sz w:val="20"/>
          <w:szCs w:val="24"/>
          <w:rtl/>
          <w:lang w:bidi="fa-IR"/>
        </w:rPr>
        <w:t>ای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از</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مناسبات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روابط</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مراودات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فرهنگی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را</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پشت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سر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نهاده</w:t>
      </w:r>
      <w:r>
        <w:rPr>
          <w:rFonts w:ascii="Times New Roman" w:hAnsi="Times New Roman" w:cs="B Lotus" w:hint="cs"/>
          <w:sz w:val="20"/>
          <w:szCs w:val="24"/>
          <w:rtl/>
          <w:lang w:bidi="fa-IR"/>
        </w:rPr>
        <w:softHyphen/>
      </w:r>
      <w:r w:rsidRPr="00D76427">
        <w:rPr>
          <w:rFonts w:ascii="Times New Roman" w:hAnsi="Times New Roman" w:cs="B Lotus" w:hint="cs"/>
          <w:sz w:val="20"/>
          <w:szCs w:val="24"/>
          <w:rtl/>
          <w:lang w:bidi="fa-IR"/>
        </w:rPr>
        <w:t>اند</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مرز</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ارمنستان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ایران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نیز</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یکی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از</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کهن</w:t>
      </w:r>
      <w:r w:rsidRPr="00D76427">
        <w:rPr>
          <w:rFonts w:ascii="Times New Roman" w:hAnsi="Times New Roman" w:cs="B Lotus"/>
          <w:sz w:val="20"/>
          <w:szCs w:val="24"/>
          <w:lang w:bidi="fa-IR"/>
        </w:rPr>
        <w:t>‌</w:t>
      </w:r>
      <w:r w:rsidRPr="00D76427">
        <w:rPr>
          <w:rFonts w:ascii="Times New Roman" w:hAnsi="Times New Roman" w:cs="B Lotus" w:hint="cs"/>
          <w:sz w:val="20"/>
          <w:szCs w:val="24"/>
          <w:rtl/>
          <w:lang w:bidi="fa-IR"/>
        </w:rPr>
        <w:t>ترین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مرزهای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نه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تنها</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جغرافیایی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بلکه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فرهنگیی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است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که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بین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کشور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ملت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شکل</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گرفته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است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val="ru-RU" w:bidi="fa-IR"/>
        </w:rPr>
        <w:t>اولین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اشاره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تاریخی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ارمنستان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عنوان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کشور</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و</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ارمنی</w:t>
      </w:r>
      <w:r w:rsidRPr="00D76427">
        <w:rPr>
          <w:rFonts w:ascii="Times New Roman" w:hAnsi="Times New Roman" w:cs="B Lotus" w:hint="cs"/>
          <w:sz w:val="20"/>
          <w:szCs w:val="24"/>
          <w:rtl/>
          <w:lang w:bidi="fa-IR"/>
        </w:rPr>
        <w:t>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عنوان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قوم،</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در</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کتیبه</w:t>
      </w:r>
      <w:r w:rsidRPr="00D76427">
        <w:rPr>
          <w:rFonts w:ascii="Times New Roman" w:hAnsi="Times New Roman" w:cs="B Lotus"/>
          <w:sz w:val="20"/>
          <w:szCs w:val="24"/>
          <w:lang w:bidi="fa-IR"/>
        </w:rPr>
        <w:t>‌</w:t>
      </w:r>
      <w:r w:rsidRPr="00D76427">
        <w:rPr>
          <w:rFonts w:ascii="Times New Roman" w:hAnsi="Times New Roman" w:cs="B Lotus" w:hint="cs"/>
          <w:sz w:val="20"/>
          <w:szCs w:val="24"/>
          <w:rtl/>
          <w:lang w:val="ru-RU" w:bidi="fa-IR"/>
        </w:rPr>
        <w:t>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بیستون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داریوش</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اول،</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مربوط</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اوایل</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قرن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ششم</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پیش</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از</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میلاد</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مشاهده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شده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است</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bidi="fa-IR"/>
        </w:rPr>
        <w:t>با</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مرور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قرن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های متمادی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روابط</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ارمنستان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ایران،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تدریج</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یک</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خط</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سیر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صعودی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مبتنی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گفتگوی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فعال، تماس ها،</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تأثیرپذیری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تأثرگذاری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متقابل</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حوزه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های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مختلف</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فرهنگی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از</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ادبیات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حماسی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تا</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فرهنگ</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عامه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حال</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توسعه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بوده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است 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این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امر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بیانگر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سطح</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بالای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قرابت تاریخی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 تمدنی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بین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ملت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همسایه</w:t>
      </w:r>
      <w:r w:rsidRPr="00D76427">
        <w:rPr>
          <w:rFonts w:ascii="Times New Roman" w:hAnsi="Times New Roman" w:cs="B Lotus"/>
          <w:sz w:val="20"/>
          <w:szCs w:val="24"/>
          <w:lang w:bidi="fa-IR"/>
        </w:rPr>
        <w:t>‌</w:t>
      </w:r>
      <w:r w:rsidRPr="00D76427">
        <w:rPr>
          <w:rFonts w:ascii="Times New Roman" w:hAnsi="Times New Roman" w:cs="B Lotus" w:hint="cs"/>
          <w:sz w:val="20"/>
          <w:szCs w:val="24"/>
          <w:rtl/>
          <w:lang w:bidi="fa-IR"/>
        </w:rPr>
        <w:t>ای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است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که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حال</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حاضر در خاور میانه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یکی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از</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آنها</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به</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طور</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سنتی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معرف</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جهان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مسیحی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دیگری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معرف</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جهان</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اسلام</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است</w:t>
      </w:r>
      <w:r w:rsidRPr="00D76427">
        <w:rPr>
          <w:rFonts w:ascii="Times New Roman" w:hAnsi="Times New Roman" w:cs="B Lotus"/>
          <w:sz w:val="20"/>
          <w:szCs w:val="24"/>
          <w:rtl/>
          <w:lang w:bidi="fa-IR"/>
        </w:rPr>
        <w:t>.</w:t>
      </w:r>
      <w:r w:rsidRPr="00D76427">
        <w:rPr>
          <w:rFonts w:ascii="Times New Roman" w:hAnsi="Times New Roman" w:cs="B Lotus" w:hint="cs"/>
          <w:sz w:val="20"/>
          <w:szCs w:val="24"/>
          <w:rtl/>
          <w:lang w:val="ru-RU" w:bidi="fa-IR"/>
        </w:rPr>
        <w:t xml:space="preserve"> نظر</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چهارچوب</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محدود</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این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مقاله،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سعی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بر</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آن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خواهد</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شد</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که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با</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کارگیری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از</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روش های پژوهش</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علمی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تصویر</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مختصری از</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مشترکات</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فرهنگی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میان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ارمنیان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و</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ایرانیان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عنوان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bidi="fa-IR"/>
        </w:rPr>
        <w:t>یک</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الگوی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همزیستی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هم</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افزایی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فرهنگی</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دو</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ملت</w:t>
      </w:r>
      <w:r w:rsidRPr="00D76427">
        <w:rPr>
          <w:rFonts w:ascii="Times New Roman" w:hAnsi="Times New Roman" w:cs="B Lotus"/>
          <w:sz w:val="20"/>
          <w:szCs w:val="24"/>
          <w:rtl/>
          <w:lang w:bidi="fa-IR"/>
        </w:rPr>
        <w:t xml:space="preserve"> </w:t>
      </w:r>
      <w:r w:rsidRPr="00D76427">
        <w:rPr>
          <w:rFonts w:ascii="Times New Roman" w:hAnsi="Times New Roman" w:cs="B Lotus" w:hint="cs"/>
          <w:sz w:val="20"/>
          <w:szCs w:val="24"/>
          <w:rtl/>
          <w:lang w:bidi="fa-IR"/>
        </w:rPr>
        <w:t>همسایه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از</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دوران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باستان</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تا</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به</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امروز</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معرفی</w:t>
      </w:r>
      <w:r w:rsidRPr="00D76427">
        <w:rPr>
          <w:rFonts w:ascii="Times New Roman" w:hAnsi="Times New Roman" w:cs="B Lotus"/>
          <w:sz w:val="20"/>
          <w:szCs w:val="24"/>
          <w:rtl/>
          <w:lang w:val="ru-RU" w:bidi="fa-IR"/>
        </w:rPr>
        <w:t xml:space="preserve"> </w:t>
      </w:r>
      <w:r w:rsidRPr="00D76427">
        <w:rPr>
          <w:rFonts w:ascii="Times New Roman" w:hAnsi="Times New Roman" w:cs="B Lotus" w:hint="cs"/>
          <w:sz w:val="20"/>
          <w:szCs w:val="24"/>
          <w:rtl/>
          <w:lang w:val="ru-RU" w:bidi="fa-IR"/>
        </w:rPr>
        <w:t>گردد</w:t>
      </w:r>
      <w:r w:rsidRPr="00D76427">
        <w:rPr>
          <w:rFonts w:ascii="Times New Roman" w:hAnsi="Times New Roman" w:cs="B Lotus"/>
          <w:sz w:val="20"/>
          <w:szCs w:val="24"/>
          <w:rtl/>
          <w:lang w:val="ru-RU" w:bidi="fa-IR"/>
        </w:rPr>
        <w:t xml:space="preserve">.  </w:t>
      </w:r>
    </w:p>
    <w:p w:rsidR="007E0584" w:rsidRDefault="007E0584" w:rsidP="007E0584">
      <w:pPr>
        <w:spacing w:after="0" w:line="240" w:lineRule="auto"/>
        <w:jc w:val="both"/>
        <w:rPr>
          <w:rFonts w:ascii="Times New Roman" w:hAnsi="Times New Roman" w:cs="B Lotus"/>
          <w:b/>
          <w:bCs/>
          <w:sz w:val="18"/>
          <w:rtl/>
        </w:rPr>
      </w:pPr>
      <w:r w:rsidRPr="00D76427">
        <w:rPr>
          <w:rFonts w:ascii="Times New Roman" w:hAnsi="Times New Roman" w:cs="B Lotus" w:hint="cs"/>
          <w:sz w:val="20"/>
          <w:szCs w:val="24"/>
          <w:rtl/>
          <w:lang w:val="ru-RU"/>
        </w:rPr>
        <w:t>کلیدواژه ها: مشترکات</w:t>
      </w:r>
      <w:r w:rsidRPr="00D76427">
        <w:rPr>
          <w:rFonts w:ascii="Times New Roman" w:hAnsi="Times New Roman" w:cs="B Lotus"/>
          <w:sz w:val="20"/>
          <w:szCs w:val="24"/>
          <w:rtl/>
          <w:lang w:val="ru-RU"/>
        </w:rPr>
        <w:t xml:space="preserve"> </w:t>
      </w:r>
      <w:r w:rsidRPr="00D76427">
        <w:rPr>
          <w:rFonts w:ascii="Times New Roman" w:hAnsi="Times New Roman" w:cs="B Lotus" w:hint="cs"/>
          <w:sz w:val="20"/>
          <w:szCs w:val="24"/>
          <w:rtl/>
          <w:lang w:val="ru-RU"/>
        </w:rPr>
        <w:t>فرهنگی، ایران، کشور ارمنستان،همزیستی مسالمت آمیز، هم</w:t>
      </w:r>
      <w:r w:rsidRPr="00D76427">
        <w:rPr>
          <w:rFonts w:ascii="Times New Roman" w:hAnsi="Times New Roman" w:cs="B Lotus"/>
          <w:sz w:val="20"/>
          <w:szCs w:val="24"/>
          <w:rtl/>
          <w:lang w:val="ru-RU"/>
        </w:rPr>
        <w:t xml:space="preserve"> </w:t>
      </w:r>
      <w:r w:rsidRPr="00D76427">
        <w:rPr>
          <w:rFonts w:ascii="Times New Roman" w:hAnsi="Times New Roman" w:cs="B Lotus" w:hint="cs"/>
          <w:sz w:val="20"/>
          <w:szCs w:val="24"/>
          <w:rtl/>
          <w:lang w:val="ru-RU"/>
        </w:rPr>
        <w:t>افزایی</w:t>
      </w:r>
      <w:r w:rsidRPr="00D76427">
        <w:rPr>
          <w:rFonts w:ascii="Times New Roman" w:hAnsi="Times New Roman" w:cs="B Lotus"/>
          <w:sz w:val="20"/>
          <w:szCs w:val="24"/>
          <w:rtl/>
          <w:lang w:val="ru-RU"/>
        </w:rPr>
        <w:t xml:space="preserve"> </w:t>
      </w:r>
      <w:r w:rsidRPr="00D76427">
        <w:rPr>
          <w:rFonts w:ascii="Times New Roman" w:hAnsi="Times New Roman" w:cs="B Lotus" w:hint="cs"/>
          <w:sz w:val="20"/>
          <w:szCs w:val="24"/>
          <w:rtl/>
          <w:lang w:val="ru-RU"/>
        </w:rPr>
        <w:t>فرهنگی کشورها.</w:t>
      </w:r>
    </w:p>
    <w:p w:rsidR="007E0584" w:rsidRDefault="007E0584" w:rsidP="00317FD0">
      <w:pPr>
        <w:spacing w:after="0" w:line="240" w:lineRule="auto"/>
        <w:jc w:val="both"/>
        <w:rPr>
          <w:rFonts w:ascii="Times New Roman" w:hAnsi="Times New Roman" w:cs="B Lotus"/>
          <w:b/>
          <w:bCs/>
          <w:sz w:val="18"/>
          <w:rtl/>
        </w:rPr>
      </w:pPr>
    </w:p>
    <w:p w:rsidR="007E0584" w:rsidRDefault="007E0584" w:rsidP="00317FD0">
      <w:pPr>
        <w:spacing w:after="0" w:line="240" w:lineRule="auto"/>
        <w:jc w:val="both"/>
        <w:rPr>
          <w:rFonts w:ascii="Times New Roman" w:hAnsi="Times New Roman" w:cs="B Lotus"/>
          <w:b/>
          <w:bCs/>
          <w:sz w:val="18"/>
          <w:rtl/>
        </w:rPr>
        <w:sectPr w:rsidR="007E0584" w:rsidSect="008A2CFD">
          <w:headerReference w:type="even" r:id="rId53"/>
          <w:headerReference w:type="default" r:id="rId54"/>
          <w:headerReference w:type="first" r:id="rId55"/>
          <w:footnotePr>
            <w:numRestart w:val="eachPage"/>
          </w:footnotePr>
          <w:pgSz w:w="9979" w:h="14175" w:code="34"/>
          <w:pgMar w:top="1418" w:right="1418" w:bottom="1418" w:left="1418" w:header="709" w:footer="709" w:gutter="0"/>
          <w:cols w:space="720"/>
          <w:titlePg/>
          <w:docGrid w:linePitch="360"/>
        </w:sectPr>
      </w:pPr>
    </w:p>
    <w:p w:rsidR="00317FD0" w:rsidRDefault="00317FD0" w:rsidP="00FB5198">
      <w:pPr>
        <w:bidi w:val="0"/>
        <w:spacing w:after="0" w:line="240" w:lineRule="auto"/>
        <w:jc w:val="both"/>
        <w:rPr>
          <w:rFonts w:ascii="Times New Roman" w:hAnsi="Times New Roman" w:cs="B Lotus"/>
          <w:b/>
          <w:bCs/>
          <w:sz w:val="18"/>
          <w:rtl/>
        </w:rPr>
      </w:pPr>
    </w:p>
    <w:p w:rsidR="007E6D64" w:rsidRDefault="007E6D64" w:rsidP="00FB5198">
      <w:pPr>
        <w:bidi w:val="0"/>
        <w:spacing w:after="0" w:line="240" w:lineRule="auto"/>
        <w:jc w:val="both"/>
        <w:rPr>
          <w:rFonts w:ascii="Times New Roman" w:hAnsi="Times New Roman" w:cs="B Lotus"/>
          <w:b/>
          <w:bCs/>
          <w:sz w:val="18"/>
          <w:rtl/>
        </w:rPr>
      </w:pPr>
    </w:p>
    <w:p w:rsidR="00FB5198" w:rsidRDefault="00FB5198" w:rsidP="00FB519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r>
        <w:rPr>
          <w:rFonts w:ascii="Times New Roman" w:hAnsi="Times New Roman" w:cs="B Lotus" w:hint="cs"/>
          <w:b/>
          <w:bCs/>
          <w:noProof/>
          <w:sz w:val="18"/>
          <w:rtl/>
        </w:rPr>
        <mc:AlternateContent>
          <mc:Choice Requires="wps">
            <w:drawing>
              <wp:anchor distT="0" distB="0" distL="114300" distR="114300" simplePos="0" relativeHeight="251661312" behindDoc="0" locked="0" layoutInCell="1" allowOverlap="1" wp14:anchorId="33CE8D5F" wp14:editId="161257D2">
                <wp:simplePos x="0" y="0"/>
                <wp:positionH relativeFrom="column">
                  <wp:posOffset>585470</wp:posOffset>
                </wp:positionH>
                <wp:positionV relativeFrom="paragraph">
                  <wp:posOffset>88265</wp:posOffset>
                </wp:positionV>
                <wp:extent cx="3371850" cy="3086100"/>
                <wp:effectExtent l="19050" t="0" r="38100" b="1485900"/>
                <wp:wrapNone/>
                <wp:docPr id="166" name="Rounded Rectangle 166"/>
                <wp:cNvGraphicFramePr/>
                <a:graphic xmlns:a="http://schemas.openxmlformats.org/drawingml/2006/main">
                  <a:graphicData uri="http://schemas.microsoft.com/office/word/2010/wordprocessingShape">
                    <wps:wsp>
                      <wps:cNvSpPr/>
                      <wps:spPr>
                        <a:xfrm>
                          <a:off x="0" y="0"/>
                          <a:ext cx="3371850" cy="3086100"/>
                        </a:xfrm>
                        <a:prstGeom prst="roundRect">
                          <a:avLst/>
                        </a:prstGeom>
                        <a:effectLst>
                          <a:innerShdw blurRad="63500" dist="50800" dir="18900000">
                            <a:prstClr val="black">
                              <a:alpha val="50000"/>
                            </a:prstClr>
                          </a:innerShdw>
                          <a:reflection blurRad="6350" stA="50000" endA="275" endPos="40000" dist="1016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rsidR="00957826" w:rsidRPr="00FB54F8" w:rsidRDefault="001049D3" w:rsidP="00FB54F8">
                            <w:pPr>
                              <w:bidi w:val="0"/>
                              <w:spacing w:after="0" w:line="240" w:lineRule="auto"/>
                              <w:jc w:val="center"/>
                              <w:rPr>
                                <w:rFonts w:asciiTheme="majorBidi" w:eastAsia="Times New Roman" w:hAnsiTheme="majorBidi" w:cstheme="majorBidi"/>
                                <w:b/>
                                <w:bCs/>
                                <w:sz w:val="32"/>
                                <w:szCs w:val="32"/>
                              </w:rPr>
                            </w:pPr>
                            <w:hyperlink r:id="rId56" w:history="1">
                              <w:r w:rsidR="00957826" w:rsidRPr="00FB54F8">
                                <w:rPr>
                                  <w:rFonts w:asciiTheme="majorBidi" w:eastAsia="Times New Roman" w:hAnsiTheme="majorBidi" w:cstheme="majorBidi"/>
                                  <w:b/>
                                  <w:bCs/>
                                  <w:sz w:val="32"/>
                                  <w:szCs w:val="32"/>
                                  <w:lang w:val="ru-RU"/>
                                </w:rPr>
                                <w:t>Международная конференция по культурным диалогам между Ираном, Центральной Азией и Кавказом</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6" o:spid="_x0000_s1030" style="position:absolute;left:0;text-align:left;margin-left:46.1pt;margin-top:6.95pt;width:265.5pt;height:2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" fillcolor="white [3201]" strokecolor="#f79646 [3209]" strokeweight="2pt">
                <v:textbox>
                  <w:txbxContent>
                    <w:p w:rsidR="00957826" w:rsidRPr="00FB54F8" w:rsidRDefault="001049D3" w:rsidP="00FB54F8">
                      <w:pPr>
                        <w:bidi w:val="0"/>
                        <w:spacing w:after="0" w:line="240" w:lineRule="auto"/>
                        <w:jc w:val="center"/>
                        <w:rPr>
                          <w:rFonts w:asciiTheme="majorBidi" w:eastAsia="Times New Roman" w:hAnsiTheme="majorBidi" w:cstheme="majorBidi"/>
                          <w:b/>
                          <w:bCs/>
                          <w:sz w:val="32"/>
                          <w:szCs w:val="32"/>
                        </w:rPr>
                      </w:pPr>
                      <w:hyperlink r:id="rId57" w:history="1">
                        <w:r w:rsidR="00957826" w:rsidRPr="00FB54F8">
                          <w:rPr>
                            <w:rFonts w:asciiTheme="majorBidi" w:eastAsia="Times New Roman" w:hAnsiTheme="majorBidi" w:cstheme="majorBidi"/>
                            <w:b/>
                            <w:bCs/>
                            <w:sz w:val="32"/>
                            <w:szCs w:val="32"/>
                            <w:lang w:val="ru-RU"/>
                          </w:rPr>
                          <w:t>Международная конференция по культурным диалогам между Ираном, Центральной Азией и Кавказом</w:t>
                        </w:r>
                      </w:hyperlink>
                    </w:p>
                  </w:txbxContent>
                </v:textbox>
              </v:roundrect>
            </w:pict>
          </mc:Fallback>
        </mc:AlternateContent>
      </w:r>
    </w:p>
    <w:p w:rsidR="00FB5198" w:rsidRDefault="00FB5198" w:rsidP="00FB5198">
      <w:pPr>
        <w:bidi w:val="0"/>
        <w:spacing w:after="0" w:line="240" w:lineRule="auto"/>
        <w:jc w:val="both"/>
        <w:rPr>
          <w:rFonts w:ascii="Times New Roman" w:hAnsi="Times New Roman" w:cs="B Lotus"/>
          <w:b/>
          <w:bCs/>
          <w:sz w:val="18"/>
          <w:rtl/>
        </w:rPr>
      </w:pPr>
    </w:p>
    <w:p w:rsidR="00FB5198" w:rsidRDefault="00FB5198" w:rsidP="00FB5198">
      <w:pPr>
        <w:bidi w:val="0"/>
        <w:spacing w:after="0" w:line="240" w:lineRule="auto"/>
        <w:jc w:val="both"/>
        <w:rPr>
          <w:rFonts w:ascii="Times New Roman" w:hAnsi="Times New Roman" w:cs="B Lotus"/>
          <w:b/>
          <w:bCs/>
          <w:sz w:val="18"/>
          <w:rtl/>
        </w:rPr>
      </w:pPr>
    </w:p>
    <w:p w:rsidR="00FB5198" w:rsidRDefault="00FB5198" w:rsidP="00FB519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4F8" w:rsidRDefault="00FB54F8" w:rsidP="00FB54F8">
      <w:pPr>
        <w:bidi w:val="0"/>
        <w:spacing w:after="0" w:line="240" w:lineRule="auto"/>
        <w:jc w:val="both"/>
        <w:rPr>
          <w:rFonts w:ascii="Times New Roman" w:hAnsi="Times New Roman" w:cs="B Lotus"/>
          <w:b/>
          <w:bCs/>
          <w:sz w:val="18"/>
          <w:rtl/>
        </w:rPr>
      </w:pPr>
    </w:p>
    <w:p w:rsidR="00FB5198" w:rsidRDefault="00FB5198" w:rsidP="00FB5198">
      <w:pPr>
        <w:bidi w:val="0"/>
        <w:spacing w:after="0" w:line="240" w:lineRule="auto"/>
        <w:jc w:val="both"/>
        <w:rPr>
          <w:rFonts w:ascii="Times New Roman" w:hAnsi="Times New Roman" w:cs="B Lotus"/>
          <w:b/>
          <w:bCs/>
          <w:sz w:val="18"/>
          <w:rtl/>
        </w:rPr>
      </w:pPr>
    </w:p>
    <w:p w:rsidR="007E6D64" w:rsidRDefault="007E6D64" w:rsidP="00FB5198">
      <w:pPr>
        <w:bidi w:val="0"/>
        <w:spacing w:after="0" w:line="240" w:lineRule="auto"/>
        <w:jc w:val="both"/>
        <w:rPr>
          <w:rFonts w:ascii="Times New Roman" w:hAnsi="Times New Roman" w:cs="B Lotus"/>
          <w:b/>
          <w:bCs/>
          <w:sz w:val="18"/>
          <w:rtl/>
        </w:rPr>
      </w:pPr>
    </w:p>
    <w:p w:rsidR="007E6D64" w:rsidRDefault="007E6D64" w:rsidP="00FB5198">
      <w:pPr>
        <w:bidi w:val="0"/>
        <w:spacing w:after="0" w:line="240" w:lineRule="auto"/>
        <w:jc w:val="both"/>
        <w:rPr>
          <w:rFonts w:ascii="Times New Roman" w:hAnsi="Times New Roman" w:cs="B Lotus"/>
          <w:b/>
          <w:bCs/>
          <w:sz w:val="18"/>
          <w:rtl/>
        </w:rPr>
      </w:pPr>
    </w:p>
    <w:p w:rsidR="007E6D64" w:rsidRDefault="007E6D64" w:rsidP="00317FD0">
      <w:pPr>
        <w:spacing w:after="0" w:line="240" w:lineRule="auto"/>
        <w:jc w:val="both"/>
        <w:rPr>
          <w:rFonts w:ascii="Times New Roman" w:hAnsi="Times New Roman" w:cs="B Lotus"/>
          <w:b/>
          <w:bCs/>
          <w:sz w:val="18"/>
          <w:rtl/>
        </w:rPr>
        <w:sectPr w:rsidR="007E6D64" w:rsidSect="00A34E68">
          <w:headerReference w:type="first" r:id="rId58"/>
          <w:footnotePr>
            <w:numRestart w:val="eachPage"/>
          </w:footnotePr>
          <w:pgSz w:w="9979" w:h="14175" w:code="34"/>
          <w:pgMar w:top="1418" w:right="1418" w:bottom="1418" w:left="1418" w:header="709" w:footer="709" w:gutter="0"/>
          <w:pgNumType w:start="103"/>
          <w:cols w:space="720"/>
          <w:titlePg/>
          <w:docGrid w:linePitch="360"/>
        </w:sectPr>
      </w:pPr>
    </w:p>
    <w:p w:rsidR="00317FD0" w:rsidRDefault="00317FD0" w:rsidP="00317FD0">
      <w:pPr>
        <w:spacing w:after="0" w:line="240" w:lineRule="auto"/>
        <w:jc w:val="both"/>
        <w:rPr>
          <w:rFonts w:asciiTheme="majorBidi" w:hAnsiTheme="majorBidi" w:cstheme="majorBidi"/>
          <w:b/>
          <w:bCs/>
          <w:sz w:val="24"/>
          <w:szCs w:val="24"/>
        </w:rPr>
      </w:pPr>
      <w:r>
        <w:rPr>
          <w:rFonts w:ascii="Times New Roman" w:hAnsi="Times New Roman" w:cs="B Lotus"/>
          <w:noProof/>
          <w:sz w:val="18"/>
          <w:rtl/>
        </w:rPr>
        <w:lastRenderedPageBreak/>
        <w:drawing>
          <wp:inline distT="0" distB="0" distL="0" distR="0" wp14:anchorId="7AC7E880" wp14:editId="622F6997">
            <wp:extent cx="959506" cy="712382"/>
            <wp:effectExtent l="0" t="0" r="0" b="0"/>
            <wp:docPr id="4" name="Picture 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Pr="00D72176" w:rsidRDefault="00317FD0" w:rsidP="00317FD0">
      <w:pPr>
        <w:bidi w:val="0"/>
        <w:spacing w:after="0" w:line="240" w:lineRule="auto"/>
        <w:jc w:val="both"/>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Научная дипломатия: соответствующая основа для содействия конвергенции между Ираном и Центральной Азией и Кавказом</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Агаи Д.</w:t>
      </w:r>
      <w:r w:rsidRPr="00D72176">
        <w:rPr>
          <w:rStyle w:val="FootnoteReference"/>
          <w:rFonts w:asciiTheme="majorBidi" w:hAnsiTheme="majorBidi" w:cstheme="majorBidi"/>
        </w:rPr>
        <w:footnoteReference w:id="92"/>
      </w:r>
    </w:p>
    <w:p w:rsidR="00317FD0" w:rsidRPr="00D72176" w:rsidRDefault="00317FD0" w:rsidP="00317FD0">
      <w:pPr>
        <w:bidi w:val="0"/>
        <w:spacing w:after="0" w:line="240" w:lineRule="auto"/>
        <w:jc w:val="both"/>
        <w:rPr>
          <w:rFonts w:asciiTheme="majorBidi" w:hAnsiTheme="majorBidi" w:cstheme="majorBidi"/>
          <w:sz w:val="20"/>
          <w:szCs w:val="20"/>
        </w:rPr>
      </w:pPr>
      <w:r w:rsidRPr="00D72176">
        <w:rPr>
          <w:rFonts w:asciiTheme="majorBidi" w:hAnsiTheme="majorBidi" w:cstheme="majorBidi"/>
          <w:b/>
          <w:bCs/>
          <w:sz w:val="20"/>
          <w:szCs w:val="20"/>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sz w:val="20"/>
          <w:szCs w:val="20"/>
          <w:lang w:val="ru-RU"/>
        </w:rPr>
      </w:pPr>
      <w:r w:rsidRPr="00D72176">
        <w:rPr>
          <w:rFonts w:asciiTheme="majorBidi" w:hAnsiTheme="majorBidi" w:cstheme="majorBidi"/>
          <w:sz w:val="20"/>
          <w:szCs w:val="20"/>
          <w:lang w:val="ru-RU"/>
        </w:rPr>
        <w:t>Сегодня дипломатия стала разнообразной, в том числе и публичной. Научная дипломатия также становится новым аспектом дипломатии. Поскольку правительства обеспокоены получением влияния на международной арене из-за растущих проблем, с которыми сталкиваются субъекты, научные сообщества воспринимаются как новые академические субъекты. Роль этих обществ как в когнитивных, так и в политических изменениях может быть понята как полезный инструмент для укрепления отношений или общественного мнения иностранных правительств. Соответственно, научная дипломатия стала новым типом дипломатии. Хотя дипломатия науки означает использование науки в политических целях, научная дипломатия не должна рассматриваться как чисто политическая концепция. Научная дипломатия требует политической цели и контекста, но это не означает, что этот концептуальный подход носит чисто политический характер. Экономический интерес следует учитывать в научной дипломатии, но эти экономические выгоды достигаются путем политического и научного признания. Таким образом, научная дипломатия рассматривается как многомерная концепция, в которой можно наблюдать все три аспекта политики, экономики и науки. Учитывая вышеизложенное, научная дипломатия может охватывать широкий спектр формальных или неофициальных обменов в технической, исследовательской, академической и технологической областях. Хотя экономическая, оборона и публичная дипломатия являются надежными инструментами для повышения роли и положения стран на международной арене, сегодня нельзя игнорировать роль научной дипломатии в повышении роли и роли страны на международной арене. Сегодня традиционный тип дипломатии недостаточен для того, чтобы проложить путь к сотрудничеству и разрешить конфликты, и необходимо использовать другие виды дипломатии. В этих рамках важна научная дипломатия. Даже если наука неправильно используется для плохих целей, научная дипломатия означает, что научное сотрудничество может стать основой для развития сотрудничества и поддержки мирных решений.</w:t>
      </w:r>
    </w:p>
    <w:p w:rsidR="00317FD0" w:rsidRPr="00D72176" w:rsidRDefault="00317FD0" w:rsidP="00317FD0">
      <w:pPr>
        <w:bidi w:val="0"/>
        <w:spacing w:after="0" w:line="240" w:lineRule="auto"/>
        <w:jc w:val="both"/>
        <w:rPr>
          <w:rFonts w:asciiTheme="majorBidi" w:hAnsiTheme="majorBidi" w:cstheme="majorBidi"/>
          <w:sz w:val="20"/>
          <w:szCs w:val="20"/>
          <w:lang w:val="ru-RU"/>
        </w:rPr>
      </w:pPr>
    </w:p>
    <w:p w:rsidR="00317FD0" w:rsidRPr="00D72176" w:rsidRDefault="00317FD0" w:rsidP="00317FD0">
      <w:pPr>
        <w:bidi w:val="0"/>
        <w:spacing w:after="0" w:line="240" w:lineRule="auto"/>
        <w:jc w:val="both"/>
        <w:rPr>
          <w:rFonts w:asciiTheme="majorBidi" w:hAnsiTheme="majorBidi" w:cstheme="majorBidi"/>
          <w:sz w:val="20"/>
          <w:szCs w:val="20"/>
        </w:rPr>
      </w:pPr>
      <w:r w:rsidRPr="00D72176">
        <w:rPr>
          <w:rFonts w:asciiTheme="majorBidi" w:hAnsiTheme="majorBidi" w:cstheme="majorBidi"/>
          <w:b/>
          <w:iCs/>
          <w:sz w:val="20"/>
          <w:szCs w:val="20"/>
          <w:lang w:val="ru-RU"/>
        </w:rPr>
        <w:t xml:space="preserve">Ключевые слова: </w:t>
      </w:r>
      <w:r w:rsidRPr="00D72176">
        <w:rPr>
          <w:rFonts w:asciiTheme="majorBidi" w:hAnsiTheme="majorBidi" w:cstheme="majorBidi"/>
          <w:sz w:val="20"/>
          <w:szCs w:val="20"/>
          <w:lang w:val="ru-RU"/>
        </w:rPr>
        <w:t>дипломатия, Иран, конвергенция, научная дипломатия, Центральная Азия и Кавказ</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Pr="00D72176" w:rsidRDefault="00317FD0" w:rsidP="00317FD0">
      <w:pPr>
        <w:bidi w:val="0"/>
        <w:spacing w:after="0" w:line="240" w:lineRule="auto"/>
        <w:rPr>
          <w:rFonts w:asciiTheme="majorBidi" w:hAnsiTheme="majorBidi" w:cstheme="majorBidi"/>
          <w:i/>
          <w:iCs/>
          <w:lang w:val="ru-RU"/>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03847C81" wp14:editId="0CA92593">
            <wp:extent cx="959506" cy="712382"/>
            <wp:effectExtent l="0" t="0" r="0" b="0"/>
            <wp:docPr id="5" name="Picture 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Культурные взаимодействия Ирана и Таджикистана в Каспийском регионе: с упором на право алиментов жены</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Бахмани Н.</w:t>
      </w:r>
      <w:r w:rsidRPr="00D72176">
        <w:rPr>
          <w:rStyle w:val="FootnoteReference"/>
          <w:rFonts w:asciiTheme="majorBidi" w:hAnsiTheme="majorBidi" w:cstheme="majorBidi"/>
        </w:rPr>
        <w:footnoteReference w:id="93"/>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Одним из важных культурных вопросов в прикаспийских государствах является роль и права женщин как в семье, так и в обществе. Действительно, женщины прикаспийских государств имеют значительный статус и пользуются равными с мужчинами правами, хотя их вклад в область политики, экономики и труда по-прежнему остается низким. Между тем одним из преимуществ прав женщин в законах прикаспийских государств является право на алименты жены, которая представляет культурную функцию общин в этих странах. Поэтому в настоящем исследовании проанализировано и сопоставлено право жены на алименты в Иране и Таджикистане как культурное событие. Поэтому в статье выдвигается гипотеза о том, что право жены на алименты в законах двух стран в значительной степени зависит от общей исторической и исламской культуры двух стран.</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rPr>
          <w:rFonts w:asciiTheme="majorBidi" w:hAnsiTheme="majorBidi" w:cstheme="majorBidi"/>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культурное содружество, права женщин, права на алименты, Иран и Таджикистан</w:t>
      </w:r>
    </w:p>
    <w:p w:rsidR="00317FD0" w:rsidRDefault="00317FD0" w:rsidP="00317FD0">
      <w:pPr>
        <w:bidi w:val="0"/>
        <w:spacing w:after="0" w:line="240" w:lineRule="auto"/>
        <w:rPr>
          <w:rFonts w:asciiTheme="majorBidi" w:hAnsiTheme="majorBidi" w:cstheme="majorBidi"/>
        </w:rPr>
      </w:pPr>
    </w:p>
    <w:p w:rsidR="00317FD0" w:rsidRDefault="00317FD0" w:rsidP="00317FD0">
      <w:pPr>
        <w:bidi w:val="0"/>
        <w:spacing w:after="0" w:line="240" w:lineRule="auto"/>
        <w:rPr>
          <w:rFonts w:asciiTheme="majorBidi" w:hAnsiTheme="majorBidi" w:cstheme="majorBidi"/>
        </w:rPr>
      </w:pPr>
    </w:p>
    <w:p w:rsidR="00317FD0" w:rsidRDefault="00317FD0" w:rsidP="00317FD0">
      <w:pPr>
        <w:bidi w:val="0"/>
        <w:spacing w:after="0" w:line="240" w:lineRule="auto"/>
        <w:rPr>
          <w:rFonts w:asciiTheme="majorBidi" w:hAnsiTheme="majorBidi" w:cstheme="majorBidi"/>
        </w:rPr>
      </w:pPr>
    </w:p>
    <w:p w:rsidR="00317FD0" w:rsidRDefault="00317FD0" w:rsidP="00317FD0">
      <w:pPr>
        <w:bidi w:val="0"/>
        <w:spacing w:after="0" w:line="240" w:lineRule="auto"/>
        <w:rPr>
          <w:rFonts w:asciiTheme="majorBidi" w:hAnsiTheme="majorBidi" w:cstheme="majorBidi"/>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Default="00317FD0" w:rsidP="00317FD0">
      <w:pPr>
        <w:pStyle w:val="ListParagraph"/>
        <w:bidi w:val="0"/>
        <w:spacing w:after="0" w:line="240" w:lineRule="auto"/>
        <w:ind w:left="0"/>
        <w:jc w:val="right"/>
        <w:rPr>
          <w:rFonts w:asciiTheme="majorBidi" w:eastAsia="Times New Roman" w:hAnsiTheme="majorBidi" w:cstheme="majorBidi"/>
          <w:b/>
          <w:bCs/>
        </w:rPr>
      </w:pPr>
      <w:r>
        <w:rPr>
          <w:rFonts w:ascii="Times New Roman" w:hAnsi="Times New Roman" w:cs="B Lotus"/>
          <w:noProof/>
          <w:sz w:val="18"/>
          <w:rtl/>
        </w:rPr>
        <w:lastRenderedPageBreak/>
        <w:drawing>
          <wp:inline distT="0" distB="0" distL="0" distR="0" wp14:anchorId="50134188" wp14:editId="0DC5E30A">
            <wp:extent cx="959506" cy="712382"/>
            <wp:effectExtent l="0" t="0" r="0" b="0"/>
            <wp:docPr id="6" name="Picture 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jc w:val="both"/>
        <w:rPr>
          <w:rFonts w:asciiTheme="majorBidi" w:eastAsia="Times New Roman"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sz w:val="28"/>
          <w:szCs w:val="28"/>
          <w:lang w:val="ru-RU"/>
        </w:rPr>
      </w:pPr>
      <w:r w:rsidRPr="00D72176">
        <w:rPr>
          <w:rFonts w:asciiTheme="majorBidi" w:eastAsia="Times New Roman" w:hAnsiTheme="majorBidi" w:cstheme="majorBidi"/>
          <w:b/>
          <w:bCs/>
          <w:sz w:val="28"/>
          <w:szCs w:val="28"/>
          <w:lang w:val="ru-RU"/>
        </w:rPr>
        <w:t>Экологическая эффективность стран Центральной Азии и Кавказа в будущем десятилетии</w:t>
      </w:r>
    </w:p>
    <w:p w:rsidR="00317FD0" w:rsidRPr="00D72176" w:rsidRDefault="00317FD0" w:rsidP="00317FD0">
      <w:pPr>
        <w:bidi w:val="0"/>
        <w:spacing w:after="0" w:line="240" w:lineRule="auto"/>
        <w:jc w:val="right"/>
        <w:rPr>
          <w:rFonts w:asciiTheme="majorBidi" w:eastAsia="Calibri" w:hAnsiTheme="majorBidi" w:cstheme="majorBidi"/>
          <w:rtl/>
          <w:lang w:val="ru-RU" w:bidi="ar-SA"/>
        </w:rPr>
      </w:pPr>
      <w:r w:rsidRPr="00D72176">
        <w:rPr>
          <w:rFonts w:asciiTheme="majorBidi" w:eastAsia="Calibri" w:hAnsiTheme="majorBidi" w:cstheme="majorBidi"/>
          <w:lang w:val="ru-RU" w:bidi="ar-SA"/>
        </w:rPr>
        <w:t>Джафари Самими А.</w:t>
      </w:r>
      <w:r w:rsidRPr="00D72176">
        <w:rPr>
          <w:rFonts w:asciiTheme="majorBidi" w:eastAsia="Calibri" w:hAnsiTheme="majorBidi" w:cstheme="majorBidi"/>
          <w:vertAlign w:val="superscript"/>
          <w:lang w:bidi="ar-SA"/>
        </w:rPr>
        <w:footnoteReference w:id="94"/>
      </w:r>
    </w:p>
    <w:p w:rsidR="00317FD0" w:rsidRPr="00D72176" w:rsidRDefault="00317FD0" w:rsidP="00317FD0">
      <w:pPr>
        <w:bidi w:val="0"/>
        <w:spacing w:after="0" w:line="240" w:lineRule="auto"/>
        <w:jc w:val="right"/>
        <w:rPr>
          <w:rFonts w:asciiTheme="majorBidi" w:eastAsia="Calibri" w:hAnsiTheme="majorBidi" w:cstheme="majorBidi"/>
          <w:lang w:val="ru-RU"/>
        </w:rPr>
      </w:pPr>
      <w:r w:rsidRPr="00D72176">
        <w:rPr>
          <w:rFonts w:asciiTheme="majorBidi" w:eastAsia="Calibri" w:hAnsiTheme="majorBidi" w:cstheme="majorBidi"/>
          <w:lang w:val="ru-RU"/>
        </w:rPr>
        <w:t>Рамезани М.</w:t>
      </w:r>
      <w:r w:rsidRPr="00D72176">
        <w:rPr>
          <w:rFonts w:asciiTheme="majorBidi" w:eastAsia="Calibri" w:hAnsiTheme="majorBidi" w:cstheme="majorBidi"/>
          <w:vertAlign w:val="superscript"/>
        </w:rPr>
        <w:footnoteReference w:id="95"/>
      </w:r>
    </w:p>
    <w:p w:rsidR="00317FD0" w:rsidRPr="00D72176" w:rsidRDefault="00317FD0" w:rsidP="00317FD0">
      <w:pPr>
        <w:bidi w:val="0"/>
        <w:spacing w:after="0" w:line="240" w:lineRule="auto"/>
        <w:jc w:val="right"/>
        <w:rPr>
          <w:rFonts w:asciiTheme="majorBidi" w:eastAsia="Calibri" w:hAnsiTheme="majorBidi" w:cstheme="majorBidi"/>
          <w:lang w:val="ru-RU"/>
        </w:rPr>
      </w:pPr>
      <w:r w:rsidRPr="00D72176">
        <w:rPr>
          <w:rFonts w:asciiTheme="majorBidi" w:eastAsia="Calibri" w:hAnsiTheme="majorBidi" w:cstheme="majorBidi"/>
          <w:lang w:val="ru-RU"/>
        </w:rPr>
        <w:t>Рамезани А.</w:t>
      </w:r>
    </w:p>
    <w:p w:rsidR="00317FD0" w:rsidRPr="00D72176" w:rsidRDefault="00317FD0" w:rsidP="00317FD0">
      <w:pPr>
        <w:widowControl w:val="0"/>
        <w:bidi w:val="0"/>
        <w:spacing w:after="0" w:line="240" w:lineRule="auto"/>
        <w:rPr>
          <w:rFonts w:asciiTheme="majorBidi" w:eastAsia="SimSun" w:hAnsiTheme="majorBidi" w:cstheme="majorBidi"/>
          <w:b/>
          <w:bCs/>
          <w:kern w:val="2"/>
          <w:lang w:val="ru-RU" w:eastAsia="zh-CN" w:bidi="ar-SA"/>
        </w:rPr>
      </w:pPr>
      <w:r w:rsidRPr="00D72176">
        <w:rPr>
          <w:rFonts w:asciiTheme="majorBidi" w:eastAsia="SimSun" w:hAnsiTheme="majorBidi" w:cstheme="majorBidi"/>
          <w:b/>
          <w:bCs/>
          <w:kern w:val="2"/>
          <w:lang w:val="ru-RU" w:eastAsia="zh-CN" w:bidi="ar-SA"/>
        </w:rPr>
        <w:t xml:space="preserve">Абстракт </w:t>
      </w:r>
    </w:p>
    <w:p w:rsidR="00317FD0" w:rsidRPr="00D72176" w:rsidRDefault="00317FD0" w:rsidP="00317FD0">
      <w:pPr>
        <w:bidi w:val="0"/>
        <w:spacing w:after="0" w:line="240" w:lineRule="auto"/>
        <w:jc w:val="both"/>
        <w:rPr>
          <w:rFonts w:asciiTheme="majorBidi" w:eastAsia="Calibri" w:hAnsiTheme="majorBidi" w:cstheme="majorBidi"/>
          <w:rtl/>
          <w:lang w:val="ru-RU" w:bidi="ar-SA"/>
        </w:rPr>
      </w:pPr>
      <w:r w:rsidRPr="00D72176">
        <w:rPr>
          <w:rFonts w:asciiTheme="majorBidi" w:eastAsia="Calibri" w:hAnsiTheme="majorBidi" w:cstheme="majorBidi"/>
          <w:lang w:val="ru-RU" w:bidi="ar-SA"/>
        </w:rPr>
        <w:t xml:space="preserve">Целью данной статьи является оценка индекса экологической эффективности в 25 странах, расположенных в Центральной Азии и Кавказе, в последнее десятилетие к 2016. </w:t>
      </w:r>
    </w:p>
    <w:p w:rsidR="00317FD0" w:rsidRPr="00D72176" w:rsidRDefault="00317FD0" w:rsidP="00317FD0">
      <w:pPr>
        <w:bidi w:val="0"/>
        <w:spacing w:after="0" w:line="240" w:lineRule="auto"/>
        <w:jc w:val="both"/>
        <w:rPr>
          <w:rFonts w:asciiTheme="majorBidi" w:eastAsia="Calibri" w:hAnsiTheme="majorBidi" w:cstheme="majorBidi"/>
          <w:lang w:val="ru-RU" w:bidi="ar-SA"/>
        </w:rPr>
      </w:pPr>
      <w:r w:rsidRPr="00D72176">
        <w:rPr>
          <w:rFonts w:asciiTheme="majorBidi" w:eastAsia="Calibri" w:hAnsiTheme="majorBidi" w:cstheme="majorBidi"/>
          <w:lang w:val="ru-RU" w:bidi="ar-SA"/>
        </w:rPr>
        <w:t>Индекс экологической эффективности (The Environmental Performance Index) — это глобальное исследование и сопровождающий его рейтинг стран мира по показателю нагрузки на окружающую природную среду и рационального использования природных ресурсов. В своей работе, мы используем индекс экологической эффективности 2016 года. Баллы колебаются от 0 до 100. Отчет рассчитан по методике Центра экологической политики и права при Йельском университете (Yale Center for Environmental Law and Policy). Статистические данные свидетельствуют о том, что в 2016 году Азербайджан, Армения, и Израиль имеют наилучшую производительность, а Узбекистан, Оман, и Пакистан – наихудшую. Рассмотрение производительности стран в последнее десятилетие показывает, что Турция, Кувейт, и Афганистан обеспечивали наибольшее улучшение производительности, а Узбекистан, ОАЭ и Саудовская Аравия – наименьшее. Серединой баллов стран нашего региона по этому индексу является 67/03, которая очень близка к глобальной середине (67/37). При этом, середина изменений данного индекса в странах региона в последнее десятилетие (2006-2016) состоит в 2/71 %, которая менее средних глобальных изменений (3/98 %). В целях сокращения этого пробела и улучшения охраны окружающей среды предлагается, чтобы директивные органы принимали соответствующую политику в регионе.</w:t>
      </w:r>
    </w:p>
    <w:p w:rsidR="00317FD0" w:rsidRPr="00D72176" w:rsidRDefault="00317FD0" w:rsidP="00317FD0">
      <w:pPr>
        <w:bidi w:val="0"/>
        <w:spacing w:after="0" w:line="240" w:lineRule="auto"/>
        <w:jc w:val="both"/>
        <w:rPr>
          <w:rFonts w:asciiTheme="majorBidi" w:eastAsia="Calibri" w:hAnsiTheme="majorBidi" w:cstheme="majorBidi"/>
          <w:lang w:val="ru-RU" w:bidi="ar-SA"/>
        </w:rPr>
      </w:pPr>
    </w:p>
    <w:p w:rsidR="00317FD0" w:rsidRDefault="00317FD0" w:rsidP="00317FD0">
      <w:pPr>
        <w:bidi w:val="0"/>
        <w:spacing w:after="0" w:line="240" w:lineRule="auto"/>
        <w:rPr>
          <w:rFonts w:asciiTheme="majorBidi" w:eastAsia="Calibri" w:hAnsiTheme="majorBidi" w:cstheme="majorBidi"/>
          <w:lang w:bidi="ar-SA"/>
        </w:rPr>
      </w:pPr>
      <w:r w:rsidRPr="00D72176">
        <w:rPr>
          <w:rFonts w:asciiTheme="majorBidi" w:eastAsia="Calibri" w:hAnsiTheme="majorBidi" w:cstheme="majorBidi"/>
          <w:b/>
          <w:bCs/>
          <w:lang w:val="ru-RU" w:bidi="ar-SA"/>
        </w:rPr>
        <w:t xml:space="preserve">Ключевые слова: </w:t>
      </w:r>
      <w:r w:rsidRPr="00D72176">
        <w:rPr>
          <w:rFonts w:asciiTheme="majorBidi" w:eastAsia="Calibri" w:hAnsiTheme="majorBidi" w:cstheme="majorBidi"/>
          <w:lang w:val="ru-RU" w:bidi="ar-SA"/>
        </w:rPr>
        <w:t>Индекс экологической эффективности (EPI), Центральная Азия, Кавказ</w:t>
      </w:r>
    </w:p>
    <w:p w:rsidR="00317FD0" w:rsidRDefault="00317FD0" w:rsidP="00317FD0">
      <w:pPr>
        <w:bidi w:val="0"/>
        <w:spacing w:after="0" w:line="240" w:lineRule="auto"/>
        <w:jc w:val="right"/>
        <w:rPr>
          <w:rFonts w:asciiTheme="majorBidi" w:eastAsia="Calibri" w:hAnsiTheme="majorBidi" w:cstheme="majorBidi"/>
          <w:lang w:bidi="ar-SA"/>
        </w:rPr>
      </w:pPr>
      <w:r>
        <w:rPr>
          <w:rFonts w:ascii="Times New Roman" w:hAnsi="Times New Roman" w:cs="B Lotus"/>
          <w:noProof/>
          <w:sz w:val="18"/>
          <w:rtl/>
        </w:rPr>
        <w:lastRenderedPageBreak/>
        <w:drawing>
          <wp:inline distT="0" distB="0" distL="0" distR="0" wp14:anchorId="7BA3A7EF" wp14:editId="506E6998">
            <wp:extent cx="959506" cy="712382"/>
            <wp:effectExtent l="0" t="0" r="0" b="0"/>
            <wp:docPr id="7" name="Picture 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rPr>
          <w:rFonts w:asciiTheme="majorBidi" w:eastAsia="Calibri" w:hAnsiTheme="majorBidi" w:cstheme="majorBidi"/>
          <w:lang w:bidi="ar-SA"/>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Дипломатия Мазандаранского университета в Центральной Азии;</w:t>
      </w:r>
    </w:p>
    <w:p w:rsidR="00317FD0" w:rsidRPr="00D72176" w:rsidRDefault="00317FD0" w:rsidP="00317FD0">
      <w:pPr>
        <w:bidi w:val="0"/>
        <w:spacing w:after="0" w:line="240" w:lineRule="auto"/>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(исследование общей политики в области науки и техники)</w:t>
      </w:r>
    </w:p>
    <w:p w:rsidR="00317FD0" w:rsidRPr="00D72176" w:rsidRDefault="00317FD0" w:rsidP="00317FD0">
      <w:pPr>
        <w:tabs>
          <w:tab w:val="right" w:pos="2160"/>
          <w:tab w:val="right" w:pos="3543"/>
        </w:tabs>
        <w:bidi w:val="0"/>
        <w:spacing w:after="0" w:line="240" w:lineRule="auto"/>
        <w:contextualSpacing/>
        <w:jc w:val="right"/>
        <w:rPr>
          <w:rFonts w:asciiTheme="majorBidi" w:hAnsiTheme="majorBidi" w:cstheme="majorBidi"/>
          <w:lang w:val="ru-RU"/>
        </w:rPr>
      </w:pPr>
      <w:r w:rsidRPr="00D72176">
        <w:rPr>
          <w:rFonts w:asciiTheme="majorBidi" w:hAnsiTheme="majorBidi" w:cstheme="majorBidi"/>
          <w:lang w:val="ru-RU"/>
        </w:rPr>
        <w:t>Джафари А.А.</w:t>
      </w:r>
      <w:r w:rsidRPr="00D72176">
        <w:rPr>
          <w:rStyle w:val="FootnoteReference"/>
          <w:rFonts w:asciiTheme="majorBidi" w:hAnsiTheme="majorBidi" w:cstheme="majorBidi"/>
        </w:rPr>
        <w:footnoteReference w:id="96"/>
      </w:r>
    </w:p>
    <w:p w:rsidR="00317FD0" w:rsidRPr="00D72176" w:rsidRDefault="00317FD0" w:rsidP="00317FD0">
      <w:pPr>
        <w:tabs>
          <w:tab w:val="right" w:pos="2160"/>
          <w:tab w:val="right" w:pos="3543"/>
        </w:tabs>
        <w:bidi w:val="0"/>
        <w:spacing w:after="0" w:line="240" w:lineRule="auto"/>
        <w:contextualSpacing/>
        <w:jc w:val="right"/>
        <w:rPr>
          <w:rFonts w:asciiTheme="majorBidi" w:hAnsiTheme="majorBidi" w:cstheme="majorBidi"/>
          <w:rtl/>
        </w:rPr>
      </w:pPr>
      <w:r w:rsidRPr="00D72176">
        <w:rPr>
          <w:rFonts w:asciiTheme="majorBidi" w:hAnsiTheme="majorBidi" w:cstheme="majorBidi"/>
          <w:lang w:val="ru-RU"/>
        </w:rPr>
        <w:t>Горби С.М</w:t>
      </w:r>
      <w:r w:rsidRPr="00D72176">
        <w:rPr>
          <w:rFonts w:asciiTheme="majorBidi" w:hAnsiTheme="majorBidi" w:cstheme="majorBidi"/>
          <w:color w:val="333333"/>
          <w:lang w:val="ru-RU"/>
        </w:rPr>
        <w:t>.</w:t>
      </w:r>
      <w:r w:rsidRPr="00D72176">
        <w:rPr>
          <w:rStyle w:val="FootnoteReference"/>
          <w:rFonts w:asciiTheme="majorBidi" w:hAnsiTheme="majorBidi" w:cstheme="majorBidi"/>
          <w:color w:val="333333"/>
        </w:rPr>
        <w:footnoteReference w:id="97"/>
      </w:r>
    </w:p>
    <w:p w:rsidR="00317FD0" w:rsidRPr="00E5214C" w:rsidRDefault="00317FD0" w:rsidP="00317FD0">
      <w:pPr>
        <w:tabs>
          <w:tab w:val="right" w:pos="2160"/>
          <w:tab w:val="right" w:pos="3543"/>
        </w:tabs>
        <w:bidi w:val="0"/>
        <w:spacing w:after="0" w:line="240" w:lineRule="auto"/>
        <w:contextualSpacing/>
        <w:jc w:val="both"/>
        <w:rPr>
          <w:rFonts w:asciiTheme="majorBidi" w:hAnsiTheme="majorBidi" w:cstheme="majorBidi"/>
          <w:b/>
          <w:bCs/>
          <w:sz w:val="20"/>
          <w:szCs w:val="20"/>
          <w:rtl/>
          <w:lang w:val="ru-RU"/>
        </w:rPr>
      </w:pPr>
      <w:r w:rsidRPr="00E5214C">
        <w:rPr>
          <w:rFonts w:asciiTheme="majorBidi" w:hAnsiTheme="majorBidi" w:cstheme="majorBidi"/>
          <w:b/>
          <w:bCs/>
          <w:sz w:val="20"/>
          <w:szCs w:val="20"/>
          <w:lang w:val="ru-RU"/>
        </w:rPr>
        <w:t>Абстракт</w:t>
      </w:r>
    </w:p>
    <w:p w:rsidR="00317FD0" w:rsidRPr="00E5214C" w:rsidRDefault="00317FD0" w:rsidP="00317FD0">
      <w:pPr>
        <w:pStyle w:val="NoSpacing"/>
        <w:jc w:val="both"/>
        <w:rPr>
          <w:rFonts w:asciiTheme="majorBidi" w:hAnsiTheme="majorBidi"/>
          <w:sz w:val="20"/>
          <w:szCs w:val="20"/>
          <w:lang w:val="ru-RU"/>
        </w:rPr>
      </w:pPr>
      <w:r w:rsidRPr="00E5214C">
        <w:rPr>
          <w:rFonts w:asciiTheme="majorBidi" w:hAnsiTheme="majorBidi"/>
          <w:sz w:val="20"/>
          <w:szCs w:val="20"/>
          <w:lang w:val="ru-RU"/>
        </w:rPr>
        <w:t>Научно-техническая дипломатия как один из самых выдающихся деятелей дипломатии входит в повестку дня большинства стран мира, поскольку она приносит странам множество научных, политических и экономических возможностей. Университеты имеют большой потенциал для активизации научно-технической дипломатии благодаря большому количеству академических способностей на уровне профессоров и студентов. Мазандаранский университет является одним из образовательных и научно-исследовательских учреждений страны, который внес вклад в дипломатию Ирана благодаря своей международной деятельности. Одна из географических областей деятельности университета – это страны Центральной Азии, и по этой причине в этом документе делается попытка использовать общую политику системы в области науки и техники для представления теоретической модели академической дипломатии в Мазандаранском университете. Поэтому, используя дипломатический научно-технический подход и аналитически-описательный метод, мы можем ответить на следующий вопрос: Какова теоретическая модель дипломатии Мазандаранского университета в Центральной Азии на основе общей политики в области науки и техники? Вышеупомянутый документ указывает, что первым шагом является создание внутренней научной силы, основанной на способности научно-технических учреждений. Второй шаг - продвижение научного вдохновляющего авторитета и конструктивного международного сотрудничества. уделяя внимание этим компонентам, Мазандаранский университет достигнет активной, динамичной и влиятельной научной дипломатии в Центральной Азии.</w:t>
      </w:r>
    </w:p>
    <w:p w:rsidR="00317FD0" w:rsidRPr="00E5214C" w:rsidRDefault="00317FD0" w:rsidP="00317FD0">
      <w:pPr>
        <w:pStyle w:val="NoSpacing"/>
        <w:jc w:val="both"/>
        <w:rPr>
          <w:rFonts w:asciiTheme="majorBidi" w:hAnsiTheme="majorBidi"/>
          <w:sz w:val="20"/>
          <w:szCs w:val="20"/>
          <w:lang w:val="ru-RU"/>
        </w:rPr>
      </w:pPr>
    </w:p>
    <w:p w:rsidR="00317FD0" w:rsidRDefault="00317FD0" w:rsidP="00317FD0">
      <w:pPr>
        <w:bidi w:val="0"/>
        <w:spacing w:after="0" w:line="240" w:lineRule="auto"/>
        <w:jc w:val="both"/>
        <w:rPr>
          <w:rFonts w:asciiTheme="majorBidi" w:hAnsiTheme="majorBidi" w:cstheme="majorBidi"/>
          <w:sz w:val="20"/>
          <w:szCs w:val="20"/>
        </w:rPr>
      </w:pPr>
      <w:r w:rsidRPr="00E5214C">
        <w:rPr>
          <w:rFonts w:asciiTheme="majorBidi" w:hAnsiTheme="majorBidi" w:cstheme="majorBidi"/>
          <w:b/>
          <w:bCs/>
          <w:sz w:val="20"/>
          <w:szCs w:val="20"/>
          <w:lang w:val="ru-RU"/>
        </w:rPr>
        <w:t xml:space="preserve">Ключевые слова: </w:t>
      </w:r>
      <w:r w:rsidRPr="00E5214C">
        <w:rPr>
          <w:rFonts w:asciiTheme="majorBidi" w:hAnsiTheme="majorBidi" w:cstheme="majorBidi"/>
          <w:sz w:val="20"/>
          <w:szCs w:val="20"/>
          <w:lang w:val="ru-RU"/>
        </w:rPr>
        <w:t>вдохновляющий, Академический авторитет, Международное сотрудничество, Мягкая энергетика, Средняя Азия, Мазандаранский университет.</w:t>
      </w:r>
    </w:p>
    <w:p w:rsidR="00E5214C" w:rsidRPr="00E5214C" w:rsidRDefault="00E5214C" w:rsidP="00E5214C">
      <w:pPr>
        <w:bidi w:val="0"/>
        <w:spacing w:after="0" w:line="240" w:lineRule="auto"/>
        <w:jc w:val="both"/>
        <w:rPr>
          <w:rFonts w:asciiTheme="majorBidi" w:hAnsiTheme="majorBidi" w:cstheme="majorBidi"/>
          <w:sz w:val="20"/>
          <w:szCs w:val="20"/>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36D5CA1B" wp14:editId="42B73823">
            <wp:extent cx="959506" cy="712382"/>
            <wp:effectExtent l="0" t="0" r="0" b="0"/>
            <wp:docPr id="15" name="Picture 1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Общее культурное и историческое наследие иранцев и армян в Кавказском регионе</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Джонейди Джафари М.</w:t>
      </w:r>
      <w:r w:rsidRPr="00D72176">
        <w:rPr>
          <w:rStyle w:val="FootnoteReference"/>
          <w:rFonts w:asciiTheme="majorBidi" w:hAnsiTheme="majorBidi" w:cstheme="majorBidi"/>
        </w:rPr>
        <w:footnoteReference w:id="98"/>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Рашидванд В.</w:t>
      </w:r>
      <w:r w:rsidRPr="00D72176">
        <w:rPr>
          <w:rStyle w:val="FootnoteReference"/>
          <w:rFonts w:asciiTheme="majorBidi" w:hAnsiTheme="majorBidi" w:cstheme="majorBidi"/>
          <w:lang w:val="ru-RU"/>
        </w:rPr>
        <w:t xml:space="preserve"> </w:t>
      </w:r>
      <w:r w:rsidRPr="00D72176">
        <w:rPr>
          <w:rStyle w:val="FootnoteReference"/>
          <w:rFonts w:asciiTheme="majorBidi" w:hAnsiTheme="majorBidi" w:cstheme="majorBidi"/>
        </w:rPr>
        <w:footnoteReference w:id="99"/>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Рашидванд М.</w:t>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rPr>
          <w:rFonts w:asciiTheme="majorBidi" w:hAnsiTheme="majorBidi" w:cstheme="majorBidi"/>
          <w:lang w:val="ru-RU"/>
        </w:rPr>
      </w:pPr>
      <w:r w:rsidRPr="00D72176">
        <w:rPr>
          <w:rFonts w:asciiTheme="majorBidi" w:hAnsiTheme="majorBidi" w:cstheme="majorBidi"/>
          <w:b/>
          <w:bCs/>
          <w:lang w:val="ru-RU"/>
        </w:rPr>
        <w:t>Абстракт</w:t>
      </w:r>
      <w:r w:rsidRPr="00D72176">
        <w:rPr>
          <w:rFonts w:asciiTheme="majorBidi" w:hAnsiTheme="majorBidi" w:cstheme="majorBidi"/>
          <w:lang w:val="ru-RU"/>
        </w:rPr>
        <w:t xml:space="preserve">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Иран и Армения уже давно связаны друг с другом благодаря глубоким историческим и культурным связям по общей цивилизации. С самого начала армянский народ имел связи и отношения со своими соседями, особенно с иранским народом. Эти отношения всегда были более широкими и более обширными, чем нормальные связи между двумя странами и соседними правительствами, что привело к влиянию богатства культуры, истории, языка и ... в обеих странах. Национальные мысли иранцев и армян и их взгляды на их место в культурном, историческом и геополитическом аспектах всегда были полны общих оснований. Одной из этих общности является совместное празднование, которое является примером культурных влияний, которые играют важную роль в определении культуры и цивилизации этих стран. В этой связи целью настоящего исследования, которое проводилось в библиотеке и на основе полевых исследований, является изучение этнографии общей истории и культуры двух территорий. Результаты исследований показывают, что у двух стран много культурных общностей в истории, обычаях, праздниках и событиях, несмотря на их многочисленные различия.</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bCs/>
          <w:lang w:val="ru-RU"/>
        </w:rPr>
        <w:t>Ключевые слова:</w:t>
      </w:r>
      <w:r w:rsidRPr="00D72176">
        <w:rPr>
          <w:rFonts w:asciiTheme="majorBidi" w:hAnsiTheme="majorBidi" w:cstheme="majorBidi"/>
          <w:lang w:val="ru-RU"/>
        </w:rPr>
        <w:t xml:space="preserve"> Иран, Армения, этнографический анализ, праздники, история и культура</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E5214C" w:rsidRDefault="00E5214C" w:rsidP="00E5214C">
      <w:pPr>
        <w:pStyle w:val="ListParagraph"/>
        <w:bidi w:val="0"/>
        <w:spacing w:after="0" w:line="240" w:lineRule="auto"/>
        <w:ind w:left="0"/>
        <w:jc w:val="both"/>
        <w:rPr>
          <w:rFonts w:asciiTheme="majorBidi" w:hAnsiTheme="majorBidi" w:cstheme="majorBidi"/>
          <w:b/>
          <w:bCs/>
        </w:rPr>
      </w:pPr>
    </w:p>
    <w:p w:rsidR="00E5214C" w:rsidRDefault="00E5214C" w:rsidP="00E5214C">
      <w:pPr>
        <w:pStyle w:val="ListParagraph"/>
        <w:bidi w:val="0"/>
        <w:spacing w:after="0" w:line="240" w:lineRule="auto"/>
        <w:ind w:left="0"/>
        <w:jc w:val="both"/>
        <w:rPr>
          <w:rFonts w:asciiTheme="majorBidi" w:hAnsiTheme="majorBidi" w:cstheme="majorBidi"/>
          <w:b/>
          <w:bCs/>
        </w:rPr>
      </w:pPr>
    </w:p>
    <w:p w:rsidR="00E5214C" w:rsidRDefault="00E5214C" w:rsidP="00E5214C">
      <w:pPr>
        <w:pStyle w:val="ListParagraph"/>
        <w:bidi w:val="0"/>
        <w:spacing w:after="0" w:line="240" w:lineRule="auto"/>
        <w:ind w:left="0"/>
        <w:jc w:val="both"/>
        <w:rPr>
          <w:rFonts w:asciiTheme="majorBidi" w:hAnsiTheme="majorBidi" w:cstheme="majorBidi"/>
          <w:b/>
          <w:bCs/>
        </w:rPr>
      </w:pPr>
    </w:p>
    <w:p w:rsidR="00E5214C" w:rsidRDefault="00E5214C" w:rsidP="00E5214C">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09F177C0" wp14:editId="0F8BBCD9">
            <wp:extent cx="959506" cy="712382"/>
            <wp:effectExtent l="0" t="0" r="0" b="0"/>
            <wp:docPr id="16" name="Picture 1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i/>
          <w:iCs/>
          <w:sz w:val="28"/>
          <w:szCs w:val="28"/>
          <w:lang w:val="ru-RU"/>
        </w:rPr>
      </w:pPr>
      <w:r w:rsidRPr="00D72176">
        <w:rPr>
          <w:rFonts w:asciiTheme="majorBidi" w:hAnsiTheme="majorBidi" w:cstheme="majorBidi"/>
          <w:b/>
          <w:bCs/>
          <w:sz w:val="28"/>
          <w:szCs w:val="28"/>
          <w:lang w:val="ru-RU"/>
        </w:rPr>
        <w:t>История тюркско-иранских культурно-языковых контактов</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Джубатова Б.</w:t>
      </w:r>
      <w:r w:rsidRPr="00D72176">
        <w:rPr>
          <w:rStyle w:val="FootnoteReference"/>
          <w:rFonts w:asciiTheme="majorBidi" w:hAnsiTheme="majorBidi" w:cstheme="majorBidi"/>
        </w:rPr>
        <w:footnoteReference w:id="100"/>
      </w:r>
    </w:p>
    <w:p w:rsidR="00317FD0" w:rsidRPr="00D72176" w:rsidRDefault="00317FD0" w:rsidP="00317FD0">
      <w:pPr>
        <w:bidi w:val="0"/>
        <w:spacing w:after="0" w:line="240" w:lineRule="auto"/>
        <w:rPr>
          <w:rFonts w:asciiTheme="majorBidi" w:hAnsiTheme="majorBidi" w:cstheme="majorBidi"/>
          <w:vertAlign w:val="superscript"/>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b/>
          <w:bCs/>
          <w:lang w:val="ru-RU" w:bidi="ar-SA"/>
        </w:rPr>
      </w:pPr>
      <w:r w:rsidRPr="00D72176">
        <w:rPr>
          <w:rFonts w:asciiTheme="majorBidi" w:hAnsiTheme="majorBidi" w:cstheme="majorBidi"/>
          <w:lang w:val="ru-RU"/>
        </w:rPr>
        <w:t>В статье «История турецко-иранских культурно-языковых отношений», содержится краткий обзор исследований культурных и языковых отношений тюркских и ираноязычных людей в евразийском регионе в диахроническом аспекте авторитетных восточных ученых Казахстана и России. Лексические заимствования играют роль представителей культурных и языковых отношений в исторической ретроспективе. Язык признан в качестве хранилища фактов о культурных контактах и исторических событиях в жизни людей. Изучение проблемы культурных и языковых контактов дает возможность более полно развивать лексикологию турецких языков, в том числе казахского. Кроме того, он предоставит новые материалы для составления объяснительных и этимологических словарей, а также позволит молодым людям переосмыслить и понять истинную историю своих людей и относиться к другим культурам с уважением.</w:t>
      </w:r>
    </w:p>
    <w:p w:rsidR="00317FD0" w:rsidRDefault="00317FD0" w:rsidP="00317FD0">
      <w:pPr>
        <w:bidi w:val="0"/>
        <w:spacing w:after="0" w:line="240" w:lineRule="auto"/>
        <w:jc w:val="both"/>
        <w:rPr>
          <w:rFonts w:asciiTheme="majorBidi" w:hAnsiTheme="majorBidi" w:cstheme="majorBidi"/>
          <w:b/>
          <w:iCs/>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историко-культурный контакт, турецко-иранский контакт, субстрат, заимствование</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both"/>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7ED877DE" wp14:editId="517B71D7">
            <wp:extent cx="959506" cy="712382"/>
            <wp:effectExtent l="0" t="0" r="0" b="0"/>
            <wp:docPr id="17" name="Picture 1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Pr="00D72176" w:rsidRDefault="00317FD0" w:rsidP="00317FD0">
      <w:pPr>
        <w:pStyle w:val="ListParagraph"/>
        <w:bidi w:val="0"/>
        <w:spacing w:after="0" w:line="240" w:lineRule="auto"/>
        <w:ind w:left="0"/>
        <w:jc w:val="both"/>
        <w:rPr>
          <w:rFonts w:asciiTheme="majorBidi" w:hAnsiTheme="majorBidi" w:cstheme="majorBidi"/>
          <w:b/>
          <w:bCs/>
          <w:lang w:val="ru-RU"/>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Роль культурных консультаций Ирана в укреплении и повышении уровня ее культурных связей со странами Центральной Азии и Кавказа</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 xml:space="preserve">Д-р. Хасаннеджад А. </w:t>
      </w:r>
      <w:r w:rsidRPr="00D72176">
        <w:rPr>
          <w:rStyle w:val="FootnoteReference"/>
          <w:rFonts w:asciiTheme="majorBidi" w:hAnsiTheme="majorBidi" w:cstheme="majorBidi"/>
        </w:rPr>
        <w:footnoteReference w:id="101"/>
      </w:r>
    </w:p>
    <w:p w:rsidR="00317FD0" w:rsidRPr="00D72176" w:rsidRDefault="00317FD0" w:rsidP="00317FD0">
      <w:pPr>
        <w:bidi w:val="0"/>
        <w:spacing w:after="0" w:line="240" w:lineRule="auto"/>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Абстракт</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Культурные взаимодействия на основе культурного наследия и самобытности наций в нынешнюю эпоху можно считать ценным и измеримым капиталом в области отношений между странами в развитии двусторонних, региональных и международных отношений. Администраторы культуры и культурные учреждения и, наконец, правительства, имеющие финансовые и программные средства, могут играть особую роль в формировании концепции культурной политики и культурных связей путем подписания соглашений и осуществления культурных обменов, создания культурных консультаций и направления культурных лидеров для внедрения, продвижения и распространять свою культуру. Они также могут определять стратегию своих культурных отношений, понимая основы и культурные принципы другой страны. На основе проведенных исследований культурная деятельность Консультаций по культурному наследию за рубежом является одной из наиболее эффективных стратегий сотрудничества между странами в области культурных взаимодействий, которая может стать основой для продвижения политических и экономических отношений. Изучение важных вопросов в культурной сфере, необходимых и важных для содействия дипломатии, особенно в области пропаганды культуры и культурных консультаций в странах Центральной Азии и Кавказа, в том числе культурных центров в области строительства и укрепляя отношения. Поэтому их роль изучается посредством выражения некоторых из их характеристик и учета лет деятельности в этой области в целях развития культурных отношений.</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bCs/>
          <w:lang w:val="ru-RU"/>
        </w:rPr>
        <w:t>Ключевые слова:</w:t>
      </w:r>
      <w:r w:rsidRPr="00D72176">
        <w:rPr>
          <w:rFonts w:asciiTheme="majorBidi" w:hAnsiTheme="majorBidi" w:cstheme="majorBidi"/>
          <w:lang w:val="ru-RU"/>
        </w:rPr>
        <w:t xml:space="preserve"> культурная консультация, советник по культуре, культурная дипломатия, культурное соглашение</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right"/>
        <w:rPr>
          <w:rFonts w:asciiTheme="majorBidi" w:hAnsiTheme="majorBidi" w:cstheme="majorBidi"/>
        </w:rPr>
      </w:pPr>
      <w:r>
        <w:rPr>
          <w:rFonts w:ascii="Times New Roman" w:hAnsi="Times New Roman" w:cs="B Lotus"/>
          <w:noProof/>
          <w:sz w:val="18"/>
          <w:rtl/>
        </w:rPr>
        <w:lastRenderedPageBreak/>
        <w:drawing>
          <wp:inline distT="0" distB="0" distL="0" distR="0" wp14:anchorId="07CB180E" wp14:editId="1566877D">
            <wp:extent cx="959506" cy="712382"/>
            <wp:effectExtent l="0" t="0" r="0" b="0"/>
            <wp:docPr id="8" name="Picture 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Pr="00D72176" w:rsidRDefault="00317FD0" w:rsidP="00317FD0">
      <w:pPr>
        <w:bidi w:val="0"/>
        <w:spacing w:after="0" w:line="240" w:lineRule="auto"/>
        <w:rPr>
          <w:rFonts w:asciiTheme="majorBidi" w:hAnsiTheme="majorBidi" w:cstheme="majorBidi"/>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Изучение культурного наследия Ирана, Кавказа и Центральной Азии в культурной конвергенции: альтернатива региональной экономической конвергенции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Хасани Г.</w:t>
      </w:r>
      <w:r w:rsidRPr="00D72176">
        <w:rPr>
          <w:rStyle w:val="FootnoteReference"/>
          <w:rFonts w:asciiTheme="majorBidi" w:hAnsiTheme="majorBidi" w:cstheme="majorBidi"/>
        </w:rPr>
        <w:footnoteReference w:id="102"/>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Основной вопрос этой статьи заключается в том, как культурное наследие географического района как культурного капитала может сыграть важную роль в укреплении региональной культурной конвергенции в эпоху глобализации. Сегодня одной из основных стратегий стран региона для достижения многочисленных интересов является создание профсоюзов и совместных организаций. Многие из этих конвергенций имеют экономический акцент после глобализации. Однако в некоторых областях более сильные потенциалы могут быть использованы для создания региональной конвергенции. В географии иранского плато есть страны, которые можно найти в трех районах Ирана, Центральной Азии и Кавказа. Эти страны стали независимыми после распада Советского Союза. Учитывая исторический взгляд этих стран на иранское плато, они имеют культурно-исторические параллели. Сегодня, с наступлением глобализации, некоторые страны, которые используют экономические выгоды или расширяют региональное влияние, разработали стратегии конвергенции. Начиная с 1990-х годов в экономике региона произошли конвергенции со странами Центральной Азии и Кавказа. У Ирана ряд привилегий в Центральной Азии и на Кавказе, которых в других странах нет, например, общая религия, географическая близость, культурно-историческое сосуществование, лингвистическое сосуществование с некоторыми родственниками, присутствие иранских жителей и привилегия влияния на под влиянием. Это наследие может сыграть важную роль в создании конвергентного культурного региона. В документе делается попытка рассмотреть региональную культурную конвергенцию как альтернативу конвергенции экономики и использовать ее в качестве общего культурного наследия для укрепления региональной конвергенции.</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региональная конвергенция, глобализация, культурное наследие, экономическая конвергенция, культурная конвергенция</w:t>
      </w:r>
    </w:p>
    <w:p w:rsidR="00317FD0" w:rsidRDefault="00317FD0" w:rsidP="00317FD0">
      <w:pPr>
        <w:bidi w:val="0"/>
        <w:spacing w:after="0" w:line="240" w:lineRule="auto"/>
        <w:jc w:val="right"/>
        <w:rPr>
          <w:rFonts w:asciiTheme="majorBidi" w:hAnsiTheme="majorBidi" w:cstheme="majorBidi"/>
        </w:rPr>
      </w:pPr>
      <w:r>
        <w:rPr>
          <w:rFonts w:ascii="Times New Roman" w:hAnsi="Times New Roman" w:cs="B Lotus"/>
          <w:noProof/>
          <w:sz w:val="18"/>
          <w:rtl/>
        </w:rPr>
        <w:lastRenderedPageBreak/>
        <w:drawing>
          <wp:inline distT="0" distB="0" distL="0" distR="0" wp14:anchorId="196874F1" wp14:editId="575B13AC">
            <wp:extent cx="959506" cy="712382"/>
            <wp:effectExtent l="0" t="0" r="0" b="0"/>
            <wp:docPr id="18" name="Picture 1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jc w:val="both"/>
        <w:rPr>
          <w:rFonts w:asciiTheme="majorBidi" w:hAnsiTheme="majorBidi" w:cstheme="majorBidi"/>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rtl/>
          <w:lang w:val="ru-RU"/>
        </w:rPr>
      </w:pPr>
      <w:r w:rsidRPr="00D72176">
        <w:rPr>
          <w:rFonts w:asciiTheme="majorBidi" w:hAnsiTheme="majorBidi" w:cstheme="majorBidi"/>
          <w:b/>
          <w:bCs/>
          <w:sz w:val="28"/>
          <w:szCs w:val="28"/>
          <w:lang w:val="ru-RU"/>
        </w:rPr>
        <w:t>Роль политической культуры в культурной конвергенции Ирана и Центральноазиатского региона и Кавказа</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Хорами С.</w:t>
      </w:r>
      <w:r w:rsidRPr="00D72176">
        <w:rPr>
          <w:rStyle w:val="FootnoteReference"/>
          <w:rFonts w:asciiTheme="majorBidi" w:hAnsiTheme="majorBidi" w:cstheme="majorBidi"/>
          <w:lang w:val="ru-RU"/>
        </w:rPr>
        <w:footnoteReference w:id="103"/>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Хасани М.</w:t>
      </w:r>
      <w:r w:rsidRPr="00D72176">
        <w:rPr>
          <w:rStyle w:val="FootnoteReference"/>
          <w:rFonts w:asciiTheme="majorBidi" w:hAnsiTheme="majorBidi" w:cstheme="majorBidi"/>
          <w:lang w:val="ru-RU"/>
        </w:rPr>
        <w:footnoteReference w:id="104"/>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Мохсени М.</w:t>
      </w:r>
      <w:r w:rsidRPr="00D72176">
        <w:rPr>
          <w:rStyle w:val="FootnoteReference"/>
          <w:rFonts w:asciiTheme="majorBidi" w:hAnsiTheme="majorBidi" w:cstheme="majorBidi"/>
          <w:lang w:val="ru-RU"/>
        </w:rPr>
        <w:footnoteReference w:id="105"/>
      </w:r>
    </w:p>
    <w:p w:rsidR="00317FD0" w:rsidRPr="00D72176" w:rsidRDefault="00317FD0" w:rsidP="00317FD0">
      <w:pPr>
        <w:bidi w:val="0"/>
        <w:spacing w:after="0" w:line="240" w:lineRule="auto"/>
        <w:jc w:val="both"/>
        <w:rPr>
          <w:rFonts w:asciiTheme="majorBidi" w:eastAsia="Times New Roman" w:hAnsiTheme="majorBidi" w:cstheme="majorBidi"/>
          <w:b/>
          <w:bCs/>
          <w:color w:val="000000" w:themeColor="text1"/>
        </w:rPr>
      </w:pPr>
      <w:r>
        <w:rPr>
          <w:rFonts w:asciiTheme="majorBidi" w:eastAsia="Times New Roman" w:hAnsiTheme="majorBidi" w:cstheme="majorBidi"/>
          <w:b/>
          <w:bCs/>
          <w:color w:val="000000" w:themeColor="text1"/>
          <w:lang w:val="ru-RU"/>
        </w:rPr>
        <w:t>Абстракт</w:t>
      </w:r>
    </w:p>
    <w:p w:rsidR="00317FD0" w:rsidRPr="00D72176" w:rsidRDefault="00317FD0" w:rsidP="00317FD0">
      <w:pPr>
        <w:bidi w:val="0"/>
        <w:spacing w:after="0" w:line="240" w:lineRule="auto"/>
        <w:jc w:val="both"/>
        <w:rPr>
          <w:rFonts w:asciiTheme="majorBidi" w:eastAsia="Times New Roman" w:hAnsiTheme="majorBidi" w:cstheme="majorBidi"/>
          <w:lang w:val="ru-RU"/>
        </w:rPr>
      </w:pPr>
      <w:r w:rsidRPr="00D72176">
        <w:rPr>
          <w:rFonts w:asciiTheme="majorBidi" w:eastAsia="Times New Roman" w:hAnsiTheme="majorBidi" w:cstheme="majorBidi"/>
          <w:lang w:val="ru-RU"/>
        </w:rPr>
        <w:t>В эпоху общения и принадлежности к первой роли в культуре, люди являются важным действующим фактором в области международных отношений. В этом конкурентном процессе внимание к публичной дипломатии создало культурный мир, в котором все силы нации способствуют культурной, политической и стабильности их культурных традиций. В этой связи, особое внимание в политической культуре, которая является неотъемлемым элементом национальной культуры, является основным фактором формирования политической, и национальной культуры и включает в себя ценности, убеждения, отношения и эмоции. Это давно.</w:t>
      </w:r>
      <w:r w:rsidRPr="00D72176">
        <w:rPr>
          <w:rFonts w:asciiTheme="majorBidi" w:hAnsiTheme="majorBidi" w:cstheme="majorBidi"/>
          <w:lang w:val="ru-RU"/>
        </w:rPr>
        <w:t xml:space="preserve"> </w:t>
      </w:r>
      <w:r w:rsidRPr="00D72176">
        <w:rPr>
          <w:rFonts w:asciiTheme="majorBidi" w:eastAsia="Times New Roman" w:hAnsiTheme="majorBidi" w:cstheme="majorBidi"/>
          <w:lang w:val="ru-RU"/>
        </w:rPr>
        <w:t>Следовательно, культурная конвергенция, основанная на политической культуре, может оставаться корневой и постоянной, а также культурными традициями наций. В процессе создания глобальной культуры, разрушая географические и исторические границы, необходимо определить соглашения и ценности транснациональных наций, согласованных странами, с тем чтобы они могли внести свой вклад в их потенциальные и фактические культурные ресурсы в процессе глобализации. Соответственно, главный вопрос этого исследования состоит в нижеследующем: какова роль политической культуры в культурной конвергенции Ирана и Центральноазиатского региона и Кавказа?</w:t>
      </w:r>
    </w:p>
    <w:p w:rsidR="00317FD0" w:rsidRPr="00D72176" w:rsidRDefault="00317FD0" w:rsidP="00317FD0">
      <w:pPr>
        <w:bidi w:val="0"/>
        <w:spacing w:after="0" w:line="240" w:lineRule="auto"/>
        <w:jc w:val="both"/>
        <w:rPr>
          <w:rFonts w:asciiTheme="majorBidi" w:eastAsia="Times New Roman" w:hAnsiTheme="majorBidi" w:cstheme="majorBidi"/>
          <w:lang w:val="ru-RU"/>
        </w:rPr>
      </w:pPr>
    </w:p>
    <w:p w:rsidR="00317FD0" w:rsidRDefault="00317FD0" w:rsidP="00317FD0">
      <w:pPr>
        <w:bidi w:val="0"/>
        <w:spacing w:after="0" w:line="240" w:lineRule="auto"/>
        <w:jc w:val="both"/>
        <w:rPr>
          <w:rFonts w:asciiTheme="majorBidi" w:eastAsia="Times New Roman" w:hAnsiTheme="majorBidi" w:cstheme="majorBidi"/>
          <w:color w:val="000000" w:themeColor="text1"/>
        </w:rPr>
      </w:pPr>
      <w:r w:rsidRPr="00D72176">
        <w:rPr>
          <w:rFonts w:asciiTheme="majorBidi" w:eastAsia="Times New Roman" w:hAnsiTheme="majorBidi" w:cstheme="majorBidi"/>
          <w:b/>
          <w:bCs/>
          <w:color w:val="000000" w:themeColor="text1"/>
          <w:lang w:val="ru-RU"/>
        </w:rPr>
        <w:t>Ключевые слова:</w:t>
      </w:r>
      <w:r w:rsidRPr="00D72176">
        <w:rPr>
          <w:rFonts w:asciiTheme="majorBidi" w:eastAsia="Times New Roman" w:hAnsiTheme="majorBidi" w:cstheme="majorBidi"/>
          <w:color w:val="000000" w:themeColor="text1"/>
          <w:lang w:val="ru-RU"/>
        </w:rPr>
        <w:t xml:space="preserve"> политическая культура, Центральная Азия и Кавказ, публичная дипломатия, культурная идентичность, культурная конвергенция.</w:t>
      </w:r>
    </w:p>
    <w:p w:rsidR="00317FD0" w:rsidRDefault="00317FD0" w:rsidP="00317FD0">
      <w:pPr>
        <w:bidi w:val="0"/>
        <w:spacing w:after="0" w:line="240" w:lineRule="auto"/>
        <w:jc w:val="right"/>
        <w:rPr>
          <w:rFonts w:asciiTheme="majorBidi" w:eastAsia="Times New Roman" w:hAnsiTheme="majorBidi" w:cstheme="majorBidi"/>
          <w:color w:val="000000" w:themeColor="text1"/>
        </w:rPr>
      </w:pPr>
      <w:r>
        <w:rPr>
          <w:rFonts w:ascii="Times New Roman" w:hAnsi="Times New Roman" w:cs="B Lotus"/>
          <w:noProof/>
          <w:sz w:val="18"/>
          <w:rtl/>
        </w:rPr>
        <w:lastRenderedPageBreak/>
        <w:drawing>
          <wp:inline distT="0" distB="0" distL="0" distR="0" wp14:anchorId="5C0E8A52" wp14:editId="34DD47A7">
            <wp:extent cx="959506" cy="712382"/>
            <wp:effectExtent l="0" t="0" r="0" b="0"/>
            <wp:docPr id="19" name="Picture 1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jc w:val="both"/>
        <w:rPr>
          <w:rFonts w:asciiTheme="majorBidi" w:eastAsia="Times New Roman" w:hAnsiTheme="majorBidi" w:cstheme="majorBidi"/>
          <w:color w:val="000000" w:themeColor="text1"/>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Единство персидского языка в Иране, Афганистане и Таджикистане</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Хейроллахи М.</w:t>
      </w:r>
      <w:r w:rsidRPr="00D72176">
        <w:rPr>
          <w:rStyle w:val="FootnoteReference"/>
          <w:rFonts w:asciiTheme="majorBidi" w:hAnsiTheme="majorBidi" w:cstheme="majorBidi"/>
        </w:rPr>
        <w:footnoteReference w:id="106"/>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Фарси, также называемый персидским, является официальным языком Ирана. В последнее десятилетие в Афганистане существует некоторая теория, направленная на антиперсианство в этой стране. По этой причине были сформированы два вида. Между тем политические интересы этнических групп являются более решительными и, возможно, существует раздражающий внешний фактор в то же время. Взгляд принадлежит носителям персидского языка, особенно таджикской этнической принадлежности Хезарехи, а другая точка зрения принадлежит другим этническим группам, пытающимся ослабить персидский язык. Напротив, те, кто говорит на персидском языке, стремятся увидеть персидский язык как наследие и хотят, чтобы он оставался как культурная общность не только для народа Афганистана, но и для культурной сферы персидского языка, включая Таджикистан и части Узбекистана и Ирана. В этой статье рассматривается эта точка зрения и в конечном итоге доказывает идею объединения персидских языков в Иране, Афганистане и Таджикистане, отвергая эту точку зрения.</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персидский и дари, историческая справка, древний Иран, национальная интеграция</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28129FAC" wp14:editId="6D844054">
            <wp:extent cx="959506" cy="712382"/>
            <wp:effectExtent l="0" t="0" r="0" b="0"/>
            <wp:docPr id="20" name="Picture 2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rtl/>
          <w:lang w:val="ru-RU"/>
        </w:rPr>
      </w:pPr>
      <w:r w:rsidRPr="00D72176">
        <w:rPr>
          <w:rFonts w:asciiTheme="majorBidi" w:hAnsiTheme="majorBidi" w:cstheme="majorBidi"/>
          <w:b/>
          <w:bCs/>
          <w:sz w:val="28"/>
          <w:szCs w:val="28"/>
          <w:lang w:val="ru-RU"/>
        </w:rPr>
        <w:t>Общие ремесла Ирана, Средней Азии и Кавказа</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Ростами М.</w:t>
      </w:r>
      <w:r w:rsidRPr="00D72176">
        <w:rPr>
          <w:rStyle w:val="FootnoteReference"/>
          <w:rFonts w:asciiTheme="majorBidi" w:hAnsiTheme="majorBidi" w:cstheme="majorBidi"/>
          <w:lang w:val="ru-RU"/>
        </w:rPr>
        <w:footnoteReference w:id="107"/>
      </w:r>
      <w:r w:rsidRPr="00D72176">
        <w:rPr>
          <w:rFonts w:asciiTheme="majorBidi" w:hAnsiTheme="majorBidi" w:cstheme="majorBidi"/>
          <w:lang w:val="ru-RU"/>
        </w:rPr>
        <w:t xml:space="preserve"> </w:t>
      </w:r>
    </w:p>
    <w:p w:rsidR="00317FD0" w:rsidRPr="00D72176" w:rsidRDefault="00317FD0" w:rsidP="00317FD0">
      <w:pPr>
        <w:spacing w:after="0" w:line="240" w:lineRule="auto"/>
        <w:jc w:val="center"/>
        <w:rPr>
          <w:rFonts w:asciiTheme="majorBidi" w:hAnsiTheme="majorBidi" w:cstheme="majorBidi"/>
          <w:b/>
          <w:bCs/>
          <w:rtl/>
          <w:lang w:val="ru-RU"/>
        </w:rPr>
      </w:pPr>
    </w:p>
    <w:p w:rsidR="00317FD0" w:rsidRPr="00D72176" w:rsidRDefault="00317FD0" w:rsidP="00317FD0">
      <w:pPr>
        <w:spacing w:after="0" w:line="240" w:lineRule="auto"/>
        <w:jc w:val="right"/>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Страны Центральной Азии и Кавказа, расположенные вокруг Каспийского моря, имеют много ремесел в этом районе благодаря удобному климату и холодной горной погоде, а также древней истории, племен и рас, а также расположению по Щелкову Пути. Это традиционные ковры, ремесла и традиционные ткани с различным рукоделием, традиционная одежда, ювелирные изделия, металлообработка, деревянные искусства (особенно резьба по дереву) и гончарные изделия. С другой стороны, многие изделия кустарного промысла этих стран благодаря культурно-климатической близости к некоторым из северных районов Ирана, особенно к Каспийскому морю, создают глубокую связь с иранскими ремеслами с точки зрения материалов. Это описательно-аналитическое исследование пытается определить индексы ручной работы стран Центральной Азии и Кавказа, эффекты родства их разных видов с иранскими ремеслами, направленные на сохранение, реабилитацию и развитие общего наследия региона для изучения.</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Результаты исследования показывают, что в дополнение к материалам и методам строительства многие проекты и роли, используемые в изделиях кустарного промысла в странах Центральной Азии и Кавказа, имеют сходства и значительные связи с иранскими вкусами и стилями кустарного промысла. Это показывает, что давние исторические, культурные и экономические обмены стран Каспийского моря на протяжении веков создавали нерушимое общее и единое наследие, и это для культурного и экономического развития этих народов является важной культурной и исторической возможностью.</w:t>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spacing w:after="0" w:line="240" w:lineRule="auto"/>
        <w:jc w:val="right"/>
        <w:rPr>
          <w:rFonts w:asciiTheme="majorBidi" w:hAnsiTheme="majorBidi" w:cstheme="majorBidi"/>
          <w:b/>
          <w:bCs/>
          <w:lang w:val="ru-RU"/>
        </w:rPr>
      </w:pPr>
      <w:r w:rsidRPr="00D72176">
        <w:rPr>
          <w:rFonts w:asciiTheme="majorBidi" w:hAnsiTheme="majorBidi" w:cstheme="majorBidi"/>
          <w:b/>
          <w:bCs/>
          <w:lang w:val="ru-RU"/>
        </w:rPr>
        <w:t>Ключевые слова</w:t>
      </w:r>
    </w:p>
    <w:p w:rsidR="00317FD0" w:rsidRDefault="00317FD0" w:rsidP="00317FD0">
      <w:pPr>
        <w:bidi w:val="0"/>
        <w:spacing w:after="0" w:line="240" w:lineRule="auto"/>
        <w:rPr>
          <w:rFonts w:asciiTheme="majorBidi" w:hAnsiTheme="majorBidi" w:cstheme="majorBidi"/>
        </w:rPr>
      </w:pPr>
      <w:r w:rsidRPr="00D72176">
        <w:rPr>
          <w:rFonts w:asciiTheme="majorBidi" w:hAnsiTheme="majorBidi" w:cstheme="majorBidi"/>
          <w:lang w:val="ru-RU"/>
        </w:rPr>
        <w:t>Ремесла, Каспийское море, Центральная Азия, Кавказ, Иран</w:t>
      </w:r>
    </w:p>
    <w:p w:rsidR="00317FD0" w:rsidRDefault="00317FD0" w:rsidP="00317FD0">
      <w:pPr>
        <w:bidi w:val="0"/>
        <w:spacing w:after="0" w:line="240" w:lineRule="auto"/>
        <w:rPr>
          <w:rFonts w:asciiTheme="majorBidi" w:hAnsiTheme="majorBidi" w:cstheme="majorBidi"/>
        </w:rPr>
      </w:pPr>
    </w:p>
    <w:p w:rsidR="00317FD0" w:rsidRDefault="00317FD0" w:rsidP="00317FD0">
      <w:pPr>
        <w:bidi w:val="0"/>
        <w:spacing w:after="0" w:line="240" w:lineRule="auto"/>
        <w:rPr>
          <w:rFonts w:asciiTheme="majorBidi" w:hAnsiTheme="majorBidi" w:cstheme="majorBidi"/>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05A4D539" wp14:editId="1F94A52E">
            <wp:extent cx="959506" cy="712382"/>
            <wp:effectExtent l="0" t="0" r="0" b="0"/>
            <wp:docPr id="21" name="Picture 2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Культурный Иран и конвергенция цивилизации в Центральной Азии и на Кавказе</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Рашиди А.</w:t>
      </w:r>
      <w:r w:rsidRPr="00D72176">
        <w:rPr>
          <w:rStyle w:val="FootnoteReference"/>
          <w:rFonts w:asciiTheme="majorBidi" w:hAnsiTheme="majorBidi" w:cstheme="majorBidi"/>
        </w:rPr>
        <w:footnoteReference w:id="108"/>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Голами М.</w:t>
      </w:r>
      <w:r w:rsidRPr="00D72176">
        <w:rPr>
          <w:rStyle w:val="FootnoteReference"/>
          <w:rFonts w:asciiTheme="majorBidi" w:hAnsiTheme="majorBidi" w:cstheme="majorBidi"/>
        </w:rPr>
        <w:footnoteReference w:id="109"/>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Абстракт</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Наряду с классической дипломатией, которая опирается на традиционные источники власти, такие как экономическая мощь, политическая власть и военная мощь, сегодня возникает новый вид власти, называемый мягкой силой, наиболее важными источниками которой являются культура и самобытность. Из этих источников берутся новые формы дипломатии, особенно культурной дипломатии. Направление культурной дипломатии в основном касается людей и различных кругов целевого сообщества, успех которых требует наличия глубоких культурных и личных связей между людьми как из источников, так и из сообщества. Учитывая, что настоящее исследование направлено на исследование и ответ на вопрос о том, как историко-культурные компоненты могут помочь сближению Ирана и стран Центральной Азии и Кавказа, и как теоретизация измерений этого сближения может быть. Гипотеза, которая была опробована в ответ на вышеупомянутый вопрос в этой статье, заключается в том, что продвижение «внешней политики цивилизации», основанной на концепции «культурного Ирана», может сыграть решающую роль в сближении стран в этой области в Центральной Азии и на Кавказе. Теоретически эта конвергенция, по-видимому, способна объяснить рамки нефункционального подхода, который является плюралистическим, региональным и культурно ориентированным подходом. С нашей точки зрения, теория внешней политики цивилизации Чангиза Пахлавана, основанная на предположениях этого подхода, может быть полезна как теоретическая основа для концептуализации аналитической модели этого исследования, которая использует описательно-аналитический метод.</w:t>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конвергенция, мягкая сила, культурный Иран, внешняя политика цивилизации, Иран, Центральная Азия, Кавказ</w:t>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right"/>
        <w:rPr>
          <w:rFonts w:asciiTheme="majorBidi" w:hAnsiTheme="majorBidi" w:cstheme="majorBidi"/>
          <w:lang w:val="ru-RU"/>
        </w:rPr>
      </w:pPr>
      <w:r>
        <w:rPr>
          <w:rFonts w:ascii="Times New Roman" w:hAnsi="Times New Roman" w:cs="B Lotus"/>
          <w:noProof/>
          <w:sz w:val="18"/>
          <w:rtl/>
        </w:rPr>
        <w:lastRenderedPageBreak/>
        <w:drawing>
          <wp:inline distT="0" distB="0" distL="0" distR="0" wp14:anchorId="24919567" wp14:editId="001D5309">
            <wp:extent cx="959506" cy="712382"/>
            <wp:effectExtent l="0" t="0" r="0" b="0"/>
            <wp:docPr id="22" name="Picture 2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Pr="00D72176" w:rsidRDefault="00317FD0" w:rsidP="00317FD0">
      <w:pPr>
        <w:bidi w:val="0"/>
        <w:spacing w:after="0" w:line="240" w:lineRule="auto"/>
        <w:jc w:val="both"/>
        <w:rPr>
          <w:rFonts w:asciiTheme="majorBidi" w:hAnsiTheme="majorBidi" w:cstheme="majorBidi"/>
          <w:b/>
          <w:bCs/>
          <w:lang w:val="ru-RU"/>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Культурная дипломатия: потерянная цепочка конвергенции отношений между Ираном и Центральной Азией</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Заргани Х.</w:t>
      </w:r>
      <w:r w:rsidRPr="00D72176">
        <w:rPr>
          <w:rStyle w:val="FootnoteReference"/>
          <w:rFonts w:asciiTheme="majorBidi" w:hAnsiTheme="majorBidi" w:cstheme="majorBidi"/>
        </w:rPr>
        <w:footnoteReference w:id="110"/>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Ахмади И.</w:t>
      </w:r>
      <w:r w:rsidRPr="00D72176">
        <w:rPr>
          <w:rStyle w:val="FootnoteReference"/>
          <w:rFonts w:asciiTheme="majorBidi" w:hAnsiTheme="majorBidi" w:cstheme="majorBidi"/>
        </w:rPr>
        <w:footnoteReference w:id="111"/>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Фирузи М.</w:t>
      </w:r>
      <w:r w:rsidRPr="00D72176">
        <w:rPr>
          <w:rStyle w:val="FootnoteReference"/>
          <w:rFonts w:asciiTheme="majorBidi" w:hAnsiTheme="majorBidi" w:cstheme="majorBidi"/>
        </w:rPr>
        <w:footnoteReference w:id="112"/>
      </w:r>
    </w:p>
    <w:p w:rsidR="00317FD0" w:rsidRPr="00D72176" w:rsidRDefault="00317FD0" w:rsidP="00317FD0">
      <w:pPr>
        <w:bidi w:val="0"/>
        <w:spacing w:after="0" w:line="240" w:lineRule="auto"/>
        <w:jc w:val="both"/>
        <w:rPr>
          <w:rFonts w:asciiTheme="majorBidi" w:hAnsiTheme="majorBidi" w:cstheme="majorBidi"/>
          <w:b/>
          <w:bCs/>
          <w:sz w:val="20"/>
          <w:szCs w:val="20"/>
          <w:lang w:val="ru-RU"/>
        </w:rPr>
      </w:pPr>
      <w:r w:rsidRPr="00D72176">
        <w:rPr>
          <w:rFonts w:asciiTheme="majorBidi" w:hAnsiTheme="majorBidi" w:cstheme="majorBidi"/>
          <w:b/>
          <w:bCs/>
          <w:sz w:val="20"/>
          <w:szCs w:val="20"/>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sz w:val="20"/>
          <w:szCs w:val="20"/>
          <w:lang w:val="ru-RU"/>
        </w:rPr>
      </w:pPr>
      <w:r w:rsidRPr="00D72176">
        <w:rPr>
          <w:rFonts w:asciiTheme="majorBidi" w:hAnsiTheme="majorBidi" w:cstheme="majorBidi"/>
          <w:sz w:val="20"/>
          <w:szCs w:val="20"/>
          <w:lang w:val="ru-RU"/>
        </w:rPr>
        <w:t>Страны обычно и традиционно проводят дипломатию, основанную на политических, военных и экономических подходах и стратегиях; однако в конце 20-го века был введен относительно новый подход к дипломатии под названием «Культурная дипломатия». Он будет рекомендовать должностным лицам и разработчикам внешней политики уделять больше внимания и уделять больше внимания стратегиям и «инструментам культуры». Целью этого подхода является создание каналов для представления реального образа ценностей нации (идей, информации, искусства, образа жизни, системы ценностей, традиций и убеждений и т. д.) И, в то же время, для получения истинных изображений других народов. С этой точки зрения конечной целью «культурной дипломатии» является достижение общих концепций и укрепление взаимопонимания между странами и странами. Гипотеза этой статьи состоит в том, что, поскольку центральноазиатские республики (и, в частности, Республика Узбекистан) являются культурными и гражданскими территориями Ирана, Иран может с этим богатым культурным потенциалом нейтрализовать угрозы, привести к конвергенции и развивать отношения с этими республиками. Результаты исследования показывают, что в культурных отношениях между Ираном и Узбекистаном существуют некоторые культурно-цивилизационные компоненты, такие как ислам как общая религия, персидский язык, такие общие имена, как Амирали Ширнаваи и присутствие иранской культуры в Узбекистане как достопримечательности гражданского, исторического и природного наследия и т. д., которые могут укрепить отношения между двумя странами. Это качественное исследование использует описательно-аналитический метод и собирает данные через библиотечный метод.</w:t>
      </w:r>
    </w:p>
    <w:p w:rsidR="00317FD0" w:rsidRPr="00D72176" w:rsidRDefault="00317FD0" w:rsidP="00317FD0">
      <w:pPr>
        <w:bidi w:val="0"/>
        <w:spacing w:after="0" w:line="240" w:lineRule="auto"/>
        <w:jc w:val="both"/>
        <w:rPr>
          <w:rFonts w:asciiTheme="majorBidi" w:hAnsiTheme="majorBidi" w:cstheme="majorBidi"/>
          <w:sz w:val="20"/>
          <w:szCs w:val="20"/>
          <w:lang w:val="ru-RU"/>
        </w:rPr>
      </w:pPr>
    </w:p>
    <w:p w:rsidR="00317FD0" w:rsidRPr="00D72176" w:rsidRDefault="00317FD0" w:rsidP="00317FD0">
      <w:pPr>
        <w:bidi w:val="0"/>
        <w:spacing w:after="0" w:line="240" w:lineRule="auto"/>
        <w:jc w:val="both"/>
        <w:rPr>
          <w:rFonts w:asciiTheme="majorBidi" w:hAnsiTheme="majorBidi" w:cstheme="majorBidi"/>
          <w:sz w:val="20"/>
          <w:szCs w:val="20"/>
        </w:rPr>
      </w:pPr>
      <w:r w:rsidRPr="00D72176">
        <w:rPr>
          <w:rFonts w:asciiTheme="majorBidi" w:hAnsiTheme="majorBidi" w:cstheme="majorBidi"/>
          <w:b/>
          <w:iCs/>
          <w:sz w:val="20"/>
          <w:szCs w:val="20"/>
          <w:lang w:val="ru-RU"/>
        </w:rPr>
        <w:t xml:space="preserve">Ключевые слова: </w:t>
      </w:r>
      <w:r w:rsidRPr="00D72176">
        <w:rPr>
          <w:rFonts w:asciiTheme="majorBidi" w:hAnsiTheme="majorBidi" w:cstheme="majorBidi"/>
          <w:sz w:val="20"/>
          <w:szCs w:val="20"/>
          <w:lang w:val="ru-RU"/>
        </w:rPr>
        <w:t>культурная дипломатия, конвергенция, Центральная Азия, Иран, Узбекистан</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00071FBE" wp14:editId="2C597A97">
            <wp:extent cx="959506" cy="712382"/>
            <wp:effectExtent l="0" t="0" r="0" b="0"/>
            <wp:docPr id="23" name="Picture 2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Новруз и культурная конвергенция в иранской цивилизации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Сазманд Б.</w:t>
      </w:r>
      <w:r w:rsidRPr="00D72176">
        <w:rPr>
          <w:rStyle w:val="FootnoteReference"/>
          <w:rFonts w:asciiTheme="majorBidi" w:hAnsiTheme="majorBidi" w:cstheme="majorBidi"/>
        </w:rPr>
        <w:footnoteReference w:id="113"/>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Абстракт</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Новруз - первый день месяца Фарвардина, а также национальное и древнее празднование иранцев. Празднование было перенесено с эпохи на другую эпоху, иранцы до сих пор поддерживают свою глубокую связь с ней. Новруз - одно из старейших торжеств и один из самых выдающихся ритуалов в области общей культуры и фактор культурной конвергенции между Ираном и странами вокруг цивилизационной сферы Ирана. В дополнение к Ирану этот ритуал отмечается и в других странах вокруг цивилизационной сферы Ирана, включая Центральную Азию, Кавказ, соседние страны Ирана на Западе и Востоке, такие как Ирак, Турцию и страны на южных берегах Персидского залива, Пакистан и даже других регионов, включая Балканы и субконтинент. Тщательное изучение ритуала Навруза среди стран вокруг цивилизационной сферы Ирана показывает, что некоторые традиции и обычаи Навруса являются общими в этих странах, но в то же время существуют различия в некоторых обычаях Норуза. Поэтому основной вопрос, который должен быть дан в этой статье с помощью дескриптивно-аналитического метода и использования конструктивного теоретического подхода, заключается в том, как мы можем использовать ритуал Новруза для расширения сотрудничества между странами цивилизации Ирана. Чтобы изучить это, настоящий документ состоит из двух тем. Что касается первой темы, используя конструктивный теоретический подход и подчеркивая концепцию культурного Ирана, статус ритуала Навруз пытается объяснить как платформу для конвергенции культуры в странах вокруг цивилизационной сферы Ирана. Что касается второй темы, есть также предложения и решения для расширения культурного сотрудничества между странами вокруг цивилизационной сферы Ирана, основанного на способности ритуала Новруз.</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Новруз, иранская цивилизация, культурная конвергенция, конструктивизм</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right"/>
        <w:rPr>
          <w:rFonts w:asciiTheme="majorBidi" w:hAnsiTheme="majorBidi" w:cstheme="majorBidi"/>
        </w:rPr>
      </w:pPr>
      <w:r>
        <w:rPr>
          <w:rFonts w:ascii="Times New Roman" w:hAnsi="Times New Roman" w:cs="B Lotus"/>
          <w:noProof/>
          <w:sz w:val="18"/>
          <w:rtl/>
        </w:rPr>
        <w:lastRenderedPageBreak/>
        <w:drawing>
          <wp:inline distT="0" distB="0" distL="0" distR="0" wp14:anchorId="7FC0CE67" wp14:editId="22BB3DE8">
            <wp:extent cx="959506" cy="712382"/>
            <wp:effectExtent l="0" t="0" r="0" b="0"/>
            <wp:docPr id="24" name="Picture 2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rPr>
          <w:rFonts w:asciiTheme="majorBidi" w:hAnsiTheme="majorBidi" w:cstheme="majorBidi"/>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Отражение культуры народов Средней Азии в ряде древних персидских текстов и их значение в культурной дипломатии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Сейедан М.</w:t>
      </w:r>
      <w:r w:rsidRPr="00D72176">
        <w:rPr>
          <w:rStyle w:val="FootnoteReference"/>
          <w:rFonts w:asciiTheme="majorBidi" w:hAnsiTheme="majorBidi" w:cstheme="majorBidi"/>
        </w:rPr>
        <w:footnoteReference w:id="114"/>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Малеки А.</w:t>
      </w:r>
      <w:r w:rsidRPr="00D72176">
        <w:rPr>
          <w:rStyle w:val="FootnoteReference"/>
          <w:rFonts w:asciiTheme="majorBidi" w:hAnsiTheme="majorBidi" w:cstheme="majorBidi"/>
        </w:rPr>
        <w:footnoteReference w:id="115"/>
      </w:r>
    </w:p>
    <w:p w:rsidR="00317FD0" w:rsidRPr="00D72176" w:rsidRDefault="00317FD0" w:rsidP="00317FD0">
      <w:pPr>
        <w:bidi w:val="0"/>
        <w:spacing w:after="0" w:line="240" w:lineRule="auto"/>
        <w:jc w:val="both"/>
        <w:rPr>
          <w:rFonts w:asciiTheme="majorBidi" w:hAnsiTheme="majorBidi" w:cstheme="majorBidi"/>
          <w:b/>
          <w:bCs/>
          <w:sz w:val="20"/>
          <w:szCs w:val="20"/>
          <w:lang w:val="ru-RU"/>
        </w:rPr>
      </w:pPr>
      <w:r w:rsidRPr="00D72176">
        <w:rPr>
          <w:rFonts w:asciiTheme="majorBidi" w:hAnsiTheme="majorBidi" w:cstheme="majorBidi"/>
          <w:b/>
          <w:bCs/>
          <w:sz w:val="20"/>
          <w:szCs w:val="20"/>
          <w:lang w:val="ru-RU"/>
        </w:rPr>
        <w:t>Абстракт</w:t>
      </w:r>
    </w:p>
    <w:p w:rsidR="00317FD0" w:rsidRPr="00D72176" w:rsidRDefault="00317FD0" w:rsidP="00317FD0">
      <w:pPr>
        <w:bidi w:val="0"/>
        <w:spacing w:after="0" w:line="240" w:lineRule="auto"/>
        <w:jc w:val="both"/>
        <w:rPr>
          <w:rFonts w:asciiTheme="majorBidi" w:hAnsiTheme="majorBidi" w:cstheme="majorBidi"/>
          <w:sz w:val="20"/>
          <w:szCs w:val="20"/>
          <w:lang w:val="ru-RU"/>
        </w:rPr>
      </w:pPr>
      <w:r w:rsidRPr="00D72176">
        <w:rPr>
          <w:rFonts w:asciiTheme="majorBidi" w:hAnsiTheme="majorBidi" w:cstheme="majorBidi"/>
          <w:sz w:val="20"/>
          <w:szCs w:val="20"/>
          <w:lang w:val="ru-RU"/>
        </w:rPr>
        <w:t>На протяжении веков Трансоксиана была известна как земля между Амударья (Гихон) и Сеирдарья (Сихон), и сегодня эти земли широко известны как Центральная Азия. В эпоху Сефевидов этот регион был политически изолирован от Ирана, а позже у Ирана была другая судьба. Хотя сегодня этот регион важен для некоторых государств мира по геополитической и энергетической ситуации, для Ирана также важно, помимо его политических и экономических аспектов, и его культурного фона. Эти земли являются частью древней иранской культурной и цивилизационной сферы и имеют множество культурных влияний. В некоторых древних персидских текстах, особенно написанных в старом Хорасане, культура людей Трансоксианы, таких как Бухара и Самарканд, и других городов, которые сейчас находятся в Центральной Азии, отражается на языке, религии, профессиях, искусстве, торжествах, гимны и т. д. Чтобы взаимодействовать с внешним миром, существует несколько способов. Культурная дипломатия является одной из них. Культурная дипломатия - это знание, которое политики в стране пытаются применить через культурные отношения, чтобы развивать отношения с другими странами и влиять на них. Поскольку отношения между Ираном и странами Центральноазиатского региона имеют богатый культурный аспект, этот компонент необходимо тщательно рассмотреть. Эта статья состоит из трех разделов. Первый раздел состоит из вступительных обсуждений и представляет Трансоксианы и ее исторический фон, а затем излагаются предмет и цель статьи и метода. Во второй части культура людей Трансоксианы добывается в соответствии с тремя древними персидскими текстами, историей Бухары и Ходуд-аль-Аламом, а также Масалеком и Мамалеком. Третья часть посвящена культурной дипломатии.</w:t>
      </w:r>
    </w:p>
    <w:p w:rsidR="00317FD0" w:rsidRPr="00D72176" w:rsidRDefault="00317FD0" w:rsidP="00317FD0">
      <w:pPr>
        <w:bidi w:val="0"/>
        <w:spacing w:after="0" w:line="240" w:lineRule="auto"/>
        <w:jc w:val="both"/>
        <w:rPr>
          <w:rFonts w:asciiTheme="majorBidi" w:hAnsiTheme="majorBidi" w:cstheme="majorBidi"/>
          <w:sz w:val="20"/>
          <w:szCs w:val="20"/>
          <w:lang w:val="ru-RU"/>
        </w:rPr>
      </w:pPr>
    </w:p>
    <w:p w:rsidR="00317FD0" w:rsidRPr="00D72176" w:rsidRDefault="00317FD0" w:rsidP="00317FD0">
      <w:pPr>
        <w:bidi w:val="0"/>
        <w:spacing w:after="0" w:line="240" w:lineRule="auto"/>
        <w:jc w:val="both"/>
        <w:rPr>
          <w:rFonts w:asciiTheme="majorBidi" w:hAnsiTheme="majorBidi" w:cstheme="majorBidi"/>
          <w:sz w:val="20"/>
          <w:szCs w:val="20"/>
        </w:rPr>
      </w:pPr>
      <w:r w:rsidRPr="00D72176">
        <w:rPr>
          <w:rFonts w:asciiTheme="majorBidi" w:hAnsiTheme="majorBidi" w:cstheme="majorBidi"/>
          <w:b/>
          <w:bCs/>
          <w:sz w:val="20"/>
          <w:szCs w:val="20"/>
          <w:lang w:val="ru-RU"/>
        </w:rPr>
        <w:t>Ключевые слова:</w:t>
      </w:r>
      <w:r w:rsidRPr="00D72176">
        <w:rPr>
          <w:rFonts w:asciiTheme="majorBidi" w:hAnsiTheme="majorBidi" w:cstheme="majorBidi"/>
          <w:sz w:val="20"/>
          <w:szCs w:val="20"/>
          <w:lang w:val="ru-RU"/>
        </w:rPr>
        <w:t xml:space="preserve"> Трансоксиана, Центральная Азия, культура, древнеперсидская литература, культурная дипломатия, политические рекомендации</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right"/>
        <w:rPr>
          <w:rFonts w:asciiTheme="majorBidi" w:hAnsiTheme="majorBidi" w:cstheme="majorBidi"/>
        </w:rPr>
      </w:pPr>
      <w:r>
        <w:rPr>
          <w:rFonts w:ascii="Times New Roman" w:hAnsi="Times New Roman" w:cs="B Lotus"/>
          <w:noProof/>
          <w:sz w:val="18"/>
          <w:rtl/>
        </w:rPr>
        <w:lastRenderedPageBreak/>
        <w:drawing>
          <wp:inline distT="0" distB="0" distL="0" distR="0" wp14:anchorId="0442A3C2" wp14:editId="0B90FEFB">
            <wp:extent cx="959506" cy="712382"/>
            <wp:effectExtent l="0" t="0" r="0" b="0"/>
            <wp:docPr id="25" name="Picture 2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jc w:val="both"/>
        <w:rPr>
          <w:rFonts w:asciiTheme="majorBidi" w:hAnsiTheme="majorBidi" w:cstheme="majorBidi"/>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Изучение связанных положений и цивилизаций Ирана и Азербайджанской Республики: с упором на Исламскую революцию</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Аббастабар Р.</w:t>
      </w:r>
      <w:r w:rsidRPr="00D72176">
        <w:rPr>
          <w:rStyle w:val="FootnoteReference"/>
          <w:rFonts w:asciiTheme="majorBidi" w:hAnsiTheme="majorBidi" w:cstheme="majorBidi"/>
        </w:rPr>
        <w:footnoteReference w:id="116"/>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Джавадиян С.</w:t>
      </w:r>
      <w:r w:rsidRPr="00D72176">
        <w:rPr>
          <w:rStyle w:val="FootnoteReference"/>
          <w:rFonts w:asciiTheme="majorBidi" w:hAnsiTheme="majorBidi" w:cstheme="majorBidi"/>
        </w:rPr>
        <w:footnoteReference w:id="117"/>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Шахсавари А.</w:t>
      </w:r>
      <w:r w:rsidRPr="00D72176">
        <w:rPr>
          <w:rStyle w:val="FootnoteReference"/>
          <w:rFonts w:asciiTheme="majorBidi" w:hAnsiTheme="majorBidi" w:cstheme="majorBidi"/>
        </w:rPr>
        <w:footnoteReference w:id="118"/>
      </w:r>
    </w:p>
    <w:p w:rsidR="00317FD0" w:rsidRPr="00D72176" w:rsidRDefault="00317FD0" w:rsidP="00317FD0">
      <w:pPr>
        <w:bidi w:val="0"/>
        <w:spacing w:after="0" w:line="240" w:lineRule="auto"/>
        <w:jc w:val="both"/>
        <w:rPr>
          <w:rFonts w:asciiTheme="majorBidi" w:hAnsiTheme="majorBidi" w:cstheme="majorBidi"/>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Сегодня политико-культурное единство национальных государств является одним из самых чувствительных и стратегических вопросов мира. Среди регионов, прилегающих к Ирану, Кавказский регион (особенно Азербайджанская Республика) является одной из областей, где ощутимые последствия Исламской революции Ирана на ней, в том числе укрепление понимания политического ислама и его различие от политико-исламские крайности, очевидны и осязаемы. Учитывая ассоциацию культуры исламской революции с серьезностью человеческого института и существование идеологического вакуума после распада Советского Союза, внимание к моделированию модели не рассматривается как инструмент проникновения, а как неоспоримый факт для элиты, а вопрос правильной эксплуатации религии для повышения социального спокойствия - настоятельная необходимость. Поэтому, используя теорию строительства, мы рассмотрим этот вопрос как «самое важное связанное и цивилизационное положение между Ираном и Азербайджанской Республикой». Результаты исследования показывают, что основные элементы и идентичность исламской революции, такие как руководство, шиитская школа, борьба с экстремизмом, отрицание тирании и колониализма, внимание к суверенитету народа, справедливость, платформа взаимодействия и согласованности между двумя народами Ирана и Азербайджана проложила путь для исламской цивилизации.</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bCs/>
          <w:lang w:val="ru-RU"/>
        </w:rPr>
        <w:t>Ключевые слова:</w:t>
      </w:r>
      <w:r w:rsidRPr="00D72176">
        <w:rPr>
          <w:rFonts w:asciiTheme="majorBidi" w:hAnsiTheme="majorBidi" w:cstheme="majorBidi"/>
          <w:lang w:val="ru-RU"/>
        </w:rPr>
        <w:t xml:space="preserve"> Исламская революция, конструктивизм, идентичность, политический ислам, шиизм</w:t>
      </w: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Pr="00D72176" w:rsidRDefault="00317FD0" w:rsidP="00317FD0">
      <w:pPr>
        <w:pStyle w:val="ListParagraph"/>
        <w:bidi w:val="0"/>
        <w:spacing w:after="0" w:line="240" w:lineRule="auto"/>
        <w:ind w:left="0"/>
        <w:jc w:val="right"/>
        <w:rPr>
          <w:rFonts w:asciiTheme="majorBidi" w:hAnsiTheme="majorBidi" w:cstheme="majorBidi"/>
          <w:b/>
          <w:bCs/>
          <w:lang w:val="ru-RU"/>
        </w:rPr>
      </w:pPr>
      <w:r>
        <w:rPr>
          <w:rFonts w:ascii="Times New Roman" w:hAnsi="Times New Roman" w:cs="B Lotus"/>
          <w:noProof/>
          <w:sz w:val="18"/>
          <w:rtl/>
        </w:rPr>
        <w:lastRenderedPageBreak/>
        <w:drawing>
          <wp:inline distT="0" distB="0" distL="0" distR="0" wp14:anchorId="54928AD2" wp14:editId="14E47781">
            <wp:extent cx="959506" cy="712382"/>
            <wp:effectExtent l="0" t="0" r="0" b="0"/>
            <wp:docPr id="26" name="Picture 2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D72176">
        <w:rPr>
          <w:rFonts w:asciiTheme="majorBidi" w:hAnsiTheme="majorBidi" w:cstheme="majorBidi"/>
          <w:b/>
          <w:bCs/>
          <w:sz w:val="28"/>
          <w:szCs w:val="28"/>
          <w:lang w:val="ru-RU"/>
        </w:rPr>
        <w:t>Общее культурное наследие: способность развивать азиатские культурные кооперации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Алавиан М.</w:t>
      </w:r>
      <w:r w:rsidRPr="00D72176">
        <w:rPr>
          <w:rStyle w:val="FootnoteReference"/>
          <w:rFonts w:asciiTheme="majorBidi" w:hAnsiTheme="majorBidi" w:cstheme="majorBidi"/>
        </w:rPr>
        <w:footnoteReference w:id="119"/>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Хасанния Л.</w:t>
      </w:r>
      <w:r w:rsidRPr="00D72176">
        <w:rPr>
          <w:rStyle w:val="FootnoteReference"/>
          <w:rFonts w:asciiTheme="majorBidi" w:hAnsiTheme="majorBidi" w:cstheme="majorBidi"/>
        </w:rPr>
        <w:footnoteReference w:id="120"/>
      </w:r>
    </w:p>
    <w:p w:rsidR="00317FD0" w:rsidRPr="00D72176" w:rsidRDefault="00317FD0" w:rsidP="00317FD0">
      <w:pPr>
        <w:bidi w:val="0"/>
        <w:spacing w:after="0" w:line="240" w:lineRule="auto"/>
        <w:jc w:val="both"/>
        <w:rPr>
          <w:rFonts w:asciiTheme="majorBidi" w:hAnsiTheme="majorBidi" w:cstheme="majorBidi"/>
          <w:b/>
          <w:bCs/>
          <w:sz w:val="20"/>
          <w:szCs w:val="20"/>
          <w:lang w:val="ru-RU"/>
        </w:rPr>
      </w:pPr>
      <w:r w:rsidRPr="00D72176">
        <w:rPr>
          <w:rFonts w:asciiTheme="majorBidi" w:hAnsiTheme="majorBidi" w:cstheme="majorBidi"/>
          <w:b/>
          <w:bCs/>
          <w:sz w:val="20"/>
          <w:szCs w:val="20"/>
          <w:lang w:val="ru-RU"/>
        </w:rPr>
        <w:t>Абстракт</w:t>
      </w:r>
    </w:p>
    <w:p w:rsidR="00317FD0" w:rsidRPr="00D72176" w:rsidRDefault="00317FD0" w:rsidP="00317FD0">
      <w:pPr>
        <w:bidi w:val="0"/>
        <w:spacing w:after="0" w:line="240" w:lineRule="auto"/>
        <w:jc w:val="both"/>
        <w:rPr>
          <w:rFonts w:asciiTheme="majorBidi" w:hAnsiTheme="majorBidi" w:cstheme="majorBidi"/>
          <w:sz w:val="20"/>
          <w:szCs w:val="20"/>
          <w:lang w:val="ru-RU"/>
        </w:rPr>
      </w:pPr>
      <w:r w:rsidRPr="00D72176">
        <w:rPr>
          <w:rFonts w:asciiTheme="majorBidi" w:hAnsiTheme="majorBidi" w:cstheme="majorBidi"/>
          <w:sz w:val="20"/>
          <w:szCs w:val="20"/>
          <w:lang w:val="ru-RU"/>
        </w:rPr>
        <w:t>Распад Советского Союза был концом последнего десятилетия отказа от божественных религий на этой обширной земле. Жертвами этого материалистического взгляда было не только православие, являющееся религией большинства советских жителей, но и мусульман этой страны. После распада Советского Союза, помимо новых независимых мусульманских республик, мусульмане составляют значительную часть новой Российской Федерации. Регион Центральной Азии и Кавказа является одним из оснований для роста мусульманского населения России. Общие религиозные, цивилизационные и языковые связи являются очень важными платформами для расширения и углубления человеческих и исламских отношений в цивилизационной сфере исламского Ирана и мусульманского населения Российской Федерации. Это то, что может дать нам четкие горизонты в области культуры, экономики, образования и туризма. В современных мировоззренческих отношениях идентичность и онтологические интересы являются одними из основных компонентов взаимоотношений между участниками международной политики. Несмотря на использование материальных элементов, и преимуществ в международных отношениях, следует признать, что это в нынешнюю эпоху не может быть реальным способом установления эффективных отношений в международных отношениях. В этой связи, применяя теории сверхположительности, особенно конструктивистский подход, можно получить более эффективные результаты в отношениях между странами. Следовательно, главный вопрос настоящей статьи: какую стратегию можно использовать для развития позитивной конвергенции между странами Центральной Азии и Кавказа? Гипотеза исследования заключается в том, что существует множество возможностей для расширения отношений в разных областях. И результаты исследования показывают, что они укрепит эти связи в языковой, этнической, культурной и исторической, географической, религиозной областях и других взаимодействиях.</w:t>
      </w:r>
    </w:p>
    <w:p w:rsidR="00317FD0" w:rsidRPr="00D72176" w:rsidRDefault="00317FD0" w:rsidP="00317FD0">
      <w:pPr>
        <w:bidi w:val="0"/>
        <w:spacing w:after="0" w:line="240" w:lineRule="auto"/>
        <w:jc w:val="both"/>
        <w:rPr>
          <w:rFonts w:asciiTheme="majorBidi" w:hAnsiTheme="majorBidi" w:cstheme="majorBidi"/>
          <w:sz w:val="20"/>
          <w:szCs w:val="20"/>
          <w:lang w:val="ru-RU"/>
        </w:rPr>
      </w:pPr>
    </w:p>
    <w:p w:rsidR="00317FD0" w:rsidRPr="00D72176" w:rsidRDefault="00317FD0" w:rsidP="00317FD0">
      <w:pPr>
        <w:bidi w:val="0"/>
        <w:spacing w:after="0" w:line="240" w:lineRule="auto"/>
        <w:jc w:val="both"/>
        <w:rPr>
          <w:rFonts w:asciiTheme="majorBidi" w:hAnsiTheme="majorBidi" w:cstheme="majorBidi"/>
          <w:i/>
          <w:iCs/>
          <w:lang w:val="ru-RU"/>
        </w:rPr>
      </w:pPr>
      <w:r w:rsidRPr="00D72176">
        <w:rPr>
          <w:rFonts w:asciiTheme="majorBidi" w:hAnsiTheme="majorBidi" w:cstheme="majorBidi"/>
          <w:b/>
          <w:bCs/>
          <w:sz w:val="20"/>
          <w:szCs w:val="20"/>
          <w:lang w:val="ru-RU"/>
        </w:rPr>
        <w:t>Ключевые слова:</w:t>
      </w:r>
      <w:r w:rsidRPr="00D72176">
        <w:rPr>
          <w:rFonts w:asciiTheme="majorBidi" w:hAnsiTheme="majorBidi" w:cstheme="majorBidi"/>
          <w:sz w:val="20"/>
          <w:szCs w:val="20"/>
          <w:lang w:val="ru-RU"/>
        </w:rPr>
        <w:t xml:space="preserve"> Иран, Центральная Азия и Кавказ, структуризм, общее культурное наследие, культурные отношения, конвергенция</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1BC941D8" wp14:editId="12EFB4DE">
            <wp:extent cx="959506" cy="712382"/>
            <wp:effectExtent l="0" t="0" r="0" b="0"/>
            <wp:docPr id="27" name="Picture 2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D72176" w:rsidRDefault="00317FD0" w:rsidP="00317FD0">
      <w:pPr>
        <w:pStyle w:val="ListParagraph"/>
        <w:bidi w:val="0"/>
        <w:spacing w:after="0" w:line="240" w:lineRule="auto"/>
        <w:ind w:left="0"/>
        <w:jc w:val="center"/>
        <w:rPr>
          <w:rFonts w:asciiTheme="majorBidi" w:eastAsia="Times New Roman" w:hAnsiTheme="majorBidi" w:cstheme="majorBidi"/>
          <w:b/>
          <w:bCs/>
          <w:sz w:val="28"/>
          <w:szCs w:val="28"/>
          <w:lang w:val="ru-RU"/>
        </w:rPr>
      </w:pPr>
      <w:r w:rsidRPr="00D72176">
        <w:rPr>
          <w:rFonts w:asciiTheme="majorBidi" w:hAnsiTheme="majorBidi" w:cstheme="majorBidi"/>
          <w:b/>
          <w:bCs/>
          <w:sz w:val="28"/>
          <w:szCs w:val="28"/>
          <w:lang w:val="ru-RU"/>
        </w:rPr>
        <w:t>Влияние</w:t>
      </w:r>
      <w:r w:rsidRPr="00D72176">
        <w:rPr>
          <w:rFonts w:asciiTheme="majorBidi" w:eastAsia="Times New Roman" w:hAnsiTheme="majorBidi" w:cstheme="majorBidi"/>
          <w:b/>
          <w:bCs/>
          <w:sz w:val="28"/>
          <w:szCs w:val="28"/>
          <w:lang w:val="ru-RU"/>
        </w:rPr>
        <w:t xml:space="preserve"> религиозно-исторических общностей и ценностей на конвергенцию между Ирана и государствами-народами Центральной Азии</w:t>
      </w:r>
    </w:p>
    <w:p w:rsidR="00317FD0" w:rsidRPr="00D72176" w:rsidRDefault="00317FD0" w:rsidP="00317FD0">
      <w:pPr>
        <w:bidi w:val="0"/>
        <w:spacing w:after="0" w:line="240" w:lineRule="auto"/>
        <w:jc w:val="right"/>
        <w:rPr>
          <w:rFonts w:asciiTheme="majorBidi" w:eastAsia="Calibri" w:hAnsiTheme="majorBidi" w:cstheme="majorBidi"/>
          <w:lang w:val="ru-RU" w:bidi="ar-SA"/>
        </w:rPr>
      </w:pPr>
      <w:r w:rsidRPr="00D72176">
        <w:rPr>
          <w:rFonts w:asciiTheme="majorBidi" w:eastAsia="Calibri" w:hAnsiTheme="majorBidi" w:cstheme="majorBidi"/>
          <w:lang w:val="ru-RU" w:bidi="ar-SA"/>
        </w:rPr>
        <w:t>Эйвази М.Р.</w:t>
      </w:r>
      <w:r w:rsidRPr="00D72176">
        <w:rPr>
          <w:rFonts w:asciiTheme="majorBidi" w:eastAsia="Calibri" w:hAnsiTheme="majorBidi" w:cstheme="majorBidi"/>
          <w:vertAlign w:val="superscript"/>
          <w:lang w:bidi="ar-SA"/>
        </w:rPr>
        <w:footnoteReference w:id="121"/>
      </w:r>
    </w:p>
    <w:p w:rsidR="00317FD0" w:rsidRPr="00A830EB" w:rsidRDefault="00317FD0" w:rsidP="00317FD0">
      <w:pPr>
        <w:widowControl w:val="0"/>
        <w:bidi w:val="0"/>
        <w:spacing w:after="0" w:line="240" w:lineRule="auto"/>
        <w:rPr>
          <w:rFonts w:asciiTheme="majorBidi" w:eastAsia="SimSun" w:hAnsiTheme="majorBidi" w:cstheme="majorBidi"/>
          <w:b/>
          <w:bCs/>
          <w:kern w:val="2"/>
          <w:sz w:val="20"/>
          <w:szCs w:val="20"/>
          <w:lang w:val="ru-RU" w:eastAsia="zh-CN" w:bidi="ar-SA"/>
        </w:rPr>
      </w:pPr>
      <w:r w:rsidRPr="00A830EB">
        <w:rPr>
          <w:rFonts w:asciiTheme="majorBidi" w:eastAsia="SimSun" w:hAnsiTheme="majorBidi" w:cstheme="majorBidi"/>
          <w:b/>
          <w:bCs/>
          <w:kern w:val="2"/>
          <w:sz w:val="20"/>
          <w:szCs w:val="20"/>
          <w:lang w:val="ru-RU" w:eastAsia="zh-CN" w:bidi="ar-SA"/>
        </w:rPr>
        <w:t xml:space="preserve">Абстракт </w:t>
      </w:r>
    </w:p>
    <w:p w:rsidR="00317FD0" w:rsidRPr="00A830EB" w:rsidRDefault="00317FD0" w:rsidP="00317FD0">
      <w:pPr>
        <w:bidi w:val="0"/>
        <w:spacing w:after="0" w:line="240" w:lineRule="auto"/>
        <w:jc w:val="both"/>
        <w:rPr>
          <w:rFonts w:asciiTheme="majorBidi" w:eastAsia="Calibri" w:hAnsiTheme="majorBidi" w:cstheme="majorBidi"/>
          <w:sz w:val="20"/>
          <w:szCs w:val="20"/>
          <w:rtl/>
          <w:lang w:val="ru-RU" w:bidi="ar-SA"/>
        </w:rPr>
      </w:pPr>
      <w:r w:rsidRPr="00A830EB">
        <w:rPr>
          <w:rFonts w:asciiTheme="majorBidi" w:eastAsia="Calibri" w:hAnsiTheme="majorBidi" w:cstheme="majorBidi"/>
          <w:sz w:val="20"/>
          <w:szCs w:val="20"/>
          <w:lang w:val="ru-RU" w:bidi="ar-SA"/>
        </w:rPr>
        <w:t>Нормы, культурная и институциональная среда, разделяемая между Ираном и государствами-народами Центральной Азии, Кавказа и Турцией, находятся в континууме власти, который формирует историческую идентичность этих стран. Если эти нормы и религиозные общности и ценности ориентированы на укрепление общей идентичности, то они будут влиять на развитие конвергенции между этими странами на основе общей идентичности. Естественно, эта идентичность определяет, как ведут себя страны в изменяемой ситуации настоящего мира. Поэтому, конвергенция является центральной осью для связи между средовыми структурами, и общими интересами, и входит в число самых приоритетных вопросов в отношениях между двумя странами. Как религиозные общности и ценности в качестве культурных и институциональных структур оказывают влияние на идентичность этих стран и конвергенцию между ними, так и их общая идентичность может влиять на данные структуры, и даже восстановить их. Иран, страны Центральной Азии и Кавказа, и Турция благодаря созданию культурной конвергенции, смогут решить проблемы, оказывать влияние на структуру региональной, и международной системы, защищать и улучшать уровень своих национальных и региональных интересов, и таким образом, и получать более преимущества в тени единства. Естественно, при таком случае, данные страны могут играть более важную роль в региональной конвергенции, а другие страны же могут использовать ее. Поскольку в настоящее время господствует над отношениями между вышеуказанными странами культурная среда, оказывающаяся под влиянием религиозных норм и правил, возникают вопросы о том, что как вышеупомянутые общности могут обеспечивать этим странам хорошую перспективу конвергенции? Как мы можем решить региональные и глобальные проблемы, опираясь на общности, основанные на культурной структуре? Какими стратегиями можем укреплять культурную конвергенцию между этими странами?</w:t>
      </w:r>
    </w:p>
    <w:p w:rsidR="00317FD0" w:rsidRPr="00A830EB" w:rsidRDefault="00317FD0" w:rsidP="00317FD0">
      <w:pPr>
        <w:bidi w:val="0"/>
        <w:spacing w:after="0" w:line="240" w:lineRule="auto"/>
        <w:jc w:val="mediumKashida"/>
        <w:rPr>
          <w:rFonts w:asciiTheme="majorBidi" w:eastAsia="Calibri" w:hAnsiTheme="majorBidi" w:cstheme="majorBidi"/>
          <w:sz w:val="20"/>
          <w:szCs w:val="20"/>
          <w:lang w:val="ru-RU" w:bidi="ar-SA"/>
        </w:rPr>
      </w:pPr>
    </w:p>
    <w:p w:rsidR="00317FD0" w:rsidRPr="00A830EB" w:rsidRDefault="00317FD0" w:rsidP="00317FD0">
      <w:pPr>
        <w:bidi w:val="0"/>
        <w:spacing w:after="0" w:line="240" w:lineRule="auto"/>
        <w:jc w:val="both"/>
        <w:rPr>
          <w:rFonts w:asciiTheme="majorBidi" w:hAnsiTheme="majorBidi" w:cstheme="majorBidi"/>
          <w:sz w:val="20"/>
          <w:szCs w:val="20"/>
          <w:lang w:val="ru-RU"/>
        </w:rPr>
      </w:pPr>
      <w:r w:rsidRPr="00A830EB">
        <w:rPr>
          <w:rFonts w:asciiTheme="majorBidi" w:eastAsia="Calibri" w:hAnsiTheme="majorBidi" w:cstheme="majorBidi"/>
          <w:b/>
          <w:bCs/>
          <w:sz w:val="20"/>
          <w:szCs w:val="20"/>
          <w:lang w:val="ru-RU" w:bidi="ar-SA"/>
        </w:rPr>
        <w:t xml:space="preserve">Ключевые слова: </w:t>
      </w:r>
      <w:r w:rsidRPr="00A830EB">
        <w:rPr>
          <w:rFonts w:asciiTheme="majorBidi" w:eastAsia="Calibri" w:hAnsiTheme="majorBidi" w:cstheme="majorBidi"/>
          <w:sz w:val="20"/>
          <w:szCs w:val="20"/>
          <w:lang w:val="ru-RU" w:bidi="ar-SA"/>
        </w:rPr>
        <w:t xml:space="preserve">Центральная Азия, Иран, культура, конвергенция, религия, идентичность </w:t>
      </w:r>
    </w:p>
    <w:p w:rsidR="00317FD0" w:rsidRPr="00D72176" w:rsidRDefault="00317FD0" w:rsidP="00317FD0">
      <w:pPr>
        <w:bidi w:val="0"/>
        <w:spacing w:after="0" w:line="240" w:lineRule="auto"/>
        <w:jc w:val="both"/>
        <w:rPr>
          <w:rFonts w:asciiTheme="majorBidi" w:eastAsia="Times New Roman" w:hAnsiTheme="majorBidi" w:cstheme="majorBidi"/>
          <w:i/>
          <w:iCs/>
          <w:lang w:val="ru-RU"/>
        </w:rPr>
      </w:pPr>
    </w:p>
    <w:p w:rsidR="00317FD0" w:rsidRPr="00D72176" w:rsidRDefault="00317FD0" w:rsidP="00317FD0">
      <w:pPr>
        <w:bidi w:val="0"/>
        <w:spacing w:after="0" w:line="240" w:lineRule="auto"/>
        <w:jc w:val="both"/>
        <w:rPr>
          <w:rFonts w:asciiTheme="majorBidi" w:eastAsia="Times New Roman" w:hAnsiTheme="majorBidi" w:cstheme="majorBidi"/>
          <w:lang w:val="ru-RU"/>
        </w:rPr>
      </w:pPr>
    </w:p>
    <w:p w:rsidR="00317FD0" w:rsidRDefault="00317FD0" w:rsidP="00317FD0">
      <w:pPr>
        <w:pStyle w:val="ListParagraph"/>
        <w:bidi w:val="0"/>
        <w:spacing w:after="0" w:line="240" w:lineRule="auto"/>
        <w:ind w:left="0"/>
        <w:rPr>
          <w:rFonts w:asciiTheme="majorBidi" w:eastAsia="Times New Roman" w:hAnsiTheme="majorBidi" w:cstheme="majorBidi"/>
          <w:b/>
          <w:bCs/>
        </w:rPr>
      </w:pPr>
    </w:p>
    <w:p w:rsidR="00317FD0" w:rsidRDefault="00317FD0" w:rsidP="00317FD0">
      <w:pPr>
        <w:pStyle w:val="ListParagraph"/>
        <w:bidi w:val="0"/>
        <w:spacing w:after="0" w:line="240" w:lineRule="auto"/>
        <w:ind w:left="0"/>
        <w:jc w:val="right"/>
        <w:rPr>
          <w:rFonts w:asciiTheme="majorBidi" w:eastAsia="Times New Roman" w:hAnsiTheme="majorBidi" w:cstheme="majorBidi"/>
          <w:b/>
          <w:bCs/>
        </w:rPr>
      </w:pPr>
      <w:r>
        <w:rPr>
          <w:rFonts w:ascii="Times New Roman" w:hAnsi="Times New Roman" w:cs="B Lotus"/>
          <w:noProof/>
          <w:sz w:val="18"/>
          <w:rtl/>
        </w:rPr>
        <w:lastRenderedPageBreak/>
        <w:drawing>
          <wp:inline distT="0" distB="0" distL="0" distR="0" wp14:anchorId="10FA615F" wp14:editId="7076403E">
            <wp:extent cx="959506" cy="712382"/>
            <wp:effectExtent l="0" t="0" r="0" b="0"/>
            <wp:docPr id="28" name="Picture 2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eastAsia="Times New Roman" w:hAnsiTheme="majorBidi" w:cstheme="majorBidi"/>
          <w:b/>
          <w:bCs/>
        </w:rPr>
      </w:pPr>
    </w:p>
    <w:p w:rsidR="00317FD0" w:rsidRPr="00A830EB" w:rsidRDefault="00317FD0" w:rsidP="00317FD0">
      <w:pPr>
        <w:pStyle w:val="ListParagraph"/>
        <w:bidi w:val="0"/>
        <w:spacing w:after="0" w:line="240" w:lineRule="auto"/>
        <w:ind w:left="0"/>
        <w:jc w:val="center"/>
        <w:rPr>
          <w:rFonts w:asciiTheme="majorBidi" w:eastAsia="Times New Roman" w:hAnsiTheme="majorBidi" w:cstheme="majorBidi"/>
          <w:b/>
          <w:bCs/>
          <w:sz w:val="28"/>
          <w:szCs w:val="28"/>
          <w:lang w:val="ru-RU"/>
        </w:rPr>
      </w:pPr>
      <w:r w:rsidRPr="00A830EB">
        <w:rPr>
          <w:rFonts w:asciiTheme="majorBidi" w:eastAsia="Times New Roman" w:hAnsiTheme="majorBidi" w:cstheme="majorBidi"/>
          <w:b/>
          <w:bCs/>
          <w:sz w:val="28"/>
          <w:szCs w:val="28"/>
          <w:lang w:val="ru-RU"/>
        </w:rPr>
        <w:t>Роль персидского языка и литературы в развитии мягкой силы в Центральной Азии</w:t>
      </w:r>
    </w:p>
    <w:p w:rsidR="00317FD0" w:rsidRPr="00D72176" w:rsidRDefault="00317FD0" w:rsidP="00317FD0">
      <w:pPr>
        <w:bidi w:val="0"/>
        <w:spacing w:after="0" w:line="240" w:lineRule="auto"/>
        <w:jc w:val="right"/>
        <w:rPr>
          <w:rFonts w:asciiTheme="majorBidi" w:eastAsia="Times New Roman" w:hAnsiTheme="majorBidi" w:cstheme="majorBidi"/>
          <w:lang w:val="ru-RU"/>
        </w:rPr>
      </w:pPr>
      <w:r w:rsidRPr="00D72176">
        <w:rPr>
          <w:rFonts w:asciiTheme="majorBidi" w:eastAsia="Times New Roman" w:hAnsiTheme="majorBidi" w:cstheme="majorBidi"/>
          <w:lang w:val="ru-RU"/>
        </w:rPr>
        <w:t>Горби М.Дж.</w:t>
      </w:r>
      <w:r w:rsidRPr="00D72176">
        <w:rPr>
          <w:rStyle w:val="FootnoteReference"/>
          <w:rFonts w:asciiTheme="majorBidi" w:eastAsia="Times New Roman" w:hAnsiTheme="majorBidi" w:cstheme="majorBidi"/>
        </w:rPr>
        <w:footnoteReference w:id="122"/>
      </w:r>
    </w:p>
    <w:p w:rsidR="00317FD0" w:rsidRPr="00D72176" w:rsidRDefault="00317FD0" w:rsidP="00317FD0">
      <w:pPr>
        <w:bidi w:val="0"/>
        <w:spacing w:after="0" w:line="240" w:lineRule="auto"/>
        <w:jc w:val="right"/>
        <w:rPr>
          <w:rFonts w:asciiTheme="majorBidi" w:eastAsia="Times New Roman" w:hAnsiTheme="majorBidi" w:cstheme="majorBidi"/>
          <w:lang w:val="ru-RU"/>
        </w:rPr>
      </w:pPr>
      <w:r w:rsidRPr="00D72176">
        <w:rPr>
          <w:rFonts w:asciiTheme="majorBidi" w:eastAsia="Times New Roman" w:hAnsiTheme="majorBidi" w:cstheme="majorBidi"/>
          <w:lang w:val="ru-RU"/>
        </w:rPr>
        <w:t>Никравеш Ростами М.</w:t>
      </w:r>
      <w:r w:rsidRPr="00D72176">
        <w:rPr>
          <w:rStyle w:val="FootnoteReference"/>
          <w:rFonts w:asciiTheme="majorBidi" w:eastAsia="Times New Roman" w:hAnsiTheme="majorBidi" w:cstheme="majorBidi"/>
        </w:rPr>
        <w:footnoteReference w:id="123"/>
      </w:r>
    </w:p>
    <w:p w:rsidR="00317FD0" w:rsidRPr="00D72176" w:rsidRDefault="00317FD0" w:rsidP="00317FD0">
      <w:pPr>
        <w:bidi w:val="0"/>
        <w:spacing w:after="0" w:line="240" w:lineRule="auto"/>
        <w:jc w:val="both"/>
        <w:rPr>
          <w:rFonts w:asciiTheme="majorBidi" w:eastAsia="Times New Roman" w:hAnsiTheme="majorBidi" w:cstheme="majorBidi"/>
          <w:lang w:val="ru-RU"/>
        </w:rPr>
      </w:pPr>
    </w:p>
    <w:p w:rsidR="00317FD0" w:rsidRPr="00D72176" w:rsidRDefault="00317FD0" w:rsidP="00317FD0">
      <w:pPr>
        <w:bidi w:val="0"/>
        <w:spacing w:after="0" w:line="240" w:lineRule="auto"/>
        <w:jc w:val="both"/>
        <w:rPr>
          <w:rFonts w:asciiTheme="majorBidi" w:eastAsia="Times New Roman" w:hAnsiTheme="majorBidi" w:cstheme="majorBidi"/>
          <w:b/>
          <w:bCs/>
          <w:lang w:val="ru-RU"/>
        </w:rPr>
      </w:pPr>
      <w:r w:rsidRPr="00D72176">
        <w:rPr>
          <w:rFonts w:asciiTheme="majorBidi" w:eastAsia="Times New Roman"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eastAsia="Times New Roman" w:hAnsiTheme="majorBidi" w:cstheme="majorBidi"/>
          <w:lang w:val="ru-RU"/>
        </w:rPr>
      </w:pPr>
      <w:r w:rsidRPr="00D72176">
        <w:rPr>
          <w:rFonts w:asciiTheme="majorBidi" w:eastAsia="Times New Roman" w:hAnsiTheme="majorBidi" w:cstheme="majorBidi"/>
          <w:lang w:val="ru-RU"/>
        </w:rPr>
        <w:t>Исламская Республика Иран, со своей цивилизационно-исторической и культурной пропагандой мирового класса, имеет множество источников международной мягкой силы, которая обладает достоинством, авторитетом и славой политики Ирана. Между тем персидский язык и литература являются одним из источников мягкой силы в Иране, что привело к культурному и духовному сближению Ирана и Центральной Азии. Для этой цели, используя теоретическую модель мягкой силы, в настоящей статье делается попытка ответить на вопрос: «Какова роль персидского языка и литературы в развитии культурной мягкой силы Ирана в Центральной Азии?» Чтобы ответить на этот вопрос, используются аналитико-описательный метод и библиотечные исследования. Результаты статьи показывают, что персидский язык и литература являются одной из культурных и цивилизационных общностей между Ираном и странами Центральной Азии, и часть населения этого региона знакома с персидским языком и литературой и литературными сановниками Ирана, что привело к росту многостороннего сотрудничества. Мягкая сила в Иране улучшила следующие достижения: лингвистические и культурные общности и растущее внимание к персидской литературе в странах Центральной Азии привели к славе и продолжению региональной политики Исламской Республики Иран, общим духовным связям Ирана со странами Центральной Азии, развитие политической и культурной интеграции, улучшение научных дипломатических отношений, обеспечение национальных интересов, возникновение конструктивного и динамичного взаимодействия в Центральной Азии, а также публичная дипломатия и культурная дипломатия, введение исламской и иранской культуры в страны Центральной Азии и т. д.</w:t>
      </w:r>
    </w:p>
    <w:p w:rsidR="00317FD0" w:rsidRPr="00D72176" w:rsidRDefault="00317FD0" w:rsidP="00317FD0">
      <w:pPr>
        <w:bidi w:val="0"/>
        <w:spacing w:after="0" w:line="240" w:lineRule="auto"/>
        <w:jc w:val="both"/>
        <w:rPr>
          <w:rFonts w:asciiTheme="majorBidi" w:eastAsia="Times New Roman" w:hAnsiTheme="majorBidi" w:cstheme="majorBidi"/>
          <w:lang w:val="ru-RU"/>
        </w:rPr>
      </w:pPr>
    </w:p>
    <w:p w:rsidR="00317FD0" w:rsidRDefault="00317FD0" w:rsidP="00317FD0">
      <w:pPr>
        <w:bidi w:val="0"/>
        <w:spacing w:after="0" w:line="240" w:lineRule="auto"/>
        <w:jc w:val="both"/>
        <w:rPr>
          <w:rFonts w:asciiTheme="majorBidi" w:eastAsia="Times New Roman" w:hAnsiTheme="majorBidi" w:cstheme="majorBidi"/>
        </w:rPr>
      </w:pPr>
      <w:r w:rsidRPr="00D72176">
        <w:rPr>
          <w:rFonts w:asciiTheme="majorBidi" w:eastAsia="Times New Roman" w:hAnsiTheme="majorBidi" w:cstheme="majorBidi"/>
          <w:b/>
          <w:iCs/>
          <w:lang w:val="ru-RU"/>
        </w:rPr>
        <w:t xml:space="preserve">Ключевые слова: </w:t>
      </w:r>
      <w:r w:rsidRPr="00D72176">
        <w:rPr>
          <w:rFonts w:asciiTheme="majorBidi" w:eastAsia="Times New Roman" w:hAnsiTheme="majorBidi" w:cstheme="majorBidi"/>
          <w:lang w:val="ru-RU"/>
        </w:rPr>
        <w:t>мягкая держава, Центральная Азия, персидский язык, Исламская Республика Иран, культурная конвергенция</w:t>
      </w:r>
    </w:p>
    <w:p w:rsidR="00317FD0" w:rsidRDefault="00317FD0" w:rsidP="00317FD0">
      <w:pPr>
        <w:bidi w:val="0"/>
        <w:spacing w:after="0" w:line="240" w:lineRule="auto"/>
        <w:jc w:val="right"/>
        <w:rPr>
          <w:rFonts w:asciiTheme="majorBidi" w:eastAsia="Times New Roman" w:hAnsiTheme="majorBidi" w:cstheme="majorBidi"/>
        </w:rPr>
      </w:pPr>
      <w:r>
        <w:rPr>
          <w:rFonts w:ascii="Times New Roman" w:hAnsi="Times New Roman" w:cs="B Lotus"/>
          <w:noProof/>
          <w:sz w:val="18"/>
          <w:rtl/>
        </w:rPr>
        <w:lastRenderedPageBreak/>
        <w:drawing>
          <wp:inline distT="0" distB="0" distL="0" distR="0" wp14:anchorId="038B7659" wp14:editId="1847F67F">
            <wp:extent cx="959506" cy="712382"/>
            <wp:effectExtent l="0" t="0" r="0" b="0"/>
            <wp:docPr id="29" name="Picture 2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jc w:val="both"/>
        <w:rPr>
          <w:rFonts w:asciiTheme="majorBidi" w:eastAsia="Times New Roman" w:hAnsiTheme="majorBidi" w:cstheme="majorBidi"/>
        </w:rPr>
      </w:pPr>
    </w:p>
    <w:p w:rsidR="00317FD0" w:rsidRPr="00A830EB"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A830EB">
        <w:rPr>
          <w:rFonts w:asciiTheme="majorBidi" w:hAnsiTheme="majorBidi" w:cstheme="majorBidi"/>
          <w:b/>
          <w:bCs/>
          <w:sz w:val="28"/>
          <w:szCs w:val="28"/>
          <w:lang w:val="ru-RU"/>
        </w:rPr>
        <w:t>Роль научных и культурных центров в укреплении и развитии отношений между Ираном и странами Центральной Азии и Кавказа</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Кераматиния Р.</w:t>
      </w:r>
      <w:r w:rsidRPr="00D72176">
        <w:rPr>
          <w:rStyle w:val="FootnoteReference"/>
          <w:rFonts w:asciiTheme="majorBidi" w:hAnsiTheme="majorBidi" w:cstheme="majorBidi"/>
        </w:rPr>
        <w:footnoteReference w:id="124"/>
      </w:r>
    </w:p>
    <w:p w:rsidR="00317FD0" w:rsidRPr="00D72176" w:rsidRDefault="00317FD0" w:rsidP="00317FD0">
      <w:pPr>
        <w:bidi w:val="0"/>
        <w:spacing w:after="0" w:line="240" w:lineRule="auto"/>
        <w:jc w:val="both"/>
        <w:rPr>
          <w:rFonts w:asciiTheme="majorBidi" w:hAnsiTheme="majorBidi" w:cstheme="majorBidi"/>
          <w:b/>
          <w:bCs/>
          <w:lang w:val="ru-RU"/>
        </w:rPr>
      </w:pPr>
    </w:p>
    <w:p w:rsidR="00317FD0" w:rsidRPr="00D72176" w:rsidRDefault="00317FD0" w:rsidP="00317FD0">
      <w:pPr>
        <w:bidi w:val="0"/>
        <w:spacing w:after="0" w:line="240" w:lineRule="auto"/>
        <w:jc w:val="both"/>
        <w:rPr>
          <w:rFonts w:asciiTheme="majorBidi" w:hAnsiTheme="majorBidi" w:cstheme="majorBidi"/>
          <w:b/>
          <w:bCs/>
          <w:lang w:val="ru-RU"/>
        </w:rPr>
      </w:pPr>
      <w:r w:rsidRPr="00D72176">
        <w:rPr>
          <w:rFonts w:asciiTheme="majorBidi" w:hAnsiTheme="majorBidi" w:cstheme="majorBidi"/>
          <w:b/>
          <w:bCs/>
          <w:lang w:val="ru-RU"/>
        </w:rPr>
        <w:t>Абстракт</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Распад Советского Союза и независимость центральноазиатских республик и Кавказа дали хорошую возможность для Ирана взаимодействовать с этими странами, находящимися в регионе древней цивилизации Ирана, и имеет много исторических и культурных общностей с ней. Для достижения этой основной цели необходимо использовать все имеющиеся возможности. Использование инструментов мягкой силы или общественной и культурной дипломатии может быть очень эффективным и мощным наряду с государственной дипломатией и макрополитическими подходами в странах. Настоящий документ призван рассмотреть роль этих центров в укреплении и развитии отношений между Ираном и странами Центральной Азии и Кавказа, обращая внимание на роль научных и культурных центров в продвижении общественной дипломатии. Поэтому главный вопрос этой статьи: «Как научно-культурные центры могут играть роль в укреплении и развитии отношений между Ираном и странами Центральной Азии и Кавказа?» В ответ на этот вопрос выдвигается гипотеза о том, что научные и культурные центры могут предпринять шаги для пересмотра иранского культурного и гражданского потенциала в этих областях и укрепления общественной дипломатии. Метод исследования в этой статье является описательно-аналитическим и для его реализации использовался библиотечный метод (виртуальный и реальный).</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Fonts w:asciiTheme="majorBidi" w:hAnsiTheme="majorBidi" w:cstheme="majorBidi"/>
        </w:rPr>
      </w:pPr>
      <w:r w:rsidRPr="00D72176">
        <w:rPr>
          <w:rFonts w:asciiTheme="majorBidi" w:hAnsiTheme="majorBidi" w:cstheme="majorBidi"/>
          <w:b/>
          <w:iCs/>
          <w:lang w:val="ru-RU"/>
        </w:rPr>
        <w:t xml:space="preserve">Ключевые слова: </w:t>
      </w:r>
      <w:r w:rsidRPr="00D72176">
        <w:rPr>
          <w:rFonts w:asciiTheme="majorBidi" w:hAnsiTheme="majorBidi" w:cstheme="majorBidi"/>
          <w:lang w:val="ru-RU"/>
        </w:rPr>
        <w:t>общественная дипломатия, научные и культурные центры, развитие отношений, Иран, Центральная Азия и Кавказ</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1BC82887" wp14:editId="68C773F8">
            <wp:extent cx="959506" cy="712382"/>
            <wp:effectExtent l="0" t="0" r="0" b="0"/>
            <wp:docPr id="30" name="Picture 3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A830EB"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A830EB">
        <w:rPr>
          <w:rFonts w:asciiTheme="majorBidi" w:hAnsiTheme="majorBidi" w:cstheme="majorBidi"/>
          <w:b/>
          <w:bCs/>
          <w:sz w:val="28"/>
          <w:szCs w:val="28"/>
          <w:lang w:val="ru-RU"/>
        </w:rPr>
        <w:t>Центры изучения Ирана и обучения персидскому языку и литературе в Центральной Азии и на Кавказе: необходимость преодоления традиционных подходов и перехода к процессу коммерциализации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Кузегар Каледжи В.</w:t>
      </w:r>
      <w:r w:rsidRPr="00D72176">
        <w:rPr>
          <w:rStyle w:val="FootnoteReference"/>
          <w:rFonts w:asciiTheme="majorBidi" w:hAnsiTheme="majorBidi" w:cstheme="majorBidi"/>
        </w:rPr>
        <w:footnoteReference w:id="125"/>
      </w:r>
    </w:p>
    <w:p w:rsidR="00317FD0" w:rsidRPr="00A830EB" w:rsidRDefault="00317FD0" w:rsidP="00317FD0">
      <w:pPr>
        <w:bidi w:val="0"/>
        <w:spacing w:after="0" w:line="240" w:lineRule="auto"/>
        <w:jc w:val="both"/>
        <w:rPr>
          <w:rFonts w:asciiTheme="majorBidi" w:hAnsiTheme="majorBidi" w:cstheme="majorBidi"/>
          <w:b/>
          <w:bCs/>
          <w:sz w:val="20"/>
          <w:szCs w:val="20"/>
          <w:lang w:val="ru-RU"/>
        </w:rPr>
      </w:pPr>
      <w:r w:rsidRPr="00A830EB">
        <w:rPr>
          <w:rFonts w:asciiTheme="majorBidi" w:hAnsiTheme="majorBidi" w:cstheme="majorBidi"/>
          <w:b/>
          <w:bCs/>
          <w:sz w:val="20"/>
          <w:szCs w:val="20"/>
          <w:lang w:val="ru-RU"/>
        </w:rPr>
        <w:t xml:space="preserve">Абстракт </w:t>
      </w:r>
    </w:p>
    <w:p w:rsidR="00317FD0" w:rsidRPr="00A830EB" w:rsidRDefault="00317FD0" w:rsidP="00317FD0">
      <w:pPr>
        <w:bidi w:val="0"/>
        <w:spacing w:after="0" w:line="240" w:lineRule="auto"/>
        <w:jc w:val="both"/>
        <w:rPr>
          <w:rFonts w:asciiTheme="majorBidi" w:hAnsiTheme="majorBidi" w:cstheme="majorBidi"/>
          <w:sz w:val="20"/>
          <w:szCs w:val="20"/>
          <w:lang w:val="ru-RU"/>
        </w:rPr>
      </w:pPr>
      <w:r w:rsidRPr="00A830EB">
        <w:rPr>
          <w:rFonts w:asciiTheme="majorBidi" w:hAnsiTheme="majorBidi" w:cstheme="majorBidi"/>
          <w:sz w:val="20"/>
          <w:szCs w:val="20"/>
          <w:lang w:val="ru-RU"/>
        </w:rPr>
        <w:t>За прошедшее столетие усилия местных специалистов и экспертов в этих областях по признанию и внедрению иранской культуры и цивилизации и публикации ценных работ в области иранской культуры, общества и политики были очень впечатляющими. Латиф Халилов, Мохаммад Ян Гадеров, Отендел Оркинов, Аваз Бейк Вахедов, Эсамуддин Оронбаев, Сафар Абдулла, Иван Джавахишвили, Уэстин Аболадес, Георгий Ахвалдиани, Гулико Мамолашвили, Джамшид Гионашвили, Ростам Алиев, Али Гаджизаде, Шахин Мостафаов, Варай Парсадан, Гарниг Асатурян и Ватан Весаканян относятся к числу героев и великих людей, которые представили ценные произведения по отношению к Ирану и введение иранской культуры и цивилизации. К сожалению, несмотря на большую ценность иранских исследований в Центральной Азии и на Южном Кавказе, а также материальную и духовную поддержку со стороны различных учреждений, таких как Министерства науки, исследований и информационных технологий, Организации исламской культуры и коммуникации, Фонда Саади а также центра иранских исследований и различных центров в разных странах этих регионов за последние 25 лет, факт состоит в том, что из-за отсутствия доступа к процессу коммерциализации персидского языка и литературы и создания работы возможности для выпускников мест иранских исследований, статус конкурирующих мест (русский, китайский, английский, турецкий, арабский, курдский и другие языки) намного лучше, и во многих местах мы видим ослабление и сокращение мест иранских исследований. В связи с необходимостью последовательной, комплексной и целенаправленной политики получения информации о состоянии исследований по Ирану в каждом регионе Центральной Азии и на Южном Кавказе требуется всестороннее и реалистичное изучение условий, и проблем этих центров для обеспечения практических решений текущей ситуации, особенно для перехода от традиционных подходов к процессу коммерциализации персидского языка и литературы, а также создания рабочих мест для выпускников иранских учебных мест.</w:t>
      </w:r>
    </w:p>
    <w:p w:rsidR="00317FD0" w:rsidRPr="00A830EB" w:rsidRDefault="00317FD0" w:rsidP="00317FD0">
      <w:pPr>
        <w:bidi w:val="0"/>
        <w:spacing w:after="0" w:line="240" w:lineRule="auto"/>
        <w:jc w:val="both"/>
        <w:rPr>
          <w:rFonts w:asciiTheme="majorBidi" w:hAnsiTheme="majorBidi" w:cstheme="majorBidi"/>
          <w:sz w:val="20"/>
          <w:szCs w:val="20"/>
          <w:lang w:val="ru-RU"/>
        </w:rPr>
      </w:pPr>
    </w:p>
    <w:p w:rsidR="00317FD0" w:rsidRPr="00A830EB" w:rsidRDefault="00317FD0" w:rsidP="00317FD0">
      <w:pPr>
        <w:bidi w:val="0"/>
        <w:spacing w:after="0" w:line="240" w:lineRule="auto"/>
        <w:jc w:val="both"/>
        <w:rPr>
          <w:rFonts w:asciiTheme="majorBidi" w:hAnsiTheme="majorBidi" w:cstheme="majorBidi"/>
          <w:sz w:val="20"/>
          <w:szCs w:val="20"/>
        </w:rPr>
      </w:pPr>
      <w:r w:rsidRPr="00A830EB">
        <w:rPr>
          <w:rFonts w:asciiTheme="majorBidi" w:hAnsiTheme="majorBidi" w:cstheme="majorBidi"/>
          <w:b/>
          <w:iCs/>
          <w:sz w:val="20"/>
          <w:szCs w:val="20"/>
          <w:lang w:val="ru-RU"/>
        </w:rPr>
        <w:t xml:space="preserve">Ключевые слова: </w:t>
      </w:r>
      <w:r w:rsidRPr="00A830EB">
        <w:rPr>
          <w:rFonts w:asciiTheme="majorBidi" w:hAnsiTheme="majorBidi" w:cstheme="majorBidi"/>
          <w:sz w:val="20"/>
          <w:szCs w:val="20"/>
          <w:lang w:val="ru-RU"/>
        </w:rPr>
        <w:t>Центр иранских исследований, Центральная Азия и Кавказ, персидская литература, Фонд Саади, культурные консультации</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46B8E263" wp14:editId="3DD1BC04">
            <wp:extent cx="959506" cy="712382"/>
            <wp:effectExtent l="0" t="0" r="0" b="0"/>
            <wp:docPr id="31" name="Picture 3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A830EB"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A830EB">
        <w:rPr>
          <w:rFonts w:asciiTheme="majorBidi" w:hAnsiTheme="majorBidi" w:cstheme="majorBidi"/>
          <w:b/>
          <w:bCs/>
          <w:sz w:val="28"/>
          <w:szCs w:val="28"/>
          <w:lang w:val="ru-RU"/>
        </w:rPr>
        <w:t>Особенности и ограничения дипломатической науки Исламской Республики Иран в Центральной Азии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Кулаи И.</w:t>
      </w:r>
      <w:r w:rsidRPr="00D72176">
        <w:rPr>
          <w:rStyle w:val="FootnoteReference"/>
          <w:rFonts w:asciiTheme="majorBidi" w:hAnsiTheme="majorBidi" w:cstheme="majorBidi"/>
        </w:rPr>
        <w:footnoteReference w:id="126"/>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Рава С.</w:t>
      </w:r>
      <w:r w:rsidRPr="00D72176">
        <w:rPr>
          <w:rStyle w:val="FootnoteReference"/>
          <w:rFonts w:asciiTheme="majorBidi" w:hAnsiTheme="majorBidi" w:cstheme="majorBidi"/>
        </w:rPr>
        <w:footnoteReference w:id="127"/>
      </w:r>
    </w:p>
    <w:p w:rsidR="00317FD0" w:rsidRPr="00E5214C" w:rsidRDefault="00317FD0" w:rsidP="00317FD0">
      <w:pPr>
        <w:bidi w:val="0"/>
        <w:spacing w:after="0" w:line="240" w:lineRule="auto"/>
        <w:jc w:val="both"/>
        <w:rPr>
          <w:rFonts w:asciiTheme="majorBidi" w:hAnsiTheme="majorBidi" w:cstheme="majorBidi"/>
          <w:b/>
          <w:bCs/>
          <w:sz w:val="20"/>
          <w:szCs w:val="20"/>
          <w:lang w:val="ru-RU"/>
        </w:rPr>
      </w:pPr>
      <w:r w:rsidRPr="00E5214C">
        <w:rPr>
          <w:rFonts w:asciiTheme="majorBidi" w:hAnsiTheme="majorBidi" w:cstheme="majorBidi"/>
          <w:b/>
          <w:bCs/>
          <w:sz w:val="20"/>
          <w:szCs w:val="20"/>
          <w:lang w:val="ru-RU"/>
        </w:rPr>
        <w:t xml:space="preserve">Абстракт </w:t>
      </w:r>
    </w:p>
    <w:p w:rsidR="00317FD0" w:rsidRPr="00E5214C" w:rsidRDefault="00317FD0" w:rsidP="00317FD0">
      <w:pPr>
        <w:bidi w:val="0"/>
        <w:spacing w:after="0" w:line="240" w:lineRule="auto"/>
        <w:jc w:val="both"/>
        <w:rPr>
          <w:rFonts w:asciiTheme="majorBidi" w:hAnsiTheme="majorBidi" w:cstheme="majorBidi"/>
          <w:sz w:val="20"/>
          <w:szCs w:val="20"/>
          <w:lang w:val="ru-RU"/>
        </w:rPr>
      </w:pPr>
      <w:r w:rsidRPr="00E5214C">
        <w:rPr>
          <w:rFonts w:asciiTheme="majorBidi" w:hAnsiTheme="majorBidi" w:cstheme="majorBidi"/>
          <w:sz w:val="20"/>
          <w:szCs w:val="20"/>
          <w:lang w:val="ru-RU"/>
        </w:rPr>
        <w:t xml:space="preserve">Научная дипломатия - это концепция, которая была поднята и рассмотрена в </w:t>
      </w:r>
      <w:r w:rsidRPr="00E5214C">
        <w:rPr>
          <w:rFonts w:asciiTheme="majorBidi" w:hAnsiTheme="majorBidi" w:cstheme="majorBidi"/>
          <w:sz w:val="20"/>
          <w:szCs w:val="20"/>
        </w:rPr>
        <w:t>XXI</w:t>
      </w:r>
      <w:r w:rsidRPr="00E5214C">
        <w:rPr>
          <w:rFonts w:asciiTheme="majorBidi" w:hAnsiTheme="majorBidi" w:cstheme="majorBidi"/>
          <w:sz w:val="20"/>
          <w:szCs w:val="20"/>
          <w:lang w:val="ru-RU"/>
        </w:rPr>
        <w:t xml:space="preserve"> веке благодаря технологическим достижениям в различных областях человеческого знания. В целом эта концепция представляет собой научное сотрудничество между государствами и странами для решения и решения общих задач. Сегодня научная дипломатия считается подходящим инструментом для увязывания наций и достижения общих интересов. Центральноазиатский регион, который включает пять стран, имеет значительную потенциальную значимость для нашей страны по своей географической близости и историческим связям с Ираном. За более чем два десятилетия, начиная с независимости этих стран, в регионе царила новая атмосфера общения и взаимодействия, что также важно для Исламской Республики Иран. Одной из проблем, стоявших перед республиками, пережившими крах Советского Союза, включая Центральную Азию, после его краха, было отсутствие специальных знаний и технологий в различных областях, а также отсутствие специализированных сил в эти поля. Это было связано с зависимостью от Центра альянса (Россия). Достижения Ирана в области международной науки и техники на международном уровне признаны и могут использоваться в качестве мягкой силы Ирана в отношениях со странами Центральной Азии. Вопрос этой статьи: «Каковы возможности и задачи Ирана использовать инструмент дипломатии в своих отношениях со странами Центральной Азии?» Чтобы ответить на главный вопрос, гипотеза авторов заключается в том, что такие факторы, как научная и технологическая слабость этих стран после Советского Союза и позитивное отношение этих стран к отношениям с Ираном, создали благоприятную почву для использования иранской публичной дипломатии в эти страны. Данные в этом исследовании были собраны с помощью библиотечных исследований и интернет-ресурсов.</w:t>
      </w:r>
    </w:p>
    <w:p w:rsidR="00317FD0" w:rsidRPr="00E5214C" w:rsidRDefault="00317FD0" w:rsidP="00317FD0">
      <w:pPr>
        <w:bidi w:val="0"/>
        <w:spacing w:after="0" w:line="240" w:lineRule="auto"/>
        <w:jc w:val="both"/>
        <w:rPr>
          <w:rFonts w:asciiTheme="majorBidi" w:hAnsiTheme="majorBidi" w:cstheme="majorBidi"/>
          <w:sz w:val="20"/>
          <w:szCs w:val="20"/>
          <w:lang w:val="ru-RU"/>
        </w:rPr>
      </w:pPr>
    </w:p>
    <w:p w:rsidR="00317FD0" w:rsidRDefault="00317FD0" w:rsidP="00317FD0">
      <w:pPr>
        <w:bidi w:val="0"/>
        <w:spacing w:after="0" w:line="240" w:lineRule="auto"/>
        <w:jc w:val="both"/>
        <w:rPr>
          <w:rFonts w:asciiTheme="majorBidi" w:hAnsiTheme="majorBidi" w:cstheme="majorBidi"/>
          <w:sz w:val="20"/>
          <w:szCs w:val="20"/>
        </w:rPr>
      </w:pPr>
      <w:r w:rsidRPr="00E5214C">
        <w:rPr>
          <w:rFonts w:asciiTheme="majorBidi" w:hAnsiTheme="majorBidi" w:cstheme="majorBidi"/>
          <w:b/>
          <w:iCs/>
          <w:sz w:val="20"/>
          <w:szCs w:val="20"/>
          <w:lang w:val="ru-RU"/>
        </w:rPr>
        <w:t xml:space="preserve">Ключевые слова: </w:t>
      </w:r>
      <w:r w:rsidRPr="00E5214C">
        <w:rPr>
          <w:rFonts w:asciiTheme="majorBidi" w:hAnsiTheme="majorBidi" w:cstheme="majorBidi"/>
          <w:sz w:val="20"/>
          <w:szCs w:val="20"/>
          <w:lang w:val="ru-RU"/>
        </w:rPr>
        <w:t>Иран, дипломатия в области науки и техники, Таджикистан, Кыргызстан, Казахстан, Узбекистан, Туркменистан</w:t>
      </w:r>
    </w:p>
    <w:p w:rsidR="00E5214C" w:rsidRDefault="00E5214C" w:rsidP="00E5214C">
      <w:pPr>
        <w:bidi w:val="0"/>
        <w:spacing w:after="0" w:line="240" w:lineRule="auto"/>
        <w:jc w:val="both"/>
        <w:rPr>
          <w:rFonts w:asciiTheme="majorBidi" w:hAnsiTheme="majorBidi" w:cstheme="majorBidi"/>
          <w:sz w:val="20"/>
          <w:szCs w:val="20"/>
        </w:rPr>
      </w:pPr>
    </w:p>
    <w:p w:rsidR="00E5214C" w:rsidRPr="00E5214C" w:rsidRDefault="00E5214C" w:rsidP="00E5214C">
      <w:pPr>
        <w:bidi w:val="0"/>
        <w:spacing w:after="0" w:line="240" w:lineRule="auto"/>
        <w:jc w:val="both"/>
        <w:rPr>
          <w:rFonts w:asciiTheme="majorBidi" w:hAnsiTheme="majorBidi" w:cstheme="majorBidi"/>
          <w:sz w:val="20"/>
          <w:szCs w:val="20"/>
        </w:rPr>
      </w:pPr>
    </w:p>
    <w:p w:rsidR="00317FD0" w:rsidRDefault="00317FD0" w:rsidP="00317FD0">
      <w:pPr>
        <w:bidi w:val="0"/>
        <w:spacing w:after="0" w:line="240" w:lineRule="auto"/>
        <w:jc w:val="right"/>
        <w:rPr>
          <w:rFonts w:asciiTheme="majorBidi" w:hAnsiTheme="majorBidi" w:cstheme="majorBidi"/>
        </w:rPr>
      </w:pPr>
      <w:r>
        <w:rPr>
          <w:rFonts w:ascii="Times New Roman" w:hAnsi="Times New Roman" w:cs="B Lotus"/>
          <w:noProof/>
          <w:sz w:val="18"/>
          <w:rtl/>
        </w:rPr>
        <w:lastRenderedPageBreak/>
        <w:drawing>
          <wp:inline distT="0" distB="0" distL="0" distR="0" wp14:anchorId="3226CD4E" wp14:editId="159EF9BD">
            <wp:extent cx="959506" cy="712382"/>
            <wp:effectExtent l="0" t="0" r="0" b="0"/>
            <wp:docPr id="32" name="Picture 3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jc w:val="both"/>
        <w:rPr>
          <w:rFonts w:asciiTheme="majorBidi" w:hAnsiTheme="majorBidi" w:cstheme="majorBidi"/>
        </w:rPr>
      </w:pPr>
    </w:p>
    <w:p w:rsidR="00317FD0" w:rsidRPr="00A830EB" w:rsidRDefault="00317FD0" w:rsidP="00317FD0">
      <w:pPr>
        <w:pStyle w:val="ListParagraph"/>
        <w:bidi w:val="0"/>
        <w:spacing w:after="0" w:line="240" w:lineRule="auto"/>
        <w:ind w:left="0"/>
        <w:jc w:val="center"/>
        <w:rPr>
          <w:rFonts w:asciiTheme="majorBidi" w:eastAsia="Times New Roman" w:hAnsiTheme="majorBidi" w:cstheme="majorBidi"/>
          <w:b/>
          <w:bCs/>
          <w:sz w:val="28"/>
          <w:szCs w:val="28"/>
          <w:lang w:val="ru-RU" w:bidi="ar-SA"/>
        </w:rPr>
      </w:pPr>
      <w:r w:rsidRPr="00A830EB">
        <w:rPr>
          <w:rFonts w:asciiTheme="majorBidi" w:eastAsia="Times New Roman" w:hAnsiTheme="majorBidi" w:cstheme="majorBidi"/>
          <w:b/>
          <w:bCs/>
          <w:sz w:val="28"/>
          <w:szCs w:val="28"/>
          <w:lang w:val="ru-RU" w:bidi="ar-SA"/>
        </w:rPr>
        <w:t>Отражение культурных общностей в искусственных произведениях Шахсавана и Кавказа (тематическое исследование: ручная работа)</w:t>
      </w:r>
    </w:p>
    <w:p w:rsidR="00317FD0" w:rsidRPr="00D72176" w:rsidRDefault="00317FD0" w:rsidP="00317FD0">
      <w:pPr>
        <w:pStyle w:val="NoSpacing"/>
        <w:jc w:val="right"/>
        <w:rPr>
          <w:rFonts w:asciiTheme="majorBidi" w:eastAsia="Times New Roman" w:hAnsiTheme="majorBidi"/>
          <w:lang w:val="ru-RU"/>
        </w:rPr>
      </w:pPr>
      <w:r w:rsidRPr="00D72176">
        <w:rPr>
          <w:rFonts w:asciiTheme="majorBidi" w:eastAsia="Times New Roman" w:hAnsiTheme="majorBidi"/>
          <w:lang w:val="ru-RU"/>
        </w:rPr>
        <w:t>Махмуди Ф.</w:t>
      </w:r>
      <w:r w:rsidRPr="00D72176">
        <w:rPr>
          <w:rStyle w:val="FootnoteReference"/>
          <w:rFonts w:asciiTheme="majorBidi" w:eastAsia="Times New Roman" w:hAnsiTheme="majorBidi"/>
          <w:lang w:val="ru-RU"/>
        </w:rPr>
        <w:footnoteReference w:id="128"/>
      </w:r>
    </w:p>
    <w:p w:rsidR="00317FD0" w:rsidRPr="00D72176" w:rsidRDefault="00317FD0" w:rsidP="00317FD0">
      <w:pPr>
        <w:pStyle w:val="NoSpacing"/>
        <w:jc w:val="right"/>
        <w:rPr>
          <w:rFonts w:asciiTheme="majorBidi" w:hAnsiTheme="majorBidi"/>
          <w:rtl/>
          <w:lang w:val="ru-RU"/>
        </w:rPr>
      </w:pPr>
      <w:r w:rsidRPr="00D72176">
        <w:rPr>
          <w:rFonts w:asciiTheme="majorBidi" w:eastAsia="Times New Roman" w:hAnsiTheme="majorBidi"/>
          <w:lang w:val="ru-RU"/>
        </w:rPr>
        <w:t>Махдави Х.</w:t>
      </w:r>
      <w:r w:rsidRPr="00D72176">
        <w:rPr>
          <w:rStyle w:val="FootnoteReference"/>
          <w:rFonts w:asciiTheme="majorBidi" w:eastAsia="Times New Roman" w:hAnsiTheme="majorBidi"/>
          <w:lang w:val="ru-RU"/>
        </w:rPr>
        <w:footnoteReference w:id="129"/>
      </w:r>
    </w:p>
    <w:p w:rsidR="00317FD0" w:rsidRPr="00D72176" w:rsidRDefault="00317FD0" w:rsidP="00317FD0">
      <w:pPr>
        <w:bidi w:val="0"/>
        <w:spacing w:after="0" w:line="240" w:lineRule="auto"/>
        <w:rPr>
          <w:rFonts w:asciiTheme="majorBidi" w:hAnsiTheme="majorBidi" w:cstheme="majorBidi"/>
          <w:lang w:val="ru-RU"/>
        </w:rPr>
      </w:pPr>
    </w:p>
    <w:p w:rsidR="00317FD0" w:rsidRPr="00D72176" w:rsidRDefault="00317FD0" w:rsidP="00317FD0">
      <w:pPr>
        <w:bidi w:val="0"/>
        <w:spacing w:after="0" w:line="240" w:lineRule="auto"/>
        <w:rPr>
          <w:rFonts w:asciiTheme="majorBidi" w:hAnsiTheme="majorBidi" w:cstheme="majorBidi"/>
          <w:b/>
          <w:bCs/>
          <w:lang w:val="ru-RU"/>
        </w:rPr>
      </w:pPr>
      <w:r w:rsidRPr="00D72176">
        <w:rPr>
          <w:rFonts w:asciiTheme="majorBidi" w:hAnsiTheme="majorBidi" w:cstheme="majorBidi"/>
          <w:b/>
          <w:bCs/>
          <w:lang w:val="ru-RU"/>
        </w:rPr>
        <w:t xml:space="preserve">Абстракт </w:t>
      </w:r>
    </w:p>
    <w:p w:rsidR="00317FD0" w:rsidRPr="00D72176" w:rsidRDefault="00317FD0" w:rsidP="00317FD0">
      <w:pPr>
        <w:bidi w:val="0"/>
        <w:spacing w:after="0" w:line="240" w:lineRule="auto"/>
        <w:jc w:val="both"/>
        <w:rPr>
          <w:rFonts w:asciiTheme="majorBidi" w:hAnsiTheme="majorBidi" w:cstheme="majorBidi"/>
          <w:lang w:val="ru-RU"/>
        </w:rPr>
      </w:pPr>
      <w:r w:rsidRPr="00D72176">
        <w:rPr>
          <w:rFonts w:asciiTheme="majorBidi" w:hAnsiTheme="majorBidi" w:cstheme="majorBidi"/>
          <w:lang w:val="ru-RU"/>
        </w:rPr>
        <w:t>В дополнение к эстетическим особенностям, художественные работы отражают социальный и культурный контекст их производства. Одним из вопросов, которые могут быть достигнуты путем изучения произведений разных периодов, является концепция идентичности. Поскольку понятие идентичности следует рассматривать против другого, культурной семиотики для изучения каждой культуры, она также рассматривает ее в отличие от других культур. Согласно теоретической согласованности в этих двух областях, в настоящей статье была предпринята попытка изучить идентичность мотивов Шахсавана в отличие от кавказских ковров с использованием семиосферного подхода. Для достижения этой цели, используя дескриптивно-аналитический метод и семиотический подход, проводится культурно-политическое пространство между Сефевидами и Кавказом, а проблема идентичности была проанализирована как пример из нескольких произведений искусства. В этой статье обсуждаются древние корни племенного плетения, взаимосвязь общих конструкций и племенных мотивов в шахсаване и кавказских килимах. Большие шахсаванские ковры необычны, и часто их принимают за ковры из соседнего Кавказского региона. Ковры Шахсавана очень похожи на кавказские ковры.</w:t>
      </w:r>
    </w:p>
    <w:p w:rsidR="00317FD0" w:rsidRPr="00D72176" w:rsidRDefault="00317FD0" w:rsidP="00317FD0">
      <w:pPr>
        <w:bidi w:val="0"/>
        <w:spacing w:after="0" w:line="240" w:lineRule="auto"/>
        <w:jc w:val="both"/>
        <w:rPr>
          <w:rStyle w:val="shorttext"/>
          <w:rFonts w:asciiTheme="majorBidi" w:hAnsiTheme="majorBidi" w:cstheme="majorBidi"/>
          <w:lang w:val="ru-RU"/>
        </w:rPr>
      </w:pPr>
      <w:r w:rsidRPr="00D72176">
        <w:rPr>
          <w:rStyle w:val="shorttext"/>
          <w:rFonts w:asciiTheme="majorBidi" w:hAnsiTheme="majorBidi" w:cstheme="majorBidi"/>
          <w:lang w:val="ru-RU"/>
        </w:rPr>
        <w:t>Результатом этого исследования является то, что племена Шахсавана были первоначально транспортированы и переселены на северо-запад из Центральной Азии персидскими царями в семнадцатом веке. Это помогает объяснить связи между этими коврами и таковыми у туркмен и других центральноазиатских племен.</w:t>
      </w:r>
    </w:p>
    <w:p w:rsidR="00317FD0" w:rsidRPr="00D72176" w:rsidRDefault="00317FD0" w:rsidP="00317FD0">
      <w:pPr>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jc w:val="both"/>
        <w:rPr>
          <w:rStyle w:val="shorttext"/>
          <w:rFonts w:asciiTheme="majorBidi" w:hAnsiTheme="majorBidi" w:cstheme="majorBidi"/>
        </w:rPr>
      </w:pPr>
      <w:r w:rsidRPr="00D72176">
        <w:rPr>
          <w:rStyle w:val="shorttext"/>
          <w:rFonts w:asciiTheme="majorBidi" w:hAnsiTheme="majorBidi" w:cstheme="majorBidi"/>
          <w:b/>
          <w:bCs/>
          <w:lang w:val="ru-RU"/>
        </w:rPr>
        <w:t>Ключевые слова:</w:t>
      </w:r>
      <w:r w:rsidRPr="00D72176">
        <w:rPr>
          <w:rStyle w:val="shorttext"/>
          <w:rFonts w:asciiTheme="majorBidi" w:hAnsiTheme="majorBidi" w:cstheme="majorBidi"/>
          <w:lang w:val="ru-RU"/>
        </w:rPr>
        <w:t xml:space="preserve"> Ручной, Шахсаванский, Кавказский, Сумакский, семиосферный</w:t>
      </w:r>
    </w:p>
    <w:p w:rsidR="00317FD0" w:rsidRDefault="00317FD0" w:rsidP="00317FD0">
      <w:pPr>
        <w:bidi w:val="0"/>
        <w:spacing w:after="0" w:line="240" w:lineRule="auto"/>
        <w:jc w:val="both"/>
        <w:rPr>
          <w:rStyle w:val="shorttext"/>
          <w:rFonts w:asciiTheme="majorBidi" w:hAnsiTheme="majorBidi" w:cstheme="majorBidi"/>
        </w:rPr>
      </w:pPr>
    </w:p>
    <w:p w:rsidR="00317FD0" w:rsidRDefault="00317FD0" w:rsidP="00317FD0">
      <w:pPr>
        <w:bidi w:val="0"/>
        <w:spacing w:after="0" w:line="240" w:lineRule="auto"/>
        <w:jc w:val="right"/>
        <w:rPr>
          <w:rStyle w:val="shorttext"/>
          <w:rFonts w:asciiTheme="majorBidi" w:hAnsiTheme="majorBidi" w:cstheme="majorBidi"/>
        </w:rPr>
      </w:pPr>
      <w:r>
        <w:rPr>
          <w:rFonts w:ascii="Times New Roman" w:hAnsi="Times New Roman" w:cs="B Lotus"/>
          <w:noProof/>
          <w:sz w:val="18"/>
          <w:rtl/>
        </w:rPr>
        <w:lastRenderedPageBreak/>
        <w:drawing>
          <wp:inline distT="0" distB="0" distL="0" distR="0" wp14:anchorId="0EDF7751" wp14:editId="2DF125FC">
            <wp:extent cx="959506" cy="712382"/>
            <wp:effectExtent l="0" t="0" r="0" b="0"/>
            <wp:docPr id="33" name="Picture 3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bidi w:val="0"/>
        <w:spacing w:after="0" w:line="240" w:lineRule="auto"/>
        <w:jc w:val="both"/>
        <w:rPr>
          <w:rStyle w:val="shorttext"/>
          <w:rFonts w:asciiTheme="majorBidi" w:hAnsiTheme="majorBidi" w:cstheme="majorBidi"/>
        </w:rPr>
      </w:pPr>
    </w:p>
    <w:p w:rsidR="00317FD0" w:rsidRPr="00A830EB" w:rsidRDefault="00317FD0" w:rsidP="00317FD0">
      <w:pPr>
        <w:pStyle w:val="ListParagraph"/>
        <w:bidi w:val="0"/>
        <w:spacing w:after="0" w:line="240" w:lineRule="auto"/>
        <w:ind w:left="0"/>
        <w:jc w:val="center"/>
        <w:rPr>
          <w:rFonts w:asciiTheme="majorBidi" w:hAnsiTheme="majorBidi" w:cstheme="majorBidi"/>
          <w:b/>
          <w:sz w:val="28"/>
          <w:szCs w:val="28"/>
          <w:lang w:val="ru-RU"/>
        </w:rPr>
      </w:pPr>
      <w:r w:rsidRPr="00A830EB">
        <w:rPr>
          <w:rFonts w:asciiTheme="majorBidi" w:hAnsiTheme="majorBidi" w:cstheme="majorBidi"/>
          <w:b/>
          <w:sz w:val="28"/>
          <w:szCs w:val="28"/>
          <w:lang w:val="ru-RU"/>
        </w:rPr>
        <w:t>Сравнение реальных и потенциальных потоков туризма с использованием гравитационного рисунка</w:t>
      </w:r>
      <w:r w:rsidRPr="00A830EB">
        <w:rPr>
          <w:rFonts w:asciiTheme="majorBidi" w:hAnsiTheme="majorBidi" w:cstheme="majorBidi"/>
          <w:b/>
          <w:sz w:val="28"/>
          <w:szCs w:val="28"/>
          <w:rtl/>
        </w:rPr>
        <w:t>;</w:t>
      </w:r>
    </w:p>
    <w:p w:rsidR="00317FD0" w:rsidRPr="00A830EB" w:rsidRDefault="00317FD0" w:rsidP="00317FD0">
      <w:pPr>
        <w:bidi w:val="0"/>
        <w:spacing w:after="0" w:line="240" w:lineRule="auto"/>
        <w:jc w:val="center"/>
        <w:rPr>
          <w:rFonts w:asciiTheme="majorBidi" w:hAnsiTheme="majorBidi" w:cstheme="majorBidi"/>
          <w:bCs/>
          <w:sz w:val="28"/>
          <w:szCs w:val="28"/>
          <w:lang w:val="ru-RU"/>
        </w:rPr>
      </w:pPr>
      <w:r w:rsidRPr="00A830EB">
        <w:rPr>
          <w:rFonts w:asciiTheme="majorBidi" w:hAnsiTheme="majorBidi" w:cstheme="majorBidi"/>
          <w:b/>
          <w:sz w:val="28"/>
          <w:szCs w:val="28"/>
          <w:lang w:val="ru-RU"/>
        </w:rPr>
        <w:t>Тематическое исследование: Иран, Содружество Независимых Государств и Кавказ</w:t>
      </w:r>
      <w:r w:rsidRPr="00A830EB">
        <w:rPr>
          <w:rStyle w:val="FootnoteReference"/>
          <w:rFonts w:asciiTheme="majorBidi" w:hAnsiTheme="majorBidi" w:cstheme="majorBidi"/>
          <w:bCs/>
          <w:sz w:val="28"/>
          <w:szCs w:val="28"/>
          <w:lang w:val="ru-RU"/>
        </w:rPr>
        <w:footnoteReference w:id="130"/>
      </w:r>
    </w:p>
    <w:p w:rsidR="00317FD0" w:rsidRPr="00D72176" w:rsidRDefault="00317FD0" w:rsidP="00317FD0">
      <w:pPr>
        <w:bidi w:val="0"/>
        <w:spacing w:after="0" w:line="240" w:lineRule="auto"/>
        <w:jc w:val="right"/>
        <w:rPr>
          <w:rFonts w:asciiTheme="majorBidi" w:hAnsiTheme="majorBidi" w:cstheme="majorBidi"/>
          <w:bCs/>
          <w:lang w:val="ru-RU"/>
        </w:rPr>
      </w:pPr>
      <w:r w:rsidRPr="00D72176">
        <w:rPr>
          <w:rStyle w:val="FootnoteReference"/>
          <w:rFonts w:asciiTheme="majorBidi" w:hAnsiTheme="majorBidi" w:cstheme="majorBidi"/>
          <w:bCs/>
          <w:rtl/>
        </w:rPr>
        <w:t xml:space="preserve"> </w:t>
      </w:r>
      <w:r w:rsidRPr="00D72176">
        <w:rPr>
          <w:rFonts w:asciiTheme="majorBidi" w:hAnsiTheme="majorBidi" w:cstheme="majorBidi"/>
          <w:bCs/>
          <w:lang w:val="ru-RU"/>
        </w:rPr>
        <w:t>Мусави Базарган Дж.</w:t>
      </w:r>
      <w:r w:rsidRPr="00D72176">
        <w:rPr>
          <w:rStyle w:val="FootnoteReference"/>
          <w:rFonts w:asciiTheme="majorBidi" w:hAnsiTheme="majorBidi" w:cstheme="majorBidi"/>
          <w:bCs/>
          <w:lang w:val="ru-RU"/>
        </w:rPr>
        <w:footnoteReference w:id="131"/>
      </w:r>
    </w:p>
    <w:p w:rsidR="00317FD0" w:rsidRPr="00D72176" w:rsidRDefault="00317FD0" w:rsidP="00317FD0">
      <w:pPr>
        <w:tabs>
          <w:tab w:val="center" w:pos="4418"/>
          <w:tab w:val="right" w:pos="8837"/>
        </w:tabs>
        <w:bidi w:val="0"/>
        <w:spacing w:after="0" w:line="240" w:lineRule="auto"/>
        <w:jc w:val="right"/>
        <w:rPr>
          <w:rFonts w:asciiTheme="majorBidi" w:hAnsiTheme="majorBidi" w:cstheme="majorBidi"/>
          <w:lang w:val="ru-RU"/>
        </w:rPr>
      </w:pPr>
      <w:r w:rsidRPr="00D72176">
        <w:rPr>
          <w:rFonts w:asciiTheme="majorBidi" w:hAnsiTheme="majorBidi" w:cstheme="majorBidi"/>
          <w:bCs/>
          <w:lang w:val="ru-RU"/>
        </w:rPr>
        <w:t>Азимипанах Н.</w:t>
      </w:r>
      <w:r w:rsidRPr="00D72176">
        <w:rPr>
          <w:rStyle w:val="FootnoteReference"/>
          <w:rFonts w:asciiTheme="majorBidi" w:hAnsiTheme="majorBidi" w:cstheme="majorBidi"/>
          <w:bCs/>
          <w:lang w:val="ru-RU"/>
        </w:rPr>
        <w:footnoteReference w:id="132"/>
      </w:r>
    </w:p>
    <w:p w:rsidR="00317FD0" w:rsidRPr="00D72176" w:rsidRDefault="00317FD0" w:rsidP="00317FD0">
      <w:pPr>
        <w:tabs>
          <w:tab w:val="center" w:pos="4418"/>
          <w:tab w:val="right" w:pos="8837"/>
        </w:tabs>
        <w:bidi w:val="0"/>
        <w:spacing w:after="0" w:line="240" w:lineRule="auto"/>
        <w:jc w:val="both"/>
        <w:rPr>
          <w:rFonts w:asciiTheme="majorBidi" w:hAnsiTheme="majorBidi" w:cstheme="majorBidi"/>
          <w:bCs/>
          <w:lang w:val="ru-RU"/>
        </w:rPr>
      </w:pPr>
    </w:p>
    <w:p w:rsidR="00317FD0" w:rsidRPr="00D72176" w:rsidRDefault="00317FD0" w:rsidP="00317FD0">
      <w:pPr>
        <w:tabs>
          <w:tab w:val="center" w:pos="4418"/>
          <w:tab w:val="right" w:pos="8837"/>
        </w:tabs>
        <w:bidi w:val="0"/>
        <w:spacing w:after="0" w:line="240" w:lineRule="auto"/>
        <w:jc w:val="both"/>
        <w:rPr>
          <w:rFonts w:asciiTheme="majorBidi" w:hAnsiTheme="majorBidi" w:cstheme="majorBidi"/>
          <w:b/>
          <w:lang w:val="ru-RU"/>
        </w:rPr>
      </w:pPr>
      <w:r w:rsidRPr="00D72176">
        <w:rPr>
          <w:rFonts w:asciiTheme="majorBidi" w:hAnsiTheme="majorBidi" w:cstheme="majorBidi"/>
          <w:b/>
          <w:lang w:val="ru-RU"/>
        </w:rPr>
        <w:t>Абстракт</w:t>
      </w:r>
    </w:p>
    <w:p w:rsidR="00317FD0" w:rsidRPr="00D72176" w:rsidRDefault="00317FD0" w:rsidP="00317FD0">
      <w:pPr>
        <w:tabs>
          <w:tab w:val="center" w:pos="4418"/>
          <w:tab w:val="right" w:pos="8837"/>
        </w:tabs>
        <w:bidi w:val="0"/>
        <w:spacing w:after="0" w:line="240" w:lineRule="auto"/>
        <w:jc w:val="both"/>
        <w:rPr>
          <w:rFonts w:asciiTheme="majorBidi" w:hAnsiTheme="majorBidi" w:cstheme="majorBidi"/>
          <w:lang w:val="ru-RU"/>
        </w:rPr>
      </w:pPr>
      <w:r w:rsidRPr="00D72176">
        <w:rPr>
          <w:rFonts w:asciiTheme="majorBidi" w:hAnsiTheme="majorBidi" w:cstheme="majorBidi"/>
          <w:lang w:val="ru-RU"/>
        </w:rPr>
        <w:t xml:space="preserve">Международный поток туризма включает в себя перемещение людей из своей страны проживания в другие страны. Этот поток является фактическим и потенциальным. Если оба они отличаются друг от друга, между ними существует разрыв. Основная цель этого исследования - оценить туристический потенциал ИРАН со странами СНГ и Кавказа, с использованием модели эконометрической гравитации и оценить пробелы между потенциальным и фактическим потоком туризма среди пары стран. Чтобы исследовать вышеупомянутый пробел, был использован множественный анализ линейной регрессии, а собранные данные были проанализированы </w:t>
      </w:r>
      <w:r w:rsidRPr="00D72176">
        <w:rPr>
          <w:rFonts w:asciiTheme="majorBidi" w:hAnsiTheme="majorBidi" w:cstheme="majorBidi"/>
        </w:rPr>
        <w:t>SPSS</w:t>
      </w:r>
      <w:r w:rsidRPr="00D72176">
        <w:rPr>
          <w:rFonts w:asciiTheme="majorBidi" w:hAnsiTheme="majorBidi" w:cstheme="majorBidi"/>
          <w:lang w:val="ru-RU"/>
        </w:rPr>
        <w:t>. Оценки показывают, что среди различных переменных имеются три переменных: количество объектов всемирного наследия в месте назначения, географическое расстояние между источником до места назначения и популяцией происхождения оказывают значительное влияние на двусторонние потоки туризма в Иране.</w:t>
      </w:r>
    </w:p>
    <w:p w:rsidR="00317FD0" w:rsidRPr="00D72176" w:rsidRDefault="00317FD0" w:rsidP="00317FD0">
      <w:pPr>
        <w:tabs>
          <w:tab w:val="center" w:pos="4418"/>
          <w:tab w:val="right" w:pos="8837"/>
        </w:tabs>
        <w:bidi w:val="0"/>
        <w:spacing w:after="0" w:line="240" w:lineRule="auto"/>
        <w:jc w:val="both"/>
        <w:rPr>
          <w:rFonts w:asciiTheme="majorBidi" w:hAnsiTheme="majorBidi" w:cstheme="majorBidi"/>
          <w:lang w:val="ru-RU"/>
        </w:rPr>
      </w:pPr>
    </w:p>
    <w:p w:rsidR="00317FD0" w:rsidRDefault="00317FD0" w:rsidP="00317FD0">
      <w:pPr>
        <w:bidi w:val="0"/>
        <w:spacing w:after="0" w:line="240" w:lineRule="auto"/>
        <w:rPr>
          <w:rFonts w:asciiTheme="majorBidi" w:hAnsiTheme="majorBidi" w:cstheme="majorBidi"/>
          <w:bCs/>
        </w:rPr>
      </w:pPr>
      <w:r w:rsidRPr="00D72176">
        <w:rPr>
          <w:rFonts w:asciiTheme="majorBidi" w:hAnsiTheme="majorBidi" w:cstheme="majorBidi"/>
          <w:b/>
          <w:lang w:val="ru-RU"/>
        </w:rPr>
        <w:t xml:space="preserve">Ключевые слова: </w:t>
      </w:r>
      <w:r w:rsidRPr="00D72176">
        <w:rPr>
          <w:rFonts w:asciiTheme="majorBidi" w:hAnsiTheme="majorBidi" w:cstheme="majorBidi"/>
          <w:bCs/>
          <w:lang w:val="ru-RU"/>
        </w:rPr>
        <w:t xml:space="preserve">Фактический поток туризма, Потенциальный поток туризма, Разрыв в потоке туризма, </w:t>
      </w:r>
      <w:r w:rsidRPr="00D72176">
        <w:rPr>
          <w:rFonts w:asciiTheme="majorBidi" w:hAnsiTheme="majorBidi" w:cstheme="majorBidi"/>
          <w:lang w:val="ru-RU"/>
        </w:rPr>
        <w:t>Модель эконометрической гравитации</w:t>
      </w:r>
      <w:r w:rsidRPr="00D72176">
        <w:rPr>
          <w:rFonts w:asciiTheme="majorBidi" w:hAnsiTheme="majorBidi" w:cstheme="majorBidi"/>
          <w:bCs/>
          <w:lang w:val="ru-RU"/>
        </w:rPr>
        <w:t>, страны СНГ и Кавказа</w:t>
      </w:r>
    </w:p>
    <w:p w:rsidR="00317FD0" w:rsidRDefault="00317FD0" w:rsidP="00317FD0">
      <w:pPr>
        <w:bidi w:val="0"/>
        <w:spacing w:after="0" w:line="240" w:lineRule="auto"/>
        <w:rPr>
          <w:rFonts w:asciiTheme="majorBidi" w:hAnsiTheme="majorBidi" w:cstheme="majorBidi"/>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rPr>
          <w:rFonts w:asciiTheme="majorBidi" w:hAnsiTheme="majorBidi" w:cstheme="majorBidi"/>
          <w:b/>
          <w:bCs/>
        </w:rPr>
      </w:pPr>
    </w:p>
    <w:p w:rsidR="00317FD0" w:rsidRDefault="00317FD0" w:rsidP="00317FD0">
      <w:pPr>
        <w:pStyle w:val="ListParagraph"/>
        <w:bidi w:val="0"/>
        <w:spacing w:after="0" w:line="240" w:lineRule="auto"/>
        <w:ind w:left="0"/>
        <w:jc w:val="right"/>
        <w:rPr>
          <w:rFonts w:asciiTheme="majorBidi" w:hAnsiTheme="majorBidi" w:cstheme="majorBidi"/>
          <w:b/>
          <w:bCs/>
        </w:rPr>
      </w:pPr>
      <w:r>
        <w:rPr>
          <w:rFonts w:ascii="Times New Roman" w:hAnsi="Times New Roman" w:cs="B Lotus"/>
          <w:noProof/>
          <w:sz w:val="18"/>
          <w:rtl/>
        </w:rPr>
        <w:lastRenderedPageBreak/>
        <w:drawing>
          <wp:inline distT="0" distB="0" distL="0" distR="0" wp14:anchorId="174AF9EF" wp14:editId="326300F2">
            <wp:extent cx="959506" cy="712382"/>
            <wp:effectExtent l="0" t="0" r="0" b="0"/>
            <wp:docPr id="34" name="Picture 3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Default="00317FD0" w:rsidP="00317FD0">
      <w:pPr>
        <w:pStyle w:val="ListParagraph"/>
        <w:bidi w:val="0"/>
        <w:spacing w:after="0" w:line="240" w:lineRule="auto"/>
        <w:ind w:left="0"/>
        <w:rPr>
          <w:rFonts w:asciiTheme="majorBidi" w:hAnsiTheme="majorBidi" w:cstheme="majorBidi"/>
          <w:b/>
          <w:bCs/>
        </w:rPr>
      </w:pPr>
    </w:p>
    <w:p w:rsidR="00317FD0" w:rsidRPr="00A830EB"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A830EB">
        <w:rPr>
          <w:rFonts w:asciiTheme="majorBidi" w:hAnsiTheme="majorBidi" w:cstheme="majorBidi"/>
          <w:b/>
          <w:bCs/>
          <w:sz w:val="28"/>
          <w:szCs w:val="28"/>
          <w:lang w:val="ru-RU"/>
        </w:rPr>
        <w:t>Ингибирование экстремизма и терроризма в Центральной Азии в эпоху глобализации</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Набави Чешми Р.</w:t>
      </w:r>
      <w:r w:rsidRPr="00D72176">
        <w:rPr>
          <w:rStyle w:val="FootnoteReference"/>
          <w:rFonts w:asciiTheme="majorBidi" w:hAnsiTheme="majorBidi" w:cstheme="majorBidi"/>
          <w:lang w:val="ru-RU"/>
        </w:rPr>
        <w:footnoteReference w:id="133"/>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Вакилороайа Ю.</w:t>
      </w:r>
      <w:r w:rsidRPr="00D72176">
        <w:rPr>
          <w:rStyle w:val="FootnoteReference"/>
          <w:rFonts w:asciiTheme="majorBidi" w:hAnsiTheme="majorBidi" w:cstheme="majorBidi"/>
          <w:lang w:val="ru-RU"/>
        </w:rPr>
        <w:footnoteReference w:id="134"/>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Шахмирзади М.</w:t>
      </w:r>
      <w:r w:rsidRPr="00D72176">
        <w:rPr>
          <w:rStyle w:val="FootnoteReference"/>
          <w:rFonts w:asciiTheme="majorBidi" w:hAnsiTheme="majorBidi" w:cstheme="majorBidi"/>
          <w:lang w:val="ru-RU"/>
        </w:rPr>
        <w:footnoteReference w:id="135"/>
      </w:r>
    </w:p>
    <w:p w:rsidR="00317FD0" w:rsidRPr="00A830EB" w:rsidRDefault="00317FD0" w:rsidP="00317FD0">
      <w:pPr>
        <w:bidi w:val="0"/>
        <w:spacing w:after="0" w:line="240" w:lineRule="auto"/>
        <w:jc w:val="both"/>
        <w:rPr>
          <w:rFonts w:asciiTheme="majorBidi" w:hAnsiTheme="majorBidi" w:cstheme="majorBidi"/>
          <w:b/>
          <w:bCs/>
          <w:sz w:val="20"/>
          <w:szCs w:val="20"/>
          <w:lang w:val="ru-RU"/>
        </w:rPr>
      </w:pPr>
      <w:r w:rsidRPr="00A830EB">
        <w:rPr>
          <w:rFonts w:asciiTheme="majorBidi" w:hAnsiTheme="majorBidi" w:cstheme="majorBidi"/>
          <w:b/>
          <w:bCs/>
          <w:sz w:val="20"/>
          <w:szCs w:val="20"/>
          <w:lang w:val="ru-RU"/>
        </w:rPr>
        <w:t xml:space="preserve">Абстракт </w:t>
      </w:r>
    </w:p>
    <w:p w:rsidR="00317FD0" w:rsidRPr="00A830EB" w:rsidRDefault="00317FD0" w:rsidP="00317FD0">
      <w:pPr>
        <w:bidi w:val="0"/>
        <w:spacing w:after="0" w:line="240" w:lineRule="auto"/>
        <w:jc w:val="both"/>
        <w:rPr>
          <w:rFonts w:asciiTheme="majorBidi" w:hAnsiTheme="majorBidi" w:cstheme="majorBidi"/>
          <w:sz w:val="20"/>
          <w:szCs w:val="20"/>
          <w:lang w:val="ru-RU"/>
        </w:rPr>
      </w:pPr>
      <w:r w:rsidRPr="00A830EB">
        <w:rPr>
          <w:rFonts w:asciiTheme="majorBidi" w:hAnsiTheme="majorBidi" w:cstheme="majorBidi"/>
          <w:sz w:val="20"/>
          <w:szCs w:val="20"/>
          <w:lang w:val="ru-RU"/>
        </w:rPr>
        <w:t>Целью этого исследования является изучение новых войн в эпоху глобализации на основе борьбы с терроризмом в Центральной Азии. Этому феномену способствовало несколько факторов, в том числе присутствие «Аль-Каиды» и «Талибана» в качестве террористических угроз, а также крупнейший опийный мак в мире. Распад бывшего Советского Союза и хрупкость стран Центральной Азии вызвали уязвимость и экстремизм. Отмывание денег, наряду с распространением наркотиков на Западе, является третьим фактором региональных потрясений. Положение дел в Центральной Азии, описанное Мэри Колдер в ее «Старой и новой войне», описывается как «новые войны», характеризующиеся когнитивной политикой, экономикой грабежа и глобализации. Основными участниками новых войн являются негосударственные субъекты, которые могут участвовать в глобальном подходе с интеграцией международных и национальных ресурсов в рамках международного сотрудничества. Тем не менее геополитические разногласия могут подорвать перспективы международного сотрудничества. Между тем противоречивые и конкурентные интересы между правительствами и преобладающими организациями, такими как ШОС, ОДКБ и Организация Североатлантического договора, вызывают трудности сотрудничества и противостояния международным террористическим угрозам. Для анализа данных и сбора данных из вторичных источников, таких как научных книг, журналов и научных публикаций, были использованы различные качественные методы, отчеты международных организаций и новостных источников при анализе новых войн и его связи с борьбой с наркотиками в Центральной Азии, рамки для сотрудничества более широких и более институционализированных либералов, предложенные «Новой теорией войны» Мэри Колдер, необходимы для искоренения корней наркотрафика и терроризма.</w:t>
      </w:r>
    </w:p>
    <w:p w:rsidR="00317FD0" w:rsidRPr="00A830EB" w:rsidRDefault="00317FD0" w:rsidP="00317FD0">
      <w:pPr>
        <w:bidi w:val="0"/>
        <w:spacing w:after="0" w:line="240" w:lineRule="auto"/>
        <w:jc w:val="both"/>
        <w:rPr>
          <w:rFonts w:asciiTheme="majorBidi" w:hAnsiTheme="majorBidi" w:cstheme="majorBidi"/>
          <w:sz w:val="20"/>
          <w:szCs w:val="20"/>
          <w:lang w:val="ru-RU"/>
        </w:rPr>
      </w:pPr>
    </w:p>
    <w:p w:rsidR="00317FD0" w:rsidRPr="00A830EB" w:rsidRDefault="00317FD0" w:rsidP="00317FD0">
      <w:pPr>
        <w:bidi w:val="0"/>
        <w:spacing w:after="0" w:line="240" w:lineRule="auto"/>
        <w:jc w:val="both"/>
        <w:rPr>
          <w:rFonts w:asciiTheme="majorBidi" w:hAnsiTheme="majorBidi" w:cstheme="majorBidi"/>
          <w:sz w:val="20"/>
          <w:szCs w:val="20"/>
        </w:rPr>
      </w:pPr>
      <w:r w:rsidRPr="00A830EB">
        <w:rPr>
          <w:rFonts w:asciiTheme="majorBidi" w:hAnsiTheme="majorBidi" w:cstheme="majorBidi"/>
          <w:b/>
          <w:bCs/>
          <w:sz w:val="20"/>
          <w:szCs w:val="20"/>
          <w:lang w:val="ru-RU"/>
        </w:rPr>
        <w:t>Ключевые слова:</w:t>
      </w:r>
      <w:r w:rsidRPr="00A830EB">
        <w:rPr>
          <w:rFonts w:asciiTheme="majorBidi" w:hAnsiTheme="majorBidi" w:cstheme="majorBidi"/>
          <w:sz w:val="20"/>
          <w:szCs w:val="20"/>
          <w:lang w:val="ru-RU"/>
        </w:rPr>
        <w:t xml:space="preserve"> борьба с терроризмом, Центральная Азия, новые войны, глобальная эпоха</w:t>
      </w: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both"/>
        <w:rPr>
          <w:rFonts w:asciiTheme="majorBidi" w:hAnsiTheme="majorBidi" w:cstheme="majorBidi"/>
        </w:rPr>
      </w:pPr>
    </w:p>
    <w:p w:rsidR="00317FD0" w:rsidRDefault="00317FD0" w:rsidP="00317FD0">
      <w:pPr>
        <w:bidi w:val="0"/>
        <w:spacing w:after="0" w:line="240" w:lineRule="auto"/>
        <w:jc w:val="right"/>
        <w:rPr>
          <w:rFonts w:asciiTheme="majorBidi" w:hAnsiTheme="majorBidi" w:cstheme="majorBidi"/>
        </w:rPr>
      </w:pPr>
      <w:r>
        <w:rPr>
          <w:rFonts w:ascii="Times New Roman" w:hAnsi="Times New Roman" w:cs="B Lotus"/>
          <w:noProof/>
          <w:sz w:val="18"/>
          <w:rtl/>
        </w:rPr>
        <w:lastRenderedPageBreak/>
        <w:drawing>
          <wp:inline distT="0" distB="0" distL="0" distR="0" wp14:anchorId="1B280375" wp14:editId="6919542D">
            <wp:extent cx="959506" cy="712382"/>
            <wp:effectExtent l="0" t="0" r="0" b="0"/>
            <wp:docPr id="35" name="Picture 3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317FD0" w:rsidRPr="00A830EB" w:rsidRDefault="00317FD0" w:rsidP="00317FD0">
      <w:pPr>
        <w:bidi w:val="0"/>
        <w:spacing w:after="0" w:line="240" w:lineRule="auto"/>
        <w:jc w:val="both"/>
        <w:rPr>
          <w:rFonts w:asciiTheme="majorBidi" w:hAnsiTheme="majorBidi" w:cstheme="majorBidi"/>
          <w:i/>
          <w:iCs/>
        </w:rPr>
      </w:pPr>
    </w:p>
    <w:p w:rsidR="00317FD0" w:rsidRPr="00A830EB" w:rsidRDefault="00317FD0" w:rsidP="00317FD0">
      <w:pPr>
        <w:pStyle w:val="ListParagraph"/>
        <w:bidi w:val="0"/>
        <w:spacing w:after="0" w:line="240" w:lineRule="auto"/>
        <w:ind w:left="0"/>
        <w:jc w:val="center"/>
        <w:rPr>
          <w:rFonts w:asciiTheme="majorBidi" w:hAnsiTheme="majorBidi" w:cstheme="majorBidi"/>
          <w:b/>
          <w:bCs/>
          <w:sz w:val="28"/>
          <w:szCs w:val="28"/>
          <w:lang w:val="ru-RU"/>
        </w:rPr>
      </w:pPr>
      <w:r w:rsidRPr="00A830EB">
        <w:rPr>
          <w:rFonts w:asciiTheme="majorBidi" w:hAnsiTheme="majorBidi" w:cstheme="majorBidi"/>
          <w:b/>
          <w:bCs/>
          <w:sz w:val="28"/>
          <w:szCs w:val="28"/>
          <w:lang w:val="ru-RU"/>
        </w:rPr>
        <w:t>Анализ дискурса, основанного на значении обучения персидскому языку, в развитии культурной дипломатии: область общей цивилизации (Туркменистан, Узбекистан, Грузия)</w:t>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Вафаи А.А.</w:t>
      </w:r>
      <w:r w:rsidRPr="00D72176">
        <w:rPr>
          <w:rStyle w:val="FootnoteReference"/>
          <w:rFonts w:asciiTheme="majorBidi" w:hAnsiTheme="majorBidi" w:cstheme="majorBidi"/>
        </w:rPr>
        <w:footnoteReference w:id="136"/>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Д-р. Хасаннеджад А.Р.</w:t>
      </w:r>
      <w:r w:rsidRPr="00D72176">
        <w:rPr>
          <w:rStyle w:val="FootnoteReference"/>
          <w:rFonts w:asciiTheme="majorBidi" w:hAnsiTheme="majorBidi" w:cstheme="majorBidi"/>
        </w:rPr>
        <w:footnoteReference w:id="137"/>
      </w:r>
    </w:p>
    <w:p w:rsidR="00317FD0" w:rsidRPr="00D72176" w:rsidRDefault="00317FD0" w:rsidP="00317FD0">
      <w:pPr>
        <w:bidi w:val="0"/>
        <w:spacing w:after="0" w:line="240" w:lineRule="auto"/>
        <w:jc w:val="right"/>
        <w:rPr>
          <w:rFonts w:asciiTheme="majorBidi" w:hAnsiTheme="majorBidi" w:cstheme="majorBidi"/>
          <w:lang w:val="ru-RU"/>
        </w:rPr>
      </w:pPr>
      <w:r w:rsidRPr="00D72176">
        <w:rPr>
          <w:rFonts w:asciiTheme="majorBidi" w:hAnsiTheme="majorBidi" w:cstheme="majorBidi"/>
          <w:lang w:val="ru-RU"/>
        </w:rPr>
        <w:t>Резаимехр С.</w:t>
      </w:r>
      <w:r w:rsidRPr="00D72176">
        <w:rPr>
          <w:rStyle w:val="FootnoteReference"/>
          <w:rFonts w:asciiTheme="majorBidi" w:hAnsiTheme="majorBidi" w:cstheme="majorBidi"/>
        </w:rPr>
        <w:footnoteReference w:id="138"/>
      </w:r>
    </w:p>
    <w:p w:rsidR="00317FD0" w:rsidRPr="00A830EB" w:rsidRDefault="00317FD0" w:rsidP="00317FD0">
      <w:pPr>
        <w:bidi w:val="0"/>
        <w:spacing w:after="0" w:line="240" w:lineRule="auto"/>
        <w:jc w:val="both"/>
        <w:rPr>
          <w:rFonts w:asciiTheme="majorBidi" w:hAnsiTheme="majorBidi" w:cstheme="majorBidi"/>
          <w:b/>
          <w:bCs/>
          <w:sz w:val="20"/>
          <w:szCs w:val="20"/>
          <w:lang w:val="ru-RU"/>
        </w:rPr>
      </w:pPr>
      <w:r w:rsidRPr="00A830EB">
        <w:rPr>
          <w:rFonts w:asciiTheme="majorBidi" w:hAnsiTheme="majorBidi" w:cstheme="majorBidi"/>
          <w:b/>
          <w:bCs/>
          <w:sz w:val="20"/>
          <w:szCs w:val="20"/>
          <w:lang w:val="ru-RU"/>
        </w:rPr>
        <w:t xml:space="preserve">Абстракт </w:t>
      </w:r>
    </w:p>
    <w:p w:rsidR="00317FD0" w:rsidRPr="00A830EB" w:rsidRDefault="00317FD0" w:rsidP="00317FD0">
      <w:pPr>
        <w:bidi w:val="0"/>
        <w:spacing w:after="0" w:line="240" w:lineRule="auto"/>
        <w:jc w:val="both"/>
        <w:rPr>
          <w:rFonts w:asciiTheme="majorBidi" w:hAnsiTheme="majorBidi" w:cstheme="majorBidi"/>
          <w:sz w:val="20"/>
          <w:szCs w:val="20"/>
          <w:lang w:val="ru-RU"/>
        </w:rPr>
      </w:pPr>
      <w:r w:rsidRPr="00A830EB">
        <w:rPr>
          <w:rFonts w:asciiTheme="majorBidi" w:hAnsiTheme="majorBidi" w:cstheme="majorBidi"/>
          <w:sz w:val="20"/>
          <w:szCs w:val="20"/>
          <w:lang w:val="ru-RU"/>
        </w:rPr>
        <w:t>Дискурсивный анализ является одной из междисциплинарных тенденций в лингвистике, семантике, семиотике, литературе, политологии и т. д. Это тенденция, которая исследует способ кристаллизации и формулировки значения в контексте межличностных и лингвистических факторов. Дискурсы в некоторой степени, язык властных отношений, для использования языковой и лингвистической силы, и поскольку общие значения и значения, которые формируются на этом языке, считаются отличительной чертой культурной власти, поэтому авторы этой статьи стремятся объяснить основу смысла и проанализировать его в развитии культурных отношений. Наиболее важные выводы показывают, что в основанных на значении подходах зависимость зависит от общих значений в общих сферах цивилизации (опора на непосвященные страны). Например, изучение таинственных тем и схем, существующих между Ираном и Туркменистаном можно наблюдать в произведениях таких известных людей, как Абу Саид Абул-Хейр, Абольфазль Серахси и т. д. Более того, доминирующие темы в стихах (Рудаки, Амир Али Ширнавайи, Аттар Нийшабури и т. д.), которые можно рассмотреть в сборнике книг для Ирана и Узбекистана, или темы духовной любви и романтические стихи Вайса и Рамина, Хосрова и Ширина, Лилли и Маджнуна или даже темы стихов Фердоузи и Омара Хайяма, которые наиболее приветствуются грузинскими учеными и т. д. можно использовать для написания книг по изучению персидского языка в Грузии, с тем, чтобы установить глубокие культурные отношения со схожими странами общей цивилизации.</w:t>
      </w:r>
    </w:p>
    <w:p w:rsidR="00317FD0" w:rsidRPr="00A830EB" w:rsidRDefault="00317FD0" w:rsidP="00317FD0">
      <w:pPr>
        <w:bidi w:val="0"/>
        <w:spacing w:after="0" w:line="240" w:lineRule="auto"/>
        <w:jc w:val="both"/>
        <w:rPr>
          <w:rFonts w:asciiTheme="majorBidi" w:hAnsiTheme="majorBidi" w:cstheme="majorBidi"/>
          <w:sz w:val="20"/>
          <w:szCs w:val="20"/>
          <w:lang w:val="ru-RU"/>
        </w:rPr>
      </w:pPr>
    </w:p>
    <w:p w:rsidR="00317FD0" w:rsidRDefault="00317FD0" w:rsidP="00317FD0">
      <w:pPr>
        <w:bidi w:val="0"/>
        <w:spacing w:after="0" w:line="240" w:lineRule="auto"/>
        <w:jc w:val="both"/>
        <w:rPr>
          <w:rFonts w:asciiTheme="majorBidi" w:hAnsiTheme="majorBidi" w:cstheme="majorBidi"/>
          <w:sz w:val="20"/>
          <w:szCs w:val="20"/>
          <w:rtl/>
          <w:lang w:val="ru-RU"/>
        </w:rPr>
      </w:pPr>
      <w:r w:rsidRPr="00A830EB">
        <w:rPr>
          <w:rFonts w:asciiTheme="majorBidi" w:hAnsiTheme="majorBidi" w:cstheme="majorBidi"/>
          <w:b/>
          <w:bCs/>
          <w:sz w:val="20"/>
          <w:szCs w:val="20"/>
          <w:lang w:val="ru-RU"/>
        </w:rPr>
        <w:t>Ключевые слова:</w:t>
      </w:r>
      <w:r w:rsidRPr="00A830EB">
        <w:rPr>
          <w:rFonts w:asciiTheme="majorBidi" w:hAnsiTheme="majorBidi" w:cstheme="majorBidi"/>
          <w:sz w:val="20"/>
          <w:szCs w:val="20"/>
          <w:lang w:val="ru-RU"/>
        </w:rPr>
        <w:t xml:space="preserve"> основанный на значении, анализ дискурса, Туркменистан, Узбекистан, Грузия, культурная дипломатия</w:t>
      </w: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lang w:val="ru-RU"/>
        </w:rPr>
        <w:sectPr w:rsidR="00A575C7" w:rsidSect="00A34E68">
          <w:headerReference w:type="even" r:id="rId59"/>
          <w:headerReference w:type="default" r:id="rId60"/>
          <w:footerReference w:type="default" r:id="rId61"/>
          <w:headerReference w:type="first" r:id="rId62"/>
          <w:footnotePr>
            <w:numRestart w:val="eachPage"/>
          </w:footnotePr>
          <w:pgSz w:w="9979" w:h="14175" w:code="34"/>
          <w:pgMar w:top="1418" w:right="1418" w:bottom="1418" w:left="1418" w:header="709" w:footer="709" w:gutter="0"/>
          <w:pgNumType w:start="105"/>
          <w:cols w:space="708"/>
          <w:titlePg/>
          <w:bidi/>
          <w:rtlGutter/>
          <w:docGrid w:linePitch="360"/>
        </w:sect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r>
        <w:rPr>
          <w:rFonts w:ascii="Times New Roman" w:hAnsi="Times New Roman" w:cs="B Lotus" w:hint="cs"/>
          <w:b/>
          <w:bCs/>
          <w:noProof/>
          <w:sz w:val="18"/>
          <w:rtl/>
        </w:rPr>
        <mc:AlternateContent>
          <mc:Choice Requires="wps">
            <w:drawing>
              <wp:anchor distT="0" distB="0" distL="114300" distR="114300" simplePos="0" relativeHeight="251667456" behindDoc="0" locked="0" layoutInCell="1" allowOverlap="1" wp14:anchorId="37F2AF13" wp14:editId="743332B5">
                <wp:simplePos x="0" y="0"/>
                <wp:positionH relativeFrom="column">
                  <wp:posOffset>642620</wp:posOffset>
                </wp:positionH>
                <wp:positionV relativeFrom="paragraph">
                  <wp:posOffset>45720</wp:posOffset>
                </wp:positionV>
                <wp:extent cx="3371850" cy="3086100"/>
                <wp:effectExtent l="19050" t="0" r="38100" b="1485900"/>
                <wp:wrapNone/>
                <wp:docPr id="167" name="Rounded Rectangle 167"/>
                <wp:cNvGraphicFramePr/>
                <a:graphic xmlns:a="http://schemas.openxmlformats.org/drawingml/2006/main">
                  <a:graphicData uri="http://schemas.microsoft.com/office/word/2010/wordprocessingShape">
                    <wps:wsp>
                      <wps:cNvSpPr/>
                      <wps:spPr>
                        <a:xfrm>
                          <a:off x="0" y="0"/>
                          <a:ext cx="3371850" cy="3086100"/>
                        </a:xfrm>
                        <a:prstGeom prst="roundRect">
                          <a:avLst/>
                        </a:prstGeom>
                        <a:effectLst>
                          <a:innerShdw blurRad="63500" dist="50800" dir="18900000">
                            <a:prstClr val="black">
                              <a:alpha val="50000"/>
                            </a:prstClr>
                          </a:innerShdw>
                          <a:reflection blurRad="6350" stA="50000" endA="275" endPos="40000" dist="101600" dir="5400000" sy="-100000" algn="bl" rotWithShape="0"/>
                        </a:effectLst>
                      </wps:spPr>
                      <wps:style>
                        <a:lnRef idx="2">
                          <a:schemeClr val="accent6"/>
                        </a:lnRef>
                        <a:fillRef idx="1">
                          <a:schemeClr val="lt1"/>
                        </a:fillRef>
                        <a:effectRef idx="0">
                          <a:schemeClr val="accent6"/>
                        </a:effectRef>
                        <a:fontRef idx="minor">
                          <a:schemeClr val="dk1"/>
                        </a:fontRef>
                      </wps:style>
                      <wps:txbx>
                        <w:txbxContent>
                          <w:p w:rsidR="00957826" w:rsidRPr="006447F2" w:rsidRDefault="00957826" w:rsidP="00A575C7">
                            <w:pPr>
                              <w:bidi w:val="0"/>
                              <w:spacing w:after="0" w:line="240" w:lineRule="auto"/>
                              <w:jc w:val="center"/>
                              <w:rPr>
                                <w:sz w:val="32"/>
                                <w:szCs w:val="32"/>
                              </w:rPr>
                            </w:pPr>
                            <w:r w:rsidRPr="006447F2">
                              <w:rPr>
                                <w:rFonts w:asciiTheme="majorBidi" w:eastAsia="Times New Roman" w:hAnsiTheme="majorBidi" w:cstheme="majorBidi"/>
                                <w:b/>
                                <w:bCs/>
                                <w:sz w:val="32"/>
                                <w:szCs w:val="32"/>
                                <w:lang w:val="en"/>
                              </w:rPr>
                              <w:t>International Conference on Cultural Dialogues of Iran, Central Asia and Caucasus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7" o:spid="_x0000_s1031" style="position:absolute;left:0;text-align:left;margin-left:50.6pt;margin-top:3.6pt;width:265.5pt;height:24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" fillcolor="white [3201]" strokecolor="#f79646 [3209]" strokeweight="2pt">
                <v:textbox>
                  <w:txbxContent>
                    <w:p w:rsidR="00957826" w:rsidRPr="006447F2" w:rsidRDefault="00957826" w:rsidP="00A575C7">
                      <w:pPr>
                        <w:bidi w:val="0"/>
                        <w:spacing w:after="0" w:line="240" w:lineRule="auto"/>
                        <w:jc w:val="center"/>
                        <w:rPr>
                          <w:sz w:val="32"/>
                          <w:szCs w:val="32"/>
                        </w:rPr>
                      </w:pPr>
                      <w:r w:rsidRPr="006447F2">
                        <w:rPr>
                          <w:rFonts w:asciiTheme="majorBidi" w:eastAsia="Times New Roman" w:hAnsiTheme="majorBidi" w:cstheme="majorBidi"/>
                          <w:b/>
                          <w:bCs/>
                          <w:sz w:val="32"/>
                          <w:szCs w:val="32"/>
                          <w:lang w:val="en"/>
                        </w:rPr>
                        <w:t>International Conference on Cultural Dialogues of Iran, Central Asia and Caucasus</w:t>
                      </w:r>
                    </w:p>
                  </w:txbxContent>
                </v:textbox>
              </v:roundrect>
            </w:pict>
          </mc:Fallback>
        </mc:AlternateContent>
      </w: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Default="00A575C7" w:rsidP="00A575C7">
      <w:pPr>
        <w:bidi w:val="0"/>
        <w:spacing w:after="0" w:line="240" w:lineRule="auto"/>
        <w:jc w:val="both"/>
        <w:rPr>
          <w:rFonts w:asciiTheme="majorBidi" w:hAnsiTheme="majorBidi" w:cstheme="majorBidi"/>
          <w:sz w:val="20"/>
          <w:szCs w:val="20"/>
          <w:rtl/>
          <w:lang w:val="ru-RU"/>
        </w:rPr>
      </w:pPr>
    </w:p>
    <w:p w:rsidR="00A575C7" w:rsidRPr="00A830EB" w:rsidRDefault="00A575C7" w:rsidP="00A575C7">
      <w:pPr>
        <w:bidi w:val="0"/>
        <w:spacing w:after="0" w:line="240" w:lineRule="auto"/>
        <w:jc w:val="both"/>
        <w:rPr>
          <w:rFonts w:asciiTheme="majorBidi" w:hAnsiTheme="majorBidi" w:cstheme="majorBidi"/>
          <w:sz w:val="20"/>
          <w:szCs w:val="20"/>
          <w:lang w:val="ru-RU"/>
        </w:rPr>
      </w:pPr>
    </w:p>
    <w:p w:rsidR="00317FD0" w:rsidRPr="00D72176" w:rsidRDefault="00317FD0" w:rsidP="00317FD0">
      <w:pPr>
        <w:bidi w:val="0"/>
        <w:spacing w:after="0" w:line="240" w:lineRule="auto"/>
        <w:jc w:val="center"/>
        <w:rPr>
          <w:rFonts w:asciiTheme="majorBidi" w:hAnsiTheme="majorBidi" w:cstheme="majorBidi"/>
          <w:lang w:val="ru-RU"/>
        </w:rPr>
      </w:pPr>
    </w:p>
    <w:p w:rsidR="00317FD0" w:rsidRDefault="00317FD0" w:rsidP="00317FD0">
      <w:pPr>
        <w:bidi w:val="0"/>
        <w:spacing w:after="0" w:line="240" w:lineRule="auto"/>
        <w:rPr>
          <w:rFonts w:ascii="Times New Roman" w:hAnsi="Times New Roman" w:cs="B Lotus"/>
          <w:b/>
          <w:bCs/>
          <w:sz w:val="18"/>
        </w:rPr>
        <w:sectPr w:rsidR="00317FD0" w:rsidSect="00A34E68">
          <w:headerReference w:type="first" r:id="rId63"/>
          <w:footnotePr>
            <w:numRestart w:val="eachPage"/>
          </w:footnotePr>
          <w:pgSz w:w="9979" w:h="14175" w:code="34"/>
          <w:pgMar w:top="1418" w:right="1418" w:bottom="1418" w:left="1418" w:header="709" w:footer="709" w:gutter="0"/>
          <w:pgNumType w:start="131"/>
          <w:cols w:space="708"/>
          <w:titlePg/>
          <w:bidi/>
          <w:rtlGutter/>
          <w:docGrid w:linePitch="360"/>
        </w:sectPr>
      </w:pPr>
    </w:p>
    <w:p w:rsidR="00DB644C" w:rsidRDefault="00DB644C" w:rsidP="00DB644C">
      <w:pPr>
        <w:bidi w:val="0"/>
        <w:jc w:val="right"/>
        <w:rPr>
          <w:rFonts w:asciiTheme="majorBidi" w:hAnsiTheme="majorBidi" w:cstheme="majorBidi"/>
          <w:b/>
          <w:bCs/>
          <w:sz w:val="28"/>
          <w:szCs w:val="28"/>
          <w:lang w:val="en"/>
        </w:rPr>
      </w:pPr>
      <w:r>
        <w:rPr>
          <w:rFonts w:ascii="Times New Roman" w:hAnsi="Times New Roman" w:cs="B Lotus"/>
          <w:noProof/>
          <w:sz w:val="18"/>
          <w:rtl/>
        </w:rPr>
        <w:lastRenderedPageBreak/>
        <w:drawing>
          <wp:inline distT="0" distB="0" distL="0" distR="0" wp14:anchorId="1F751084" wp14:editId="69075278">
            <wp:extent cx="959506" cy="712382"/>
            <wp:effectExtent l="0" t="0" r="0" b="0"/>
            <wp:docPr id="173" name="Picture 17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center"/>
        <w:rPr>
          <w:rFonts w:asciiTheme="majorBidi" w:hAnsiTheme="majorBidi" w:cstheme="majorBidi"/>
          <w:b/>
          <w:bCs/>
          <w:sz w:val="28"/>
          <w:szCs w:val="28"/>
          <w:lang w:val="en"/>
        </w:rPr>
      </w:pPr>
      <w:r w:rsidRPr="00DC113E">
        <w:rPr>
          <w:rFonts w:asciiTheme="majorBidi" w:hAnsiTheme="majorBidi" w:cstheme="majorBidi"/>
          <w:b/>
          <w:bCs/>
          <w:sz w:val="28"/>
          <w:szCs w:val="28"/>
          <w:lang w:val="en"/>
        </w:rPr>
        <w:t>Scientific diplomacy; An appropriate framework for promoting convergence among Iran and Central Asia and the Caucasus</w:t>
      </w:r>
    </w:p>
    <w:p w:rsidR="00DB644C" w:rsidRPr="00DC113E" w:rsidRDefault="00DB644C" w:rsidP="00DB644C">
      <w:pPr>
        <w:bidi w:val="0"/>
        <w:spacing w:after="0" w:line="240" w:lineRule="auto"/>
        <w:jc w:val="right"/>
        <w:rPr>
          <w:rFonts w:asciiTheme="majorBidi" w:hAnsiTheme="majorBidi" w:cstheme="majorBidi"/>
        </w:rPr>
      </w:pPr>
      <w:r w:rsidRPr="00DC113E">
        <w:rPr>
          <w:rFonts w:asciiTheme="majorBidi" w:hAnsiTheme="majorBidi" w:cstheme="majorBidi"/>
          <w:lang w:val="en"/>
        </w:rPr>
        <w:t>Dr. Seyed Davood Aghaei</w:t>
      </w:r>
      <w:r w:rsidRPr="00DC113E">
        <w:rPr>
          <w:rStyle w:val="FootnoteReference"/>
          <w:rFonts w:asciiTheme="majorBidi" w:hAnsiTheme="majorBidi" w:cstheme="majorBidi"/>
        </w:rPr>
        <w:footnoteReference w:id="139"/>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Today, diplomacy has become diverse, including skill diplomacy, public diplomacy, etc. Scientific diplomacy is also emerging as a new dimension in diplomacy. As far as governments are concerned about gaining influence in the international arena because of the increasing problems faced by actors, scientific communities are perceived as new academic actors. The role of these societies in both cognitive and political change can be understood as a useful tool for building stronger relations or public opinion of foreign governments. Accordingly, scientific diplomacy has emerged as a new type of diplomacy. Although diplomacy of science means the use of science for political purposes, scientific diplomacy should not be regarded as a purely political concept. Diplomacy of science requires a political purpose and context, but that does not mean that this conceptual approach is purely political. Economic interest should be considered in scientific diplomacy, but these economic benefits are achieved through political and scientific admission. Thus, scientific diplomacy is considered as a multi-dimensional concept, in which all three dimensions of politics, economics and science can be observed. Given the foregoing, scientific diplomacy can cover a wide range of formal or informal exchanges in technical, research, academic and technological fields. While economic, defense and public diplomacy are reliable instruments to increase the role and position of countries in the international arena, today the role of scientific diplomacy cannot be overlooked in increasing the power and role of a country on the international scene. Today, the traditional type of diplomacy is insufficient for paving the way for co-operation and resolve the conflicts, and other types of diplomacy need to be used. In this framework, scientific diplomacy gets important. Even if science is misused for bad purposes, scientific diplomacy means that scientific cooperation can provide the basis for promoting cooperation and support peaceful solutions.</w:t>
      </w:r>
    </w:p>
    <w:p w:rsidR="00DB644C" w:rsidRPr="00DC113E"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Diplomacy, Iran, Convergence, Scientific Diplomacy, Central Asia and the Caucasus</w:t>
      </w: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7FC2E037" wp14:editId="72209C62">
            <wp:extent cx="959506" cy="712382"/>
            <wp:effectExtent l="0" t="0" r="0" b="0"/>
            <wp:docPr id="174" name="Picture 17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DC113E"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DC113E">
        <w:rPr>
          <w:rFonts w:asciiTheme="majorBidi" w:hAnsiTheme="majorBidi" w:cstheme="majorBidi"/>
          <w:b/>
          <w:bCs/>
          <w:sz w:val="28"/>
          <w:szCs w:val="28"/>
          <w:lang w:val="en"/>
        </w:rPr>
        <w:t>Cultural Commonalities of Iran and Tajikistan in the Caspian region: With an emphasis on the right of alimony of the wife</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Naser Bahmani</w:t>
      </w:r>
      <w:r w:rsidRPr="00DC113E">
        <w:rPr>
          <w:rStyle w:val="FootnoteReference"/>
          <w:rFonts w:asciiTheme="majorBidi" w:hAnsiTheme="majorBidi" w:cstheme="majorBidi"/>
          <w:lang w:val="en"/>
        </w:rPr>
        <w:footnoteReference w:id="140"/>
      </w: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One of the important cultural issues in the Caspian states is the role and rights of women in the family as well as in society. Indeed, women of the Caspian states have a significant status and enjoy equal rights with men in law, although their contribution to the field of politics, economics and labor is still low. Meanwhile, one of the advantages of women's rights in the laws of the Caspian littoral states is the right of alimony of the wife which represents the cultural function of the communities in these countries. Therefore, the present study analyzed and compared the wife's right of alimony in Iran and Tajikistan as a cultural affair. Therefore, the paper hypothesizes that the wife's right of alimony in the laws of the two countries depends to a large extent on the shared historical and Islamic culture of the two countries.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Cultural Commonwealth, Women's Rights, Alimony Rights, Iran and Tajikistan</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pStyle w:val="ListParagraph"/>
        <w:bidi w:val="0"/>
        <w:spacing w:after="0" w:line="240" w:lineRule="auto"/>
        <w:ind w:left="0"/>
        <w:jc w:val="center"/>
        <w:rPr>
          <w:rFonts w:asciiTheme="majorBidi" w:hAnsiTheme="majorBidi" w:cstheme="majorBidi"/>
          <w:b/>
          <w:bCs/>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681C45EC" wp14:editId="1FB36559">
            <wp:extent cx="959506" cy="712382"/>
            <wp:effectExtent l="0" t="0" r="0" b="0"/>
            <wp:docPr id="175" name="Picture 17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sz w:val="28"/>
          <w:szCs w:val="28"/>
        </w:rPr>
      </w:pPr>
      <w:r w:rsidRPr="0042577A">
        <w:rPr>
          <w:rFonts w:asciiTheme="majorBidi" w:hAnsiTheme="majorBidi" w:cstheme="majorBidi"/>
          <w:b/>
          <w:bCs/>
          <w:sz w:val="28"/>
          <w:szCs w:val="28"/>
          <w:lang w:val="en"/>
        </w:rPr>
        <w:t>The environmental performance of the countries of the Central Asia and the Caucasus Region: A decade in future</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Ahmad Jafri Samimi</w:t>
      </w:r>
      <w:r w:rsidRPr="00DC113E">
        <w:rPr>
          <w:rStyle w:val="FootnoteReference"/>
          <w:rFonts w:asciiTheme="majorBidi" w:hAnsiTheme="majorBidi" w:cstheme="majorBidi"/>
          <w:lang w:val="en"/>
        </w:rPr>
        <w:footnoteReference w:id="141"/>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Masoumeh Ramezani</w:t>
      </w:r>
      <w:r w:rsidRPr="00DC113E">
        <w:rPr>
          <w:rStyle w:val="FootnoteReference"/>
          <w:rFonts w:asciiTheme="majorBidi" w:hAnsiTheme="majorBidi" w:cstheme="majorBidi"/>
          <w:lang w:val="en"/>
        </w:rPr>
        <w:footnoteReference w:id="142"/>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The purpose of this paper is to evaluate the Environmental Performance Index (EPI) of the twenty five countries located in the Central Asia and the Caucasus Region during the decade ending 2016. The EPI is an important composite indicator of Environmental Health, Air Quality, Water resources, Biodiversity &amp; Habitat, Productive Natural Resources elements, identifying targets for environmental performance, measuring the current situation in each of its categories, and also assessing how close each country stands from the set targets. To do this, we used the total EPI index varying from zero (i.e. the lowest performance) to 1 (i.e. the highest performance) from the Yale Center for Environmental Law &amp; Policy, which was reported in 2016. The results indicate that Azerbaijan, Armenia and Israel, Uzbekistan, Oman, and Pakistan were in the bottom of the list in the region in 2016. Also, with respect to the performance of the decade, findings indicate that Turkey, Kuwait and Afghanistan had the best improvement, whereas Uzbekistan, UAE and Saudi Arabia had the worst performance in the region. Comparing the performance of the region with the world, the average index for the region is 67.03, very close to the world average of 67.37. However, the performance for the decade change (i.e. 2006-2016) shows an average better performance of +3.98% for the world compared to + 2.71% for the region. To address these gaps, policy makers should set clear policy goals for a full range of important issues, and undergird the environmental protection efforts with performance metrics at the regional, national, state, local, and corporate scales.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rPr>
      </w:pPr>
      <w:r w:rsidRPr="00DC113E">
        <w:rPr>
          <w:rFonts w:asciiTheme="majorBidi" w:hAnsiTheme="majorBidi" w:cstheme="majorBidi"/>
          <w:b/>
          <w:iCs/>
          <w:lang w:val="en"/>
        </w:rPr>
        <w:t>Keywords</w:t>
      </w:r>
      <w:r w:rsidRPr="00DC113E">
        <w:rPr>
          <w:rFonts w:asciiTheme="majorBidi" w:hAnsiTheme="majorBidi" w:cstheme="majorBidi"/>
          <w:i/>
          <w:iCs/>
          <w:lang w:val="en"/>
        </w:rPr>
        <w:t>: Environmental Performance Index, the Central Asia, the Caucasus Region</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4043CF6A" wp14:editId="0478E54F">
            <wp:extent cx="959506" cy="712382"/>
            <wp:effectExtent l="0" t="0" r="0" b="0"/>
            <wp:docPr id="176" name="Picture 17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Scientific Diplomacy of University of Mazandaran in Central Asia: A study of general policies of science and technology</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Ali Akbar Jafari</w:t>
      </w:r>
      <w:r w:rsidRPr="00DC113E">
        <w:rPr>
          <w:rStyle w:val="FootnoteReference"/>
          <w:rFonts w:asciiTheme="majorBidi" w:hAnsiTheme="majorBidi" w:cstheme="majorBidi"/>
          <w:lang w:val="en"/>
        </w:rPr>
        <w:footnoteReference w:id="143"/>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Seyyed Mohammad Javad Ghorby</w:t>
      </w:r>
      <w:r w:rsidRPr="00DC113E">
        <w:rPr>
          <w:rStyle w:val="FootnoteReference"/>
          <w:rFonts w:asciiTheme="majorBidi" w:hAnsiTheme="majorBidi" w:cstheme="majorBidi"/>
          <w:lang w:val="en"/>
        </w:rPr>
        <w:footnoteReference w:id="144"/>
      </w:r>
    </w:p>
    <w:p w:rsidR="00DB644C" w:rsidRDefault="00DB644C" w:rsidP="00DB644C">
      <w:pPr>
        <w:bidi w:val="0"/>
        <w:spacing w:after="0" w:line="240" w:lineRule="auto"/>
        <w:jc w:val="both"/>
        <w:rPr>
          <w:rFonts w:asciiTheme="majorBidi" w:hAnsiTheme="majorBidi" w:cstheme="majorBidi"/>
          <w:b/>
          <w:bCs/>
          <w:lang w:val="en"/>
        </w:rPr>
      </w:pPr>
    </w:p>
    <w:p w:rsidR="00DB644C"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Science and technology diplomacy as one of the most prominent features of diplomacy is on the agenda of most countries of the world, as it brings many scientific, political and economic opportunities to the countries. Universities have a great potential for the activation of science and technology diplomacy, due to the large amount of academic capacities at the level of professors and students. University of Mazandaran is one of the educational and research institutions of the country, which has contributed to Iran's diplomacy through its international activities. One of the geographic areas of university activities is the Central Asian countries, and for this reason, this paper tries to use the general policy of the system in the field of science and technology to present the theoretical model of academic diplomacy at University of Mazandaran. Therefore, using the diplomatic-science-technology approach and the analytic-descriptive method, we can answer the following question: What is the theoretical model of diplomacy of University of Mazandaran in Central Asia based on the general policies of science and technology? The aforementioned document indicates that the first step is to produce internal scientific power based on the capacity of scientific and technological institutions. The second step is to promote the internal scientific power based on inspiration, scientific authority and constructive international cooperation that the University of Mazandaran paying attention to these components will achieve active, dynamic and influential scientific diplomacy in the Central Asia.</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Inspirational, Academic Authority, International Collaboration, Soft Power, Central Asia, University of Mazandaran</w:t>
      </w:r>
    </w:p>
    <w:p w:rsidR="00DB644C" w:rsidRPr="00DC113E" w:rsidRDefault="00DB644C" w:rsidP="00DB644C">
      <w:pPr>
        <w:bidi w:val="0"/>
        <w:spacing w:after="0" w:line="240" w:lineRule="auto"/>
        <w:jc w:val="both"/>
        <w:rPr>
          <w:rFonts w:asciiTheme="majorBidi" w:hAnsiTheme="majorBidi" w:cstheme="majorBidi"/>
          <w:i/>
          <w:iCs/>
          <w:lang w:val="en"/>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2D01CC56" wp14:editId="3908C168">
            <wp:extent cx="959506" cy="712382"/>
            <wp:effectExtent l="0" t="0" r="0" b="0"/>
            <wp:docPr id="177" name="Picture 17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Common cultural and historical heritage of Iranians and Armenians in the Caucasus region</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Mahmoud Joneydi Jafari</w:t>
      </w:r>
      <w:r w:rsidRPr="00DC113E">
        <w:rPr>
          <w:rStyle w:val="FootnoteReference"/>
          <w:rFonts w:asciiTheme="majorBidi" w:hAnsiTheme="majorBidi" w:cstheme="majorBidi"/>
          <w:lang w:val="en"/>
        </w:rPr>
        <w:footnoteReference w:id="145"/>
      </w:r>
    </w:p>
    <w:p w:rsidR="00DB644C" w:rsidRPr="00DC113E" w:rsidRDefault="00DB644C" w:rsidP="00CA43C3">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Vahid Rashidva</w:t>
      </w:r>
      <w:r w:rsidR="00CA43C3">
        <w:rPr>
          <w:rFonts w:asciiTheme="majorBidi" w:hAnsiTheme="majorBidi" w:cstheme="majorBidi"/>
          <w:lang w:val="en"/>
        </w:rPr>
        <w:t>sh</w:t>
      </w:r>
      <w:r w:rsidRPr="00DC113E">
        <w:rPr>
          <w:rStyle w:val="FootnoteReference"/>
          <w:rFonts w:asciiTheme="majorBidi" w:hAnsiTheme="majorBidi" w:cstheme="majorBidi"/>
          <w:lang w:val="en"/>
        </w:rPr>
        <w:footnoteReference w:id="146"/>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Iran and Armenia have long been associated with a series of deep historical and cultural links due to a common civilization. From the very beginning, the Armenian people had ties and relations with their neighbors, especially the Iranian people. These relationships have always been wider and more extensive than the normal ties between two nations and neighboring governments, resulting in the influence of the richness of culture, history, language, and ... in both nations. The national thoughts of the Iranians and Armenians and their views on their place in the cultural, historical and geopolitical aspects have always been full of common grounds. One of these commonalities is the joint celebrations which is an example of cultural influences that play an essential role in determining the culture and civilization of these countries. In this regard, the aim of the present study, which was conducted in the library and through field studies, is to study the ethnography of the common history and culture of the two territories. Research findings suggest that the two countries have many cultural commonalities in history, customs, celebrations and occasions, despite their many differences.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Iran, Armenia, Ethnographic Analysis, Celebrations, History and Culture</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Pr="00DC113E" w:rsidRDefault="00DB644C" w:rsidP="00DB644C">
      <w:pPr>
        <w:bidi w:val="0"/>
        <w:spacing w:after="0" w:line="240" w:lineRule="auto"/>
        <w:jc w:val="both"/>
        <w:rPr>
          <w:rFonts w:asciiTheme="majorBidi" w:hAnsiTheme="majorBidi" w:cstheme="majorBidi"/>
          <w:i/>
          <w:iCs/>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1FF0752C" wp14:editId="66CBC9E9">
            <wp:extent cx="959506" cy="712382"/>
            <wp:effectExtent l="0" t="0" r="0" b="0"/>
            <wp:docPr id="178" name="Picture 17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i/>
          <w:iCs/>
          <w:sz w:val="28"/>
          <w:szCs w:val="28"/>
        </w:rPr>
      </w:pPr>
      <w:r w:rsidRPr="0042577A">
        <w:rPr>
          <w:rFonts w:asciiTheme="majorBidi" w:hAnsiTheme="majorBidi" w:cstheme="majorBidi"/>
          <w:b/>
          <w:bCs/>
          <w:sz w:val="28"/>
          <w:szCs w:val="28"/>
        </w:rPr>
        <w:t xml:space="preserve">History of Turkish-Iranian </w:t>
      </w:r>
      <w:r w:rsidRPr="0042577A">
        <w:rPr>
          <w:rFonts w:asciiTheme="majorBidi" w:hAnsiTheme="majorBidi" w:cstheme="majorBidi"/>
          <w:b/>
          <w:bCs/>
          <w:sz w:val="28"/>
          <w:szCs w:val="28"/>
          <w:lang w:bidi="ar-SA"/>
        </w:rPr>
        <w:t>cultural-language relationships</w:t>
      </w:r>
    </w:p>
    <w:p w:rsidR="00DB644C" w:rsidRPr="00DC113E" w:rsidRDefault="00DB644C" w:rsidP="00DB644C">
      <w:pPr>
        <w:bidi w:val="0"/>
        <w:spacing w:after="0" w:line="240" w:lineRule="auto"/>
        <w:jc w:val="right"/>
        <w:rPr>
          <w:rFonts w:asciiTheme="majorBidi" w:hAnsiTheme="majorBidi" w:cstheme="majorBidi"/>
          <w:vertAlign w:val="superscript"/>
        </w:rPr>
      </w:pPr>
      <w:r w:rsidRPr="00DC113E">
        <w:rPr>
          <w:rFonts w:asciiTheme="majorBidi" w:hAnsiTheme="majorBidi" w:cstheme="majorBidi"/>
        </w:rPr>
        <w:t>Dr. Bayan Jubatof</w:t>
      </w:r>
      <w:r w:rsidRPr="00DC113E">
        <w:rPr>
          <w:rStyle w:val="FootnoteReference"/>
          <w:rFonts w:asciiTheme="majorBidi" w:hAnsiTheme="majorBidi" w:cstheme="majorBidi"/>
        </w:rPr>
        <w:footnoteReference w:id="147"/>
      </w:r>
    </w:p>
    <w:p w:rsidR="00DB644C"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r w:rsidRPr="00DC113E">
        <w:rPr>
          <w:rFonts w:asciiTheme="majorBidi" w:hAnsiTheme="majorBidi" w:cstheme="majorBidi"/>
          <w:b/>
          <w:bCs/>
        </w:rPr>
        <w:t>Abstract</w:t>
      </w:r>
    </w:p>
    <w:p w:rsidR="00DB644C" w:rsidRPr="00DC113E" w:rsidRDefault="00DB644C" w:rsidP="00DB644C">
      <w:pPr>
        <w:bidi w:val="0"/>
        <w:spacing w:after="0" w:line="240" w:lineRule="auto"/>
        <w:jc w:val="both"/>
        <w:rPr>
          <w:rFonts w:asciiTheme="majorBidi" w:hAnsiTheme="majorBidi" w:cstheme="majorBidi"/>
          <w:b/>
          <w:bCs/>
          <w:lang w:bidi="ar-SA"/>
        </w:rPr>
      </w:pPr>
      <w:r w:rsidRPr="00DC113E">
        <w:rPr>
          <w:rFonts w:asciiTheme="majorBidi" w:hAnsiTheme="majorBidi" w:cstheme="majorBidi"/>
        </w:rPr>
        <w:t xml:space="preserve">The article entitled "history of Turkish-Iranian </w:t>
      </w:r>
      <w:r w:rsidRPr="00DC113E">
        <w:rPr>
          <w:rFonts w:asciiTheme="majorBidi" w:hAnsiTheme="majorBidi" w:cstheme="majorBidi"/>
          <w:lang w:bidi="ar-SA"/>
        </w:rPr>
        <w:t>cultural-language relationships"</w:t>
      </w:r>
      <w:r w:rsidRPr="00DC113E">
        <w:rPr>
          <w:rFonts w:asciiTheme="majorBidi" w:hAnsiTheme="majorBidi" w:cstheme="majorBidi"/>
        </w:rPr>
        <w:t xml:space="preserve"> contains a brief overview of research on the cultural and linguistic relationships of the Turkic and Iranian-speaking people in the Eurasian area in the diachronic aspect by authoritative Oriental scholars of Kazakhstan and Russia. Lexical borrowings play the role of representatives of cultural and language relationships in a historical retrospective. Language is recognized as a repository of facts about cultural contacts and historical events in the life of people. Studying the problem of cultural and language contacts gives an opportunity to more fully develop the lexicology of Turkish languages, including the Kazakh language. Moreover, it will provide new materials for compilation of explanatory and etymological dictionaries, and will also enable young people to rethink and understand the true history of their people and treat other cultures with respect.</w:t>
      </w:r>
    </w:p>
    <w:p w:rsidR="00DB644C" w:rsidRDefault="00DB644C" w:rsidP="00DB644C">
      <w:pPr>
        <w:bidi w:val="0"/>
        <w:spacing w:after="0" w:line="240" w:lineRule="auto"/>
        <w:jc w:val="both"/>
        <w:rPr>
          <w:rFonts w:asciiTheme="majorBidi" w:hAnsiTheme="majorBidi" w:cstheme="majorBidi"/>
          <w:b/>
          <w:iCs/>
        </w:rPr>
      </w:pPr>
    </w:p>
    <w:p w:rsidR="00DB644C" w:rsidRPr="00DC113E" w:rsidRDefault="00DB644C" w:rsidP="00DB644C">
      <w:pPr>
        <w:bidi w:val="0"/>
        <w:spacing w:after="0" w:line="240" w:lineRule="auto"/>
        <w:jc w:val="both"/>
        <w:rPr>
          <w:rFonts w:asciiTheme="majorBidi" w:hAnsiTheme="majorBidi" w:cstheme="majorBidi"/>
          <w:i/>
          <w:iCs/>
        </w:rPr>
      </w:pPr>
      <w:r w:rsidRPr="00DC113E">
        <w:rPr>
          <w:rFonts w:asciiTheme="majorBidi" w:hAnsiTheme="majorBidi" w:cstheme="majorBidi"/>
          <w:b/>
          <w:iCs/>
        </w:rPr>
        <w:t>Keywords:</w:t>
      </w:r>
      <w:r w:rsidRPr="00DC113E">
        <w:rPr>
          <w:rFonts w:asciiTheme="majorBidi" w:hAnsiTheme="majorBidi" w:cstheme="majorBidi"/>
          <w:i/>
          <w:iCs/>
        </w:rPr>
        <w:t xml:space="preserve"> Historical and Cultural Contact, Turkish-Iranian Contact, Substratum, Borrowing </w:t>
      </w: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pStyle w:val="ListParagraph"/>
        <w:bidi w:val="0"/>
        <w:spacing w:after="0" w:line="240" w:lineRule="auto"/>
        <w:ind w:left="0"/>
        <w:jc w:val="both"/>
        <w:rPr>
          <w:rFonts w:asciiTheme="majorBidi" w:hAnsiTheme="majorBidi" w:cstheme="majorBidi"/>
          <w:b/>
          <w:bCs/>
          <w:lang w:val="en"/>
        </w:rPr>
      </w:pPr>
    </w:p>
    <w:p w:rsidR="00DB644C" w:rsidRDefault="00DB644C" w:rsidP="00DB644C">
      <w:pPr>
        <w:pStyle w:val="ListParagraph"/>
        <w:bidi w:val="0"/>
        <w:spacing w:after="0" w:line="240" w:lineRule="auto"/>
        <w:ind w:left="0"/>
        <w:jc w:val="both"/>
        <w:rPr>
          <w:rFonts w:asciiTheme="majorBidi" w:hAnsiTheme="majorBidi" w:cstheme="majorBidi"/>
          <w:b/>
          <w:bCs/>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330DE0F0" wp14:editId="367B233E">
            <wp:extent cx="959506" cy="712382"/>
            <wp:effectExtent l="0" t="0" r="0" b="0"/>
            <wp:docPr id="179" name="Picture 17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The role of Iran's cultural consultation in</w:t>
      </w:r>
      <w:r w:rsidRPr="0042577A">
        <w:rPr>
          <w:rFonts w:asciiTheme="majorBidi" w:hAnsiTheme="majorBidi" w:cstheme="majorBidi"/>
          <w:b/>
          <w:bCs/>
          <w:sz w:val="28"/>
          <w:szCs w:val="28"/>
        </w:rPr>
        <w:t xml:space="preserve"> strengthening and</w:t>
      </w:r>
      <w:r w:rsidRPr="0042577A">
        <w:rPr>
          <w:rFonts w:asciiTheme="majorBidi" w:hAnsiTheme="majorBidi" w:cstheme="majorBidi"/>
          <w:b/>
          <w:bCs/>
          <w:sz w:val="28"/>
          <w:szCs w:val="28"/>
          <w:lang w:val="en"/>
        </w:rPr>
        <w:t xml:space="preserve"> promoting the level of its cultural relations with Central Asia and the Caucasus</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Abdul Rahim Hassan Nejad</w:t>
      </w:r>
      <w:r w:rsidRPr="00DC113E">
        <w:rPr>
          <w:rStyle w:val="FootnoteReference"/>
          <w:rFonts w:asciiTheme="majorBidi" w:hAnsiTheme="majorBidi" w:cstheme="majorBidi"/>
          <w:lang w:val="en"/>
        </w:rPr>
        <w:footnoteReference w:id="148"/>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Cultural interactions on the basis of cultural heritage and identity of nations in the present era can be considered a valuable and measurable capital in the field of relations between countries in the development of bilateral, regional and international relations. Cultural administrators and cultural institutions, and finally, governments that have financial and program facilities can play a special role in shaping the concept of cultural policy and cultural relations by signing agreements and implementing cultural exchanges, creating cultural consultations and sending cultural leaders to introduce, promote and disseminate their culture. They can also determine the strategy of their cultural relations by understanding the fundamentals and cultural principles of the other country. Based on the studies carried out, cultural activities of the Cultural Heritage Consultations abroad are one of the most effective strategies for cooperation between countries in the field of cultural interactions, which can be the basis for promoting political and economic relations. The study of important points in the cultural field is necessary and important for the promotion of the level of diplomacy, especially the activities of cultural advocacy and cultural consultations in the countries of Central Asia and the Caucasus, which include cultural centers in the field of building and strengthening relations. Therefore, their role is studied through expressing some of their characteristics and considering the years of activity in this field in order to promote the cultural relations.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Cultural Consultation, Cultural Advisor, Cultural Diplomacy, Cultural Agreement</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2D03C303" wp14:editId="045D1A7E">
            <wp:extent cx="959506" cy="712382"/>
            <wp:effectExtent l="0" t="0" r="0" b="0"/>
            <wp:docPr id="180" name="Picture 18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A study on the cultural heritage of Iran, the Caucasus and the Central Asia in cultural convergence: An alternative to regional economic convergence</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Seyyed Qasem Hasani</w:t>
      </w:r>
      <w:r w:rsidRPr="00DC113E">
        <w:rPr>
          <w:rStyle w:val="FootnoteReference"/>
          <w:rFonts w:asciiTheme="majorBidi" w:hAnsiTheme="majorBidi" w:cstheme="majorBidi"/>
          <w:lang w:val="en"/>
        </w:rPr>
        <w:footnoteReference w:id="149"/>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The basic question of this article is how a cultural heritage of a geographical area as a cultural capital can play a major role in enhancing regional cultural convergence an age of globalization. Today, one of the basic strategies of the countries of the region to achieve multiple interests is to create unions and joint organizations. Many of these convergences have an economic emphasis after globalization. However, in some areas, stronger potentials can be used to create regional convergence. In the geography of the Iranian plateau, there are countries that can be found in three areas of Iran, the Central Asia and the Caucasus. These countries have become independent after the collapse of the Soviet Union. Given the historical view of these countries on the Iranian plateau, they have cultural-historical parallels. Today, with the advent of globalization, strategies for convergence have been developed by some countries that use economic benefits or extend regional influence. Since the 1990s onwards, there have been convergences in the economy in the region with the countries of the Central Asia and the Caucasus. Iran has a number of privileges in the Central Asia and the Caucasus, which other countries do not have, e.g., common religion, geographical proximity, cultural-historical coexistence, linguistic coexistence with some relatives, presence of Iranian residents, and privilege of influence over being influenced. This heritage can play a major role in creating a convergent cultural region. The paper tries to consider regional cultural convergence as an alternative to economic convergence and to use it as a common cultural heritage to strengthen the regional convergence.</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Regional Convergence, Globalization, Cultural Heritage, Economic Convergence, Cultural Convergence</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02CE036F" wp14:editId="34665A85">
            <wp:extent cx="959506" cy="712382"/>
            <wp:effectExtent l="0" t="0" r="0" b="0"/>
            <wp:docPr id="181" name="Picture 18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The role of political culture in the cultural convergence of Iran and the Central Asian region and the Caucasus</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Soraya Khorrami</w:t>
      </w:r>
      <w:r w:rsidRPr="00DC113E">
        <w:rPr>
          <w:rStyle w:val="FootnoteReference"/>
          <w:rFonts w:asciiTheme="majorBidi" w:hAnsiTheme="majorBidi" w:cstheme="majorBidi"/>
          <w:lang w:val="en"/>
        </w:rPr>
        <w:footnoteReference w:id="150"/>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Massoud Hasani</w:t>
      </w:r>
      <w:r w:rsidRPr="00DC113E">
        <w:rPr>
          <w:rStyle w:val="FootnoteReference"/>
          <w:rFonts w:asciiTheme="majorBidi" w:hAnsiTheme="majorBidi" w:cstheme="majorBidi"/>
          <w:lang w:val="en"/>
        </w:rPr>
        <w:footnoteReference w:id="151"/>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Morteza Mohseni</w:t>
      </w:r>
      <w:r w:rsidRPr="00DC113E">
        <w:rPr>
          <w:rStyle w:val="FootnoteReference"/>
          <w:rFonts w:asciiTheme="majorBidi" w:hAnsiTheme="majorBidi" w:cstheme="majorBidi"/>
          <w:lang w:val="en"/>
        </w:rPr>
        <w:footnoteReference w:id="152"/>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An age of communication and the main role of culture, people are an important actors in the field of international relations. In this competitive process, attention to public diplomacy has created a cultural world in which all the forces of a nation contribute to the formation of  cultural and political perspectives and the stability of their cultural traditions. In this regard, attention to political culture, which is an intrinsic element of national culture, is of particular importance, as the fundamental factor in the formation of the political culture is the national culture and its values, beliefs, perseverance and long-standing feelings of the nation. Consequently, cultural convergence based on the political culture can remain fixed and constant as much as the cultural traditions of nations. In the process of establishing a global culture, by breaking down the geographical and historical boundaries, it is necessary to identify the agreements and values ​​of the transnational nations agreed upon by the nations in order to be able to contribute to their potential and actual cultural resources in the process of globalization. Accordingly, the main question of the present research asks about the role of political culture in the cultural convergence of Iran and the Central Asian region and the Caucasus. The research approach is qualitative and based on observation, interviewing and documentary techniques. On the basis of political culture in the convergence of the region, if the cultural interaction of the audience is considered to be the perfect goal of public and cultural diplomacy, its success depends on its major cultural resources, the attitudes of the audience and the most effective means of cultural promotion within the framework of an effective strategic plan.</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Political Culture, the Central Asia and the Caucasus, General Diplomacy, Cultural Identity, Cultural Convergence</w:t>
      </w: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55AB65B4" wp14:editId="2B697C83">
            <wp:extent cx="959506" cy="712382"/>
            <wp:effectExtent l="0" t="0" r="0" b="0"/>
            <wp:docPr id="182" name="Picture 18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rPr>
        <w:t>Unity of</w:t>
      </w:r>
      <w:r w:rsidRPr="0042577A">
        <w:rPr>
          <w:rFonts w:asciiTheme="majorBidi" w:hAnsiTheme="majorBidi" w:cstheme="majorBidi"/>
          <w:b/>
          <w:bCs/>
          <w:sz w:val="28"/>
          <w:szCs w:val="28"/>
          <w:lang w:val="en"/>
        </w:rPr>
        <w:t xml:space="preserve"> Persian language in Iran, Afghanistan, and Tajikistan</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Mohammad Ali Kheirollahi</w:t>
      </w:r>
      <w:r w:rsidRPr="00DC113E">
        <w:rPr>
          <w:rStyle w:val="FootnoteReference"/>
          <w:rFonts w:asciiTheme="majorBidi" w:hAnsiTheme="majorBidi" w:cstheme="majorBidi"/>
          <w:lang w:val="en"/>
        </w:rPr>
        <w:footnoteReference w:id="153"/>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Farsi, also called Persian, is the official language of Iran. In the last decade, in Afghanistan, there has been some theory aiming at anti-Persianism in this country. For this reason, two views have been formed. In the meanwhile, the political interests of ethnic groups are more decisive and maybe there exists an irritating foreign factor in the meantime. A view belongs to the native speakers of Persian language, especially the Tajik ethnicity of Hezareha, and the other view belongs to the other ethnicities trying to weaken the Persian language. In contrast, those who speak Persian seek to see Persian as a legacy and insist that it should remain as a cultural commonality not only for the people of Afghanistan, but also for the cultural sphere of Persian language, including Tajikistan and parts of Uzbekistan and Iran. This paper examines this view and ultimately proves the idea of ​​unification of Persian languages ​​in Iran, Afghanistan and Tajikistan by rejecting this view.</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Persian and Dari, Historical Background, Ancient Iran, National Integration</w:t>
      </w: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08DA8A6E" wp14:editId="42FD5376">
            <wp:extent cx="959506" cy="712382"/>
            <wp:effectExtent l="0" t="0" r="0" b="0"/>
            <wp:docPr id="183" name="Picture 18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The common heritage of Iran, Central Asia and the Caucasus</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Mostafa Rostami</w:t>
      </w:r>
      <w:r w:rsidRPr="00DC113E">
        <w:rPr>
          <w:rStyle w:val="FootnoteReference"/>
          <w:rFonts w:asciiTheme="majorBidi" w:hAnsiTheme="majorBidi" w:cstheme="majorBidi"/>
          <w:lang w:val="en"/>
        </w:rPr>
        <w:footnoteReference w:id="154"/>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The countries of the Central Asia and the Caucasus, located around the Caspian Sea, have various handicrafts due to their cold mountainous weather and climate as well as the ancient history, tribes and races, and the long-lasting economic place on the Silk Road. The handicrafts include traditional carpets, handcrafts and textiles with various decorations, traditional clothing, jewelry, metalworking, wood art (especially woodcarving and wood carving) and pottery. On the other hand, many handicraft products of these countries, based on the cultural and climatic proximity to some of the northern regions of Iran, especially the Caspian Sea coast, establish a deep link with Iranian handicrafts in terms of materials, methods of construction, their design, and the role and type of products. This descriptive and analytic study attempts to identify the typical handicrafts in the countries of the Central Asia and the Caucasus and examine the kinship effects of their different species with Iranian handicrafts in order to preserve, revitalize and develop the common heritage of the region. The results of the research indicate that in addition to materials and methods of construction, many designs and roles used in handicraft products in the countries of the Central Asia and the Caucasus have similarities and significant links with Iranian handicraft tastes and styles. This shows that the long-standing historical, cultural and economic exchanges of the Caspian Sea countries have, over the ages, created an unbreakable common and unified legacy, which provides a historcal opportunity for the cultural and economic development of the present and future of these nations. The present research seeks to answer the following question: What are the similarities between the Iranian, the Central Asian and the Caucasian handicrafts in terms of their materials, design, and role?</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Handicrafts, Caspian Sea, Central Asia, Caucasus, Iran</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Pr="00DC113E" w:rsidRDefault="00DB644C" w:rsidP="00DB644C">
      <w:pPr>
        <w:bidi w:val="0"/>
        <w:spacing w:after="0" w:line="240" w:lineRule="auto"/>
        <w:jc w:val="both"/>
        <w:rPr>
          <w:rFonts w:asciiTheme="majorBidi" w:hAnsiTheme="majorBidi" w:cstheme="majorBidi"/>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0B77A3DF" wp14:editId="07D658DD">
            <wp:extent cx="959506" cy="712382"/>
            <wp:effectExtent l="0" t="0" r="0" b="0"/>
            <wp:docPr id="184" name="Picture 18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Cultural Iran and convergence of civilization in the Central Asia and the Caucasus</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Ahmad Rashidi</w:t>
      </w:r>
      <w:r w:rsidRPr="00DC113E">
        <w:rPr>
          <w:rStyle w:val="FootnoteReference"/>
          <w:rFonts w:asciiTheme="majorBidi" w:hAnsiTheme="majorBidi" w:cstheme="majorBidi"/>
          <w:lang w:val="en"/>
        </w:rPr>
        <w:footnoteReference w:id="155"/>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Mohammad Gholami</w:t>
      </w:r>
      <w:r w:rsidRPr="00DC113E">
        <w:rPr>
          <w:rStyle w:val="FootnoteReference"/>
          <w:rFonts w:asciiTheme="majorBidi" w:hAnsiTheme="majorBidi" w:cstheme="majorBidi"/>
          <w:lang w:val="en"/>
        </w:rPr>
        <w:footnoteReference w:id="156"/>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Along with classical diplomacy, which relies on traditional sources of power, such as economic power, political power and military power, today a new kind of power is emerging, called soft power, the most important sources of which are culture and identity. New forms of diplomacy, especially cultural diplomacy, originate from these sources. The direction of cultural diplomacy is mostly toward the people and the various circles of the target community, whose success requires the existence of deep cultural and identity ties between the people of both the source and the destination communities. Given that, the present research seeks to investigate and answer the question of how the historical-cultural components may help the convergence of Iran and the countries of the Central Asia and the Caucasus, and how the theorizing of dimensions of this convergence can be. The hypothesis that has been tested in response to the above question in this article is that the promotion of a "foreign policy of a civilization" based on the concept of "cultural Iran" can play a decisive role in the convergence of countries in this area in the Central Asia and the Caucasus. Theoretically, this convergence seems to be capable of explaining the framework of the non-functionalism approach, which is a pluralist, regionalist, and culturally oriented approach. From our point of view, Changiz Pahlavan's civilization foreign policy theory, which is based on the assumptions of this approach, can be useful as a native theoretical framework for the conceptualization of the analytic model of this research which uses a descriptive-analytic method.</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Convergence, Soft Power, Cultural Iran, Foreign Policy of Civilization, Iran, the Central Asia, the Caucasus</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451BC843" wp14:editId="55DE9219">
            <wp:extent cx="959506" cy="712382"/>
            <wp:effectExtent l="0" t="0" r="0" b="0"/>
            <wp:docPr id="185" name="Picture 18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Cultural diplomacy: The lost circle of convergent relations between Iran and the Central Asia</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Seyed Hadi Zarghani</w:t>
      </w:r>
      <w:r w:rsidRPr="00DC113E">
        <w:rPr>
          <w:rStyle w:val="FootnoteReference"/>
          <w:rFonts w:asciiTheme="majorBidi" w:hAnsiTheme="majorBidi" w:cstheme="majorBidi"/>
          <w:lang w:val="en"/>
        </w:rPr>
        <w:footnoteReference w:id="157"/>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Ibrahim Ahmadi</w:t>
      </w:r>
      <w:r w:rsidRPr="00DC113E">
        <w:rPr>
          <w:rStyle w:val="FootnoteReference"/>
          <w:rFonts w:asciiTheme="majorBidi" w:hAnsiTheme="majorBidi" w:cstheme="majorBidi"/>
          <w:lang w:val="en"/>
        </w:rPr>
        <w:footnoteReference w:id="158"/>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Morteza Firuzzi</w:t>
      </w:r>
      <w:r w:rsidRPr="00DC113E">
        <w:rPr>
          <w:rStyle w:val="FootnoteReference"/>
          <w:rFonts w:asciiTheme="majorBidi" w:hAnsiTheme="majorBidi" w:cstheme="majorBidi"/>
          <w:lang w:val="en"/>
        </w:rPr>
        <w:footnoteReference w:id="159"/>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Countries have generally and traditionally pursued a kind of diplomacy based on political, military and economic approaches and strategies; however, in the late 20th century, a relatively new approach to diplomacy was introduced, entitled "Cultural Diplomacy." It would advise foreign policy officials and designers to pay more attention and focus more on strategies and "cultural tools." The purpose of this approach is to create channels for presenting the real image of the values ​​of a nation (ideas, information, art, lifestyle, value system, traditions and beliefs, etc.) and, at the same time, to get true images of other nations. From this perspective, the ultimate goal of "cultural diplomacy" is to achieve common concepts and strengthen mutual understanding among nations and countries. The hypothesis of this article is that since the Central Asian republics (and in particular the Republic of Uzbekistan) are Iran's cultural and civilian stretches, Iran can, with this rich cultural capacity, neutralize the threats, bring convergent and develop relations with these republics. The findings of the research show that in cultural relations between Iran and Uzbekistan, there are some cultural-civilization components such as Islam as a common religion, Persian language, common names such as Amirali Shirnavai and the presence of Iranian culture in Uzbekistan, as well as the attractions of the civil, historical and natural heritage, etc. which can strengthen the relations between the two countries. This qualitative research employs a descriptive-analytic method and collects data through library method.</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Cultural Diplomacy, Convergence, the Central Asia, Iran, Uzbekistan</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5697A82A" wp14:editId="131B405B">
            <wp:extent cx="959506" cy="712382"/>
            <wp:effectExtent l="0" t="0" r="0" b="0"/>
            <wp:docPr id="186" name="Picture 18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Nowruz and cultural convergence in Iran's civilization</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Bahareh Sazmand</w:t>
      </w:r>
      <w:r w:rsidRPr="00DC113E">
        <w:rPr>
          <w:rStyle w:val="FootnoteReference"/>
          <w:rFonts w:asciiTheme="majorBidi" w:hAnsiTheme="majorBidi" w:cstheme="majorBidi"/>
          <w:lang w:val="en"/>
        </w:rPr>
        <w:footnoteReference w:id="160"/>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Nowruz is the first day of Farvardin month and the national and ancient celebration of the Iranians. The celebration has been transferred from an era to another era, Iranians have still maintained their deep link with it. Nowruz is one of the oldest celebrations and one of the most prominent rituals in the field of common culture and a factor for cultural convergence between Iran and the countries around the civilization sphere of Iran. In addition to Iran, this ritual is also celebrated in other countries around the civilization sphere of Iran, including the Central Asia, the Caucasus, the neighboring countries of Iran at the West and the East, such as Iraq, Turkey, and the countries at the southern coasts of the Persian Gulf, Pakistan, and even other regions, including the Balkans and the subcontinent. The close examination of Nowruz ritual among the countries around the civilization sphere of Iran shows that some of the traditions and customs of Nowruz are common in these countries, but at the same time there are differences in some of the Norouz customs. Therefore, the main question to be answered in this article through a descriptive-analytic method and using a constructive theoretical approach is how we can use Nowruz ritual for expanding cooperation between the countries of the civilization of Iran. To examine this, the present paper is composed of two topics. Regarding the first topic, using the constructive theoretical approach and emphasizing on the concept of cultural Iran, the status of Nowruz ritual is attempted to be explained as a platform for cultural convergence in the countries around the civilization sphere of Iran. Regarding the second topic, there are also suggestions and solutions for expanding the cultural cooperation between the countries around the civilization sphere of Iran based on the capacity of Nowruz ritual.</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Nowruz, Iranian Civilization, Cultural Convergence, Constructivism</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1780A885" wp14:editId="3DCDB867">
            <wp:extent cx="959506" cy="712382"/>
            <wp:effectExtent l="0" t="0" r="0" b="0"/>
            <wp:docPr id="187" name="Picture 18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Reflection of the culture of the Central Asian people in a number of ancient Persian texts and their importance in cultural diplomacy</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Maryam Seyedan</w:t>
      </w:r>
      <w:r w:rsidRPr="00DC113E">
        <w:rPr>
          <w:rStyle w:val="FootnoteReference"/>
          <w:rFonts w:asciiTheme="majorBidi" w:hAnsiTheme="majorBidi" w:cstheme="majorBidi"/>
          <w:lang w:val="en"/>
        </w:rPr>
        <w:footnoteReference w:id="161"/>
      </w:r>
    </w:p>
    <w:p w:rsidR="00DB644C" w:rsidRPr="00DC113E" w:rsidRDefault="00DB644C" w:rsidP="00DB644C">
      <w:pPr>
        <w:bidi w:val="0"/>
        <w:spacing w:after="0" w:line="240" w:lineRule="auto"/>
        <w:jc w:val="right"/>
        <w:rPr>
          <w:rFonts w:asciiTheme="majorBidi" w:hAnsiTheme="majorBidi" w:cstheme="majorBidi"/>
        </w:rPr>
      </w:pPr>
      <w:r w:rsidRPr="00DC113E">
        <w:rPr>
          <w:rFonts w:asciiTheme="majorBidi" w:hAnsiTheme="majorBidi" w:cstheme="majorBidi"/>
          <w:lang w:val="en"/>
        </w:rPr>
        <w:t>Dr Abbas Maleki</w:t>
      </w:r>
      <w:r w:rsidRPr="00DC113E">
        <w:rPr>
          <w:rStyle w:val="FootnoteReference"/>
          <w:rFonts w:asciiTheme="majorBidi" w:hAnsiTheme="majorBidi" w:cstheme="majorBidi"/>
        </w:rPr>
        <w:footnoteReference w:id="162"/>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Over the centuries, Transoxiana was known as the land between Amu Darya (Gihon) and Seir Darya (Sihon), and today these lands are widely known as the Central Asia. During the Safavid era, this region was politically isolated from Iran, and later it had a different fate from Iran. Although today this region is important for some states in the world due to geopolitical and energy status, it is also important for Iran, in addition to its political and economic dimensions, due to its cultural background. These lands are part of the ancient Iranian cultural and civilizational domains and have a lot of cultural influences. In some ancient Persian texts, especially those written in the old Khorasan region, the culture of the Transoxiana people -like Bukhara and Samarkand, and other cities that are now in the Central Asia- is reflected in language, religion, occupations, arts, celebrations, hymns, etc. To interact with the outside world, there are several ways in which cultural diplomacy is one of them. Cultural diplomacy is a knowledge that politicians in a country are trying to apply through cultural relations to develop relationships with other countries and affect them. As the relations between Iran and the countries of the Central Asian region have a rich cultural dimension, this component needs to be closely considered. This article has three sections. The first part consists of introductory discussions and introduces the Transoxiana and its historical background, and then the subject and purpose of the paper and method are expressed. In the second part, the culture of the Transoxiana people is extracted according to three ancient Persian texts, the history of Bukhara, and Hodud-al Alam as well as Masalek and Mamalek. The third part deals with cultural diplomacy.</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Transoxiana, the Central Asia, Culture, Ancient Persian Literature, Cultural Diplomacy, Policy Recommendations</w:t>
      </w: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18282934" wp14:editId="57C164F0">
            <wp:extent cx="959506" cy="712382"/>
            <wp:effectExtent l="0" t="0" r="0" b="0"/>
            <wp:docPr id="188" name="Picture 18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Investigating the linking propositions and civilizations of Iran and the Republic of Azerbaijan: With an emphasis on the Islamic Revolution</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Rahmat Abbastabar Moqri</w:t>
      </w:r>
      <w:r w:rsidRPr="00DC113E">
        <w:rPr>
          <w:rStyle w:val="FootnoteReference"/>
          <w:rFonts w:asciiTheme="majorBidi" w:hAnsiTheme="majorBidi" w:cstheme="majorBidi"/>
          <w:lang w:val="en"/>
        </w:rPr>
        <w:footnoteReference w:id="163"/>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 xml:space="preserve">Salime Javidan </w:t>
      </w:r>
      <w:r w:rsidRPr="00DC113E">
        <w:rPr>
          <w:rStyle w:val="FootnoteReference"/>
          <w:rFonts w:asciiTheme="majorBidi" w:hAnsiTheme="majorBidi" w:cstheme="majorBidi"/>
          <w:lang w:val="en"/>
        </w:rPr>
        <w:footnoteReference w:id="164"/>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Atefeh Shahsavari</w:t>
      </w:r>
      <w:r w:rsidRPr="00DC113E">
        <w:rPr>
          <w:rStyle w:val="FootnoteReference"/>
          <w:rFonts w:asciiTheme="majorBidi" w:hAnsiTheme="majorBidi" w:cstheme="majorBidi"/>
          <w:lang w:val="en"/>
        </w:rPr>
        <w:footnoteReference w:id="165"/>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Today, the political-cultural unity of the nation-states is one of the most sensitive and strategic issues of the world. Among the regions adjacent to Iran, the Caucasus region (especially the Republic of Azerbaijan) is one of the areas where the tangible effects of the Islamic Revolution of Iran on it, including the strengthening of the insight of political Islam and its distinction from political-Islamic extremes, are evident and tangible. Given the association of the culture of the Islamic Revolution with the gravity of the human institution and the existence of an ideological vacuum after the collapse of the Soviet Union, attention to simulation of the model is not regarded as an instrument of penetration but as an undeniable fact for the elite, and the issue of the correct exploitation of religion to increase social calm is an urgent need. Therefore, using the theory of construction, we will examine this issue as "the most important connecting and civilizational proposition between Iran and the Republic of Azerbaijan." The findings of the research indicate that the basic elements and identity of the Islamic Revolution, such as leadership, the Shiite school, the fight against extremism, the negation of tyranny and colonialism, attention to the sovereignty of the people, justice, ..., the platform of interaction and coherence between the two nations of Iran and Azerbaijan has paved the way for Islamic civilization.</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Islamic Revolution, Constructivism, Identity, Political Islam, Shiism</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314A3C1B" wp14:editId="07F0A763">
            <wp:extent cx="959506" cy="712382"/>
            <wp:effectExtent l="0" t="0" r="0" b="0"/>
            <wp:docPr id="189" name="Picture 18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rPr>
        <w:t>The</w:t>
      </w:r>
      <w:r w:rsidRPr="0042577A">
        <w:rPr>
          <w:rFonts w:asciiTheme="majorBidi" w:hAnsiTheme="majorBidi" w:cstheme="majorBidi"/>
          <w:b/>
          <w:bCs/>
          <w:sz w:val="28"/>
          <w:szCs w:val="28"/>
          <w:lang w:val="en"/>
        </w:rPr>
        <w:t xml:space="preserve"> common cultural heritage: A capacity for developing the Asian cultural cooperations</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Morteza Alavian</w:t>
      </w:r>
      <w:r w:rsidRPr="00DC113E">
        <w:rPr>
          <w:rStyle w:val="FootnoteReference"/>
          <w:rFonts w:asciiTheme="majorBidi" w:hAnsiTheme="majorBidi" w:cstheme="majorBidi"/>
          <w:lang w:val="en"/>
        </w:rPr>
        <w:footnoteReference w:id="166"/>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Leila Hasan Nia</w:t>
      </w:r>
      <w:r w:rsidRPr="00DC113E">
        <w:rPr>
          <w:rStyle w:val="FootnoteReference"/>
          <w:rFonts w:asciiTheme="majorBidi" w:hAnsiTheme="majorBidi" w:cstheme="majorBidi"/>
          <w:lang w:val="en"/>
        </w:rPr>
        <w:footnoteReference w:id="167"/>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 xml:space="preserve">The collapse of the Soviet Union was the end of the last decade of abandoning the divine religions for over 70 years from the text of the community in this vast land. Not only was Orthodox Christianity being the religion of the majority of the Soviet residents, but also the Muslims of this country, were the victims of this materialistic view. After the collapse of the Soviet Union, apart from the newly independent Muslim republics, Muslims form a significant part of the new Russian Federation. The region of the Central Asia and the Caucasus is one of the grounds for the rise of the Muslim population of Russia. Common religious, civilizational and linguistic ties are very important platforms for the expansion and deepening of human and Islamic relations in the civilization sphere of the Islamic Iran and the Muslim population of the Russian Federation. This is what can bring us clear horizons in the fields of culture, economics, education and tourism. In the modern world relations, the identity and ontological interests are among the main components of the relationship between the actors of the international politics. Despite the use of material elements and benefits in international relations, it should be acknowledged that this in the present era cannot be a real way of establishing an effective relationship in the international relations. In this regard, by applying theories of supra-positivism, especially the constructivist approach, one can </w:t>
      </w:r>
      <w:r w:rsidRPr="00DC113E">
        <w:rPr>
          <w:rFonts w:asciiTheme="majorBidi" w:hAnsiTheme="majorBidi" w:cstheme="majorBidi"/>
        </w:rPr>
        <w:t>obtain more</w:t>
      </w:r>
      <w:r w:rsidRPr="00DC113E">
        <w:rPr>
          <w:rFonts w:asciiTheme="majorBidi" w:hAnsiTheme="majorBidi" w:cstheme="majorBidi"/>
          <w:lang w:val="en"/>
        </w:rPr>
        <w:t xml:space="preserve"> effective results in relations between countries. Hence, the main question of the present article is: What strategy can be used to develop positive convergence between the countries of the Central Asia and the Caucasus? The research hypothesis is that there are many capacities to expand relationships in different domains. And the findings of the study indicate that they will consolidate these links in the linguistic, ethnic, cultural, and historical, geographical, religious domains, and other interactions.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xml:space="preserve"> Iran, Central Asia and the Caucasus, Structuralism, Common cultural heritage, Cultural relations, Convergence</w:t>
      </w: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365230B2" wp14:editId="0A22EB31">
            <wp:extent cx="959506" cy="712382"/>
            <wp:effectExtent l="0" t="0" r="0" b="0"/>
            <wp:docPr id="190" name="Picture 19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eastAsia="Times New Roman" w:hAnsiTheme="majorBidi" w:cstheme="majorBidi"/>
          <w:b/>
          <w:bCs/>
          <w:sz w:val="28"/>
          <w:szCs w:val="28"/>
          <w:lang w:val="en"/>
        </w:rPr>
      </w:pPr>
      <w:r w:rsidRPr="0042577A">
        <w:rPr>
          <w:rFonts w:asciiTheme="majorBidi" w:eastAsia="Times New Roman" w:hAnsiTheme="majorBidi" w:cstheme="majorBidi"/>
          <w:b/>
          <w:bCs/>
          <w:sz w:val="28"/>
          <w:szCs w:val="28"/>
          <w:lang w:val="en"/>
        </w:rPr>
        <w:t>The impact of religious, valuation, and historical ties and relations in the convergence between Iran and the Central Asian nation-states</w:t>
      </w:r>
    </w:p>
    <w:p w:rsidR="00DB644C" w:rsidRPr="00DC113E" w:rsidRDefault="00DB644C" w:rsidP="00DB644C">
      <w:pPr>
        <w:bidi w:val="0"/>
        <w:spacing w:after="0" w:line="240" w:lineRule="auto"/>
        <w:jc w:val="right"/>
        <w:rPr>
          <w:rFonts w:asciiTheme="majorBidi" w:eastAsia="Times New Roman" w:hAnsiTheme="majorBidi" w:cstheme="majorBidi"/>
          <w:lang w:val="en"/>
        </w:rPr>
      </w:pPr>
      <w:r w:rsidRPr="00DC113E">
        <w:rPr>
          <w:rFonts w:asciiTheme="majorBidi" w:eastAsia="Times New Roman" w:hAnsiTheme="majorBidi" w:cstheme="majorBidi"/>
          <w:lang w:val="en"/>
        </w:rPr>
        <w:t>Mohammad Rahim Eyvazi</w:t>
      </w:r>
      <w:r w:rsidRPr="00DC113E">
        <w:rPr>
          <w:rStyle w:val="FootnoteReference"/>
          <w:rFonts w:asciiTheme="majorBidi" w:eastAsia="Times New Roman" w:hAnsiTheme="majorBidi" w:cstheme="majorBidi"/>
          <w:lang w:val="en"/>
        </w:rPr>
        <w:footnoteReference w:id="168"/>
      </w:r>
    </w:p>
    <w:p w:rsidR="00DB644C" w:rsidRDefault="00DB644C" w:rsidP="00DB644C">
      <w:pPr>
        <w:bidi w:val="0"/>
        <w:spacing w:after="0" w:line="240" w:lineRule="auto"/>
        <w:jc w:val="both"/>
        <w:rPr>
          <w:rFonts w:asciiTheme="majorBidi" w:eastAsia="Times New Roman" w:hAnsiTheme="majorBidi" w:cstheme="majorBidi"/>
          <w:b/>
          <w:bCs/>
          <w:lang w:val="en"/>
        </w:rPr>
      </w:pPr>
    </w:p>
    <w:p w:rsidR="00DB644C" w:rsidRPr="00DC113E" w:rsidRDefault="00DB644C" w:rsidP="00DB644C">
      <w:pPr>
        <w:bidi w:val="0"/>
        <w:spacing w:after="0" w:line="240" w:lineRule="auto"/>
        <w:jc w:val="both"/>
        <w:rPr>
          <w:rFonts w:asciiTheme="majorBidi" w:eastAsia="Times New Roman" w:hAnsiTheme="majorBidi" w:cstheme="majorBidi"/>
          <w:b/>
          <w:bCs/>
          <w:lang w:val="en"/>
        </w:rPr>
      </w:pPr>
      <w:r w:rsidRPr="00DC113E">
        <w:rPr>
          <w:rFonts w:asciiTheme="majorBidi" w:eastAsia="Times New Roman" w:hAnsiTheme="majorBidi" w:cstheme="majorBidi"/>
          <w:b/>
          <w:bCs/>
          <w:lang w:val="en"/>
        </w:rPr>
        <w:t>Abstract</w:t>
      </w:r>
    </w:p>
    <w:p w:rsidR="00DB644C" w:rsidRPr="00DC113E" w:rsidRDefault="00DB644C" w:rsidP="00DB644C">
      <w:pPr>
        <w:bidi w:val="0"/>
        <w:spacing w:after="0" w:line="240" w:lineRule="auto"/>
        <w:jc w:val="both"/>
        <w:rPr>
          <w:rFonts w:asciiTheme="majorBidi" w:eastAsia="Times New Roman" w:hAnsiTheme="majorBidi" w:cstheme="majorBidi"/>
          <w:lang w:val="en"/>
        </w:rPr>
      </w:pPr>
      <w:r w:rsidRPr="00DC113E">
        <w:rPr>
          <w:rFonts w:asciiTheme="majorBidi" w:eastAsia="Times New Roman" w:hAnsiTheme="majorBidi" w:cstheme="majorBidi"/>
          <w:lang w:val="en"/>
        </w:rPr>
        <w:t>The norms and cultural and institutional environment shared between the countries of Iran and the Central Asian nation-states, the Caucasus and Turkey are in a continuum of power that forms the historical identity of these countries. In the situation where these religious and valuation norms and privileges are directed toward the strengthening of the common identity, it is obvious that the convergence between them will enhance on the basis of the common identity, and hence the identities will determine how countries will behave and function in the changing circumstances of the present world. Thus, convergence is the central link between the environmental structures, shared interests and above all, the problems in relations between the countries. As the commonalities and religious and valuation ties in the form of cultural and institutional structures affect the identity of these countries and the convergence between them, the common identity of these countries also has an impact on their peripheral and institutional structures and even restores them. Iran, the countries of the Central Asia and the Caucasus as well as Turkey, in the light of cultural convergence and the challenges they face, can have an impact on the structure of the international system and the region to which they belong, and maintain and promote the level of their national and regional interests and thus gain more benefits in terms of cohesion and unity. It is a naturalistic one that can play a more important role in regional integration as well. Other countries also benefit from this convergence. Since the current environment of the relations between the countries of the above-mentioned region is cultural and influenced by the religious norms, the question is how the above-mentioned commonalities can form a favorable outlook for the convergence of these countries. Moreover, based on such shared patterns of cultural structure, how we can cross the global and regional challenges and what are the consistency strategies of the cultural convergence section between them are the two other questions going to be answered in this paper.</w:t>
      </w:r>
    </w:p>
    <w:p w:rsidR="00DB644C" w:rsidRDefault="00DB644C" w:rsidP="00DB644C">
      <w:pPr>
        <w:bidi w:val="0"/>
        <w:spacing w:after="0" w:line="240" w:lineRule="auto"/>
        <w:jc w:val="both"/>
        <w:rPr>
          <w:rFonts w:asciiTheme="majorBidi" w:eastAsia="Times New Roman" w:hAnsiTheme="majorBidi" w:cstheme="majorBidi"/>
          <w:b/>
          <w:iCs/>
          <w:lang w:val="en"/>
        </w:rPr>
      </w:pPr>
    </w:p>
    <w:p w:rsidR="00DB644C" w:rsidRPr="00DC113E" w:rsidRDefault="00DB644C" w:rsidP="00DB644C">
      <w:pPr>
        <w:bidi w:val="0"/>
        <w:spacing w:after="0" w:line="240" w:lineRule="auto"/>
        <w:jc w:val="both"/>
        <w:rPr>
          <w:rFonts w:asciiTheme="majorBidi" w:eastAsia="Times New Roman" w:hAnsiTheme="majorBidi" w:cstheme="majorBidi"/>
          <w:i/>
          <w:iCs/>
          <w:lang w:val="en"/>
        </w:rPr>
      </w:pPr>
      <w:r w:rsidRPr="00DC113E">
        <w:rPr>
          <w:rFonts w:asciiTheme="majorBidi" w:eastAsia="Times New Roman" w:hAnsiTheme="majorBidi" w:cstheme="majorBidi"/>
          <w:b/>
          <w:iCs/>
          <w:lang w:val="en"/>
        </w:rPr>
        <w:t>Keywords</w:t>
      </w:r>
      <w:r w:rsidRPr="00DC113E">
        <w:rPr>
          <w:rFonts w:asciiTheme="majorBidi" w:eastAsia="Times New Roman" w:hAnsiTheme="majorBidi" w:cstheme="majorBidi"/>
          <w:i/>
          <w:iCs/>
          <w:lang w:val="en"/>
        </w:rPr>
        <w:t>: the Central Asia, Iran, Culture, Convergence, Religion, Identity</w:t>
      </w: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78A5780F" wp14:editId="7EFBDFAA">
            <wp:extent cx="959506" cy="712382"/>
            <wp:effectExtent l="0" t="0" r="0" b="0"/>
            <wp:docPr id="191" name="Picture 191"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eastAsia="Times New Roman" w:hAnsiTheme="majorBidi" w:cstheme="majorBidi"/>
          <w:b/>
          <w:bCs/>
          <w:sz w:val="28"/>
          <w:szCs w:val="28"/>
          <w:lang w:val="en"/>
        </w:rPr>
      </w:pPr>
      <w:r w:rsidRPr="0042577A">
        <w:rPr>
          <w:rFonts w:asciiTheme="majorBidi" w:eastAsia="Times New Roman" w:hAnsiTheme="majorBidi" w:cstheme="majorBidi"/>
          <w:b/>
          <w:bCs/>
          <w:sz w:val="28"/>
          <w:szCs w:val="28"/>
          <w:lang w:val="en"/>
        </w:rPr>
        <w:t>The role of Persian language and literature in the development of soft power in the Central Asia</w:t>
      </w:r>
    </w:p>
    <w:p w:rsidR="00DB644C" w:rsidRPr="00DC113E" w:rsidRDefault="00DB644C" w:rsidP="00DB644C">
      <w:pPr>
        <w:bidi w:val="0"/>
        <w:spacing w:after="0" w:line="240" w:lineRule="auto"/>
        <w:jc w:val="right"/>
        <w:rPr>
          <w:rFonts w:asciiTheme="majorBidi" w:eastAsia="Times New Roman" w:hAnsiTheme="majorBidi" w:cstheme="majorBidi"/>
          <w:lang w:val="en"/>
        </w:rPr>
      </w:pPr>
      <w:r w:rsidRPr="00DC113E">
        <w:rPr>
          <w:rFonts w:asciiTheme="majorBidi" w:eastAsia="Times New Roman" w:hAnsiTheme="majorBidi" w:cstheme="majorBidi"/>
          <w:lang w:val="en"/>
        </w:rPr>
        <w:t>Seyyed Mohammad Javad Ghorby</w:t>
      </w:r>
      <w:r w:rsidRPr="00DC113E">
        <w:rPr>
          <w:rStyle w:val="FootnoteReference"/>
          <w:rFonts w:asciiTheme="majorBidi" w:eastAsia="Times New Roman" w:hAnsiTheme="majorBidi" w:cstheme="majorBidi"/>
          <w:lang w:val="en"/>
        </w:rPr>
        <w:footnoteReference w:id="169"/>
      </w:r>
    </w:p>
    <w:p w:rsidR="00DB644C" w:rsidRPr="00DC113E" w:rsidRDefault="00DB644C" w:rsidP="00DB644C">
      <w:pPr>
        <w:bidi w:val="0"/>
        <w:spacing w:after="0" w:line="240" w:lineRule="auto"/>
        <w:jc w:val="right"/>
        <w:rPr>
          <w:rFonts w:asciiTheme="majorBidi" w:eastAsia="Times New Roman" w:hAnsiTheme="majorBidi" w:cstheme="majorBidi"/>
          <w:lang w:val="en"/>
        </w:rPr>
      </w:pPr>
      <w:r w:rsidRPr="00DC113E">
        <w:rPr>
          <w:rFonts w:asciiTheme="majorBidi" w:eastAsia="Times New Roman" w:hAnsiTheme="majorBidi" w:cstheme="majorBidi"/>
          <w:lang w:val="en"/>
        </w:rPr>
        <w:t>Malihe Nikravesh Rostami</w:t>
      </w:r>
      <w:r w:rsidRPr="00DC113E">
        <w:rPr>
          <w:rStyle w:val="FootnoteReference"/>
          <w:rFonts w:asciiTheme="majorBidi" w:eastAsia="Times New Roman" w:hAnsiTheme="majorBidi" w:cstheme="majorBidi"/>
          <w:lang w:val="en"/>
        </w:rPr>
        <w:footnoteReference w:id="170"/>
      </w:r>
    </w:p>
    <w:p w:rsidR="00DB644C" w:rsidRDefault="00DB644C" w:rsidP="00DB644C">
      <w:pPr>
        <w:bidi w:val="0"/>
        <w:spacing w:after="0" w:line="240" w:lineRule="auto"/>
        <w:jc w:val="both"/>
        <w:rPr>
          <w:rFonts w:asciiTheme="majorBidi" w:eastAsia="Times New Roman" w:hAnsiTheme="majorBidi" w:cstheme="majorBidi"/>
          <w:b/>
          <w:bCs/>
          <w:lang w:val="en"/>
        </w:rPr>
      </w:pPr>
    </w:p>
    <w:p w:rsidR="00DB644C" w:rsidRPr="00DC113E" w:rsidRDefault="00DB644C" w:rsidP="00DB644C">
      <w:pPr>
        <w:bidi w:val="0"/>
        <w:spacing w:after="0" w:line="240" w:lineRule="auto"/>
        <w:jc w:val="both"/>
        <w:rPr>
          <w:rFonts w:asciiTheme="majorBidi" w:eastAsia="Times New Roman" w:hAnsiTheme="majorBidi" w:cstheme="majorBidi"/>
          <w:b/>
          <w:bCs/>
          <w:lang w:val="en"/>
        </w:rPr>
      </w:pPr>
      <w:r w:rsidRPr="00DC113E">
        <w:rPr>
          <w:rFonts w:asciiTheme="majorBidi" w:eastAsia="Times New Roman" w:hAnsiTheme="majorBidi" w:cstheme="majorBidi"/>
          <w:b/>
          <w:bCs/>
          <w:lang w:val="en"/>
        </w:rPr>
        <w:t>Abstract</w:t>
      </w:r>
    </w:p>
    <w:p w:rsidR="00DB644C" w:rsidRPr="00DC113E" w:rsidRDefault="00DB644C" w:rsidP="00DB644C">
      <w:pPr>
        <w:bidi w:val="0"/>
        <w:spacing w:after="0" w:line="240" w:lineRule="auto"/>
        <w:jc w:val="both"/>
        <w:rPr>
          <w:rFonts w:asciiTheme="majorBidi" w:eastAsia="Times New Roman" w:hAnsiTheme="majorBidi" w:cstheme="majorBidi"/>
          <w:lang w:val="en"/>
        </w:rPr>
      </w:pPr>
      <w:r w:rsidRPr="00DC113E">
        <w:rPr>
          <w:rFonts w:asciiTheme="majorBidi" w:eastAsia="Times New Roman" w:hAnsiTheme="majorBidi" w:cstheme="majorBidi"/>
          <w:lang w:val="en"/>
        </w:rPr>
        <w:t>The Islamic Republic of Iran, with its world-class civilizational-historical and cultural propaganda, has many sources of international soft power that has the dignity, credibility and glory of Iran's policies. Meanwhile, Persian language and literature is one of the sources of soft power in Iran, which has led to cultural and spiritual convergence between Iran and the Central Asia. For this purpose, using the theoretical model of soft power, the present paper tries to answer the question "What is the role of Persian language and literature in developing the cultural soft power of Iran in the Central Asia?" To answer this question, the analytic-descriptive method and library studies are used. The findings of the article show that the Persian language and literature is one of the cultural and civilizational commonalities between Iran and the Central Asian countries, and part of the population of this climate are familiar with the Persian language and literature and literary dignitaries of Iran, which brought about the growth of multilateral cooperation. The soft power in Iran improved the following achievements: The linguistic and cultural commonalities and the growing attention to the Persian literature in the Central Asian countries has led to the glory and continuation of the regional policies of the Islamic Republic of Iran, the common spiritual ties of Iran with the countries of the Central Asia, the development of political and cultural integration, the improvement of scientific diplomatic relations, the provision of national interests, the emergence of constructive and dynamic interaction in the Central Asia as well as public diplomacy and cultural diplomacy, the introduction of the Islamic and Iranian culture to the Central Asian nations, etc.</w:t>
      </w:r>
    </w:p>
    <w:p w:rsidR="00DB644C" w:rsidRDefault="00DB644C" w:rsidP="00DB644C">
      <w:pPr>
        <w:bidi w:val="0"/>
        <w:spacing w:after="0" w:line="240" w:lineRule="auto"/>
        <w:jc w:val="both"/>
        <w:rPr>
          <w:rFonts w:asciiTheme="majorBidi" w:eastAsia="Times New Roman" w:hAnsiTheme="majorBidi" w:cstheme="majorBidi"/>
          <w:b/>
          <w:iCs/>
          <w:lang w:val="en"/>
        </w:rPr>
      </w:pPr>
    </w:p>
    <w:p w:rsidR="00DB644C" w:rsidRPr="00DC113E" w:rsidRDefault="00DB644C" w:rsidP="00DB644C">
      <w:pPr>
        <w:bidi w:val="0"/>
        <w:spacing w:after="0" w:line="240" w:lineRule="auto"/>
        <w:jc w:val="both"/>
        <w:rPr>
          <w:rFonts w:asciiTheme="majorBidi" w:eastAsia="Times New Roman" w:hAnsiTheme="majorBidi" w:cstheme="majorBidi"/>
          <w:i/>
          <w:iCs/>
          <w:lang w:val="en"/>
        </w:rPr>
      </w:pPr>
      <w:r w:rsidRPr="00DC113E">
        <w:rPr>
          <w:rFonts w:asciiTheme="majorBidi" w:eastAsia="Times New Roman" w:hAnsiTheme="majorBidi" w:cstheme="majorBidi"/>
          <w:b/>
          <w:iCs/>
          <w:lang w:val="en"/>
        </w:rPr>
        <w:t>Keywords</w:t>
      </w:r>
      <w:r w:rsidRPr="00DC113E">
        <w:rPr>
          <w:rFonts w:asciiTheme="majorBidi" w:eastAsia="Times New Roman" w:hAnsiTheme="majorBidi" w:cstheme="majorBidi"/>
          <w:i/>
          <w:iCs/>
          <w:lang w:val="en"/>
        </w:rPr>
        <w:t>: Soft Power, the Central Asia, Persian Language, Islamic Republic of Iran, Cultural Convergence</w:t>
      </w: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1FC085A7" wp14:editId="37D42C1D">
            <wp:extent cx="959506" cy="712382"/>
            <wp:effectExtent l="0" t="0" r="0" b="0"/>
            <wp:docPr id="192" name="Picture 192"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pStyle w:val="ListParagraph"/>
        <w:bidi w:val="0"/>
        <w:spacing w:after="0" w:line="240" w:lineRule="auto"/>
        <w:ind w:left="0"/>
        <w:jc w:val="center"/>
        <w:rPr>
          <w:rFonts w:asciiTheme="majorBidi" w:hAnsiTheme="majorBidi" w:cstheme="majorBidi"/>
          <w:b/>
          <w:bCs/>
          <w:lang w:val="en"/>
        </w:rPr>
      </w:pPr>
      <w:r w:rsidRPr="00DC113E">
        <w:rPr>
          <w:rFonts w:asciiTheme="majorBidi" w:hAnsiTheme="majorBidi" w:cstheme="majorBidi"/>
          <w:b/>
          <w:bCs/>
          <w:lang w:val="en"/>
        </w:rPr>
        <w:t>The role of scientific and cultural centers in the strengthening and development of relations between Iran and the countries of the Central Asia and the Caucasus</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Roghaye Keramati Nia</w:t>
      </w:r>
      <w:r w:rsidRPr="00DC113E">
        <w:rPr>
          <w:rStyle w:val="FootnoteReference"/>
          <w:rFonts w:asciiTheme="majorBidi" w:hAnsiTheme="majorBidi" w:cstheme="majorBidi"/>
          <w:lang w:val="en"/>
        </w:rPr>
        <w:footnoteReference w:id="171"/>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The collapse of the Soviet Union and the independence of the Central Asian republics and the Caucasus have provided a good opportunity for Iran to interact with these countries, which are in the region of the ancient civilization of Iran, and has many historical and cultural commonalities with it. Achieving this main objective requires the use of all available capacities. The use of soft power tools or public and cultural diplomacy can be very effective and powerful along with state diplomacy and macro-policy approaches in countries. This paper aims to address the role of these centers in strengthening and developing the relations between Iran and the countries of the Central Asia and the Caucasus while paying attention to the role of scientific and cultural centers in promoting the public diplomacy. Therefore, the main question of this article is "How can the scientific and cultural centers play a role in strengthening and developing the relations between Iran and the countries of the Central Asia and the Caucasus?" In response to this question, it is hypothesized that scientific and cultural centers can take steps to redefine the Iranian cultural and civilian capacities with these areas and strengthen the public diplomacy. The research method in this article is descriptive-analytic and for its implementation, the library method (virtual and real) has been used.</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Public Diplomacy, Scientific and Cultural Centers, Development of Relations, Iran, the Central Asia and the Caucasus</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61AD2335" wp14:editId="4A2C9DD1">
            <wp:extent cx="959506" cy="712382"/>
            <wp:effectExtent l="0" t="0" r="0" b="0"/>
            <wp:docPr id="193" name="Picture 193"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Centers for Iran studies and Persian language and literature training in the Central Asia and the Caucasus: The need to cross the traditional approaches and enter the commercialization process</w:t>
      </w:r>
    </w:p>
    <w:p w:rsidR="00DB644C" w:rsidRPr="00DC113E" w:rsidRDefault="00DB644C" w:rsidP="00DB644C">
      <w:pPr>
        <w:bidi w:val="0"/>
        <w:spacing w:after="0" w:line="240" w:lineRule="auto"/>
        <w:jc w:val="right"/>
        <w:rPr>
          <w:rFonts w:asciiTheme="majorBidi" w:hAnsiTheme="majorBidi" w:cstheme="majorBidi"/>
        </w:rPr>
      </w:pPr>
      <w:r w:rsidRPr="00DC113E">
        <w:rPr>
          <w:rFonts w:asciiTheme="majorBidi" w:hAnsiTheme="majorBidi" w:cstheme="majorBidi"/>
          <w:lang w:val="en"/>
        </w:rPr>
        <w:t>Vali Kuzegar Kaleji</w:t>
      </w:r>
      <w:r w:rsidRPr="00DC113E">
        <w:rPr>
          <w:rStyle w:val="FootnoteReference"/>
          <w:rFonts w:asciiTheme="majorBidi" w:hAnsiTheme="majorBidi" w:cstheme="majorBidi"/>
        </w:rPr>
        <w:footnoteReference w:id="172"/>
      </w:r>
    </w:p>
    <w:p w:rsidR="00DB644C" w:rsidRPr="0042577A" w:rsidRDefault="00DB644C" w:rsidP="00DB644C">
      <w:pPr>
        <w:bidi w:val="0"/>
        <w:spacing w:after="0" w:line="240" w:lineRule="auto"/>
        <w:jc w:val="both"/>
        <w:rPr>
          <w:rFonts w:asciiTheme="majorBidi" w:hAnsiTheme="majorBidi" w:cstheme="majorBidi"/>
          <w:b/>
          <w:bCs/>
          <w:sz w:val="21"/>
          <w:szCs w:val="21"/>
          <w:lang w:val="en"/>
        </w:rPr>
      </w:pPr>
      <w:r w:rsidRPr="0042577A">
        <w:rPr>
          <w:rFonts w:asciiTheme="majorBidi" w:hAnsiTheme="majorBidi" w:cstheme="majorBidi"/>
          <w:b/>
          <w:bCs/>
          <w:sz w:val="21"/>
          <w:szCs w:val="21"/>
          <w:lang w:val="en"/>
        </w:rPr>
        <w:t>Abstract</w:t>
      </w:r>
    </w:p>
    <w:p w:rsidR="00DB644C" w:rsidRPr="0042577A" w:rsidRDefault="00DB644C" w:rsidP="00DB644C">
      <w:pPr>
        <w:bidi w:val="0"/>
        <w:spacing w:after="0" w:line="240" w:lineRule="auto"/>
        <w:jc w:val="both"/>
        <w:rPr>
          <w:rFonts w:asciiTheme="majorBidi" w:hAnsiTheme="majorBidi" w:cstheme="majorBidi"/>
          <w:sz w:val="21"/>
          <w:szCs w:val="21"/>
          <w:lang w:val="en"/>
        </w:rPr>
      </w:pPr>
      <w:r w:rsidRPr="0042577A">
        <w:rPr>
          <w:rFonts w:asciiTheme="majorBidi" w:hAnsiTheme="majorBidi" w:cstheme="majorBidi"/>
          <w:sz w:val="21"/>
          <w:szCs w:val="21"/>
          <w:lang w:val="en"/>
        </w:rPr>
        <w:t xml:space="preserve">Over the past century, the efforts of native </w:t>
      </w:r>
      <w:r w:rsidRPr="0042577A">
        <w:rPr>
          <w:rFonts w:asciiTheme="majorBidi" w:hAnsiTheme="majorBidi" w:cstheme="majorBidi"/>
          <w:sz w:val="21"/>
          <w:szCs w:val="21"/>
        </w:rPr>
        <w:t>professors</w:t>
      </w:r>
      <w:r w:rsidRPr="0042577A">
        <w:rPr>
          <w:rFonts w:asciiTheme="majorBidi" w:hAnsiTheme="majorBidi" w:cstheme="majorBidi"/>
          <w:sz w:val="21"/>
          <w:szCs w:val="21"/>
          <w:lang w:val="en"/>
        </w:rPr>
        <w:t xml:space="preserve"> and experts in these areas to recognize and introduce the Iranian culture and civilization and the publication of valuable works in the field of Iranian culture, society and politics have been very impressive. Latif Khalilov, Mohammad Jan Ghaderov, Otendel Orkinov, Awaz Beyk Vahedov, Essamuddin Oronbayov, Safar Abdullah, Ivan Javakhishvili, Westin Aboladez, Georgy Akhvaldiani, Guliko Mamolashvili, Jamshid Gionashvili, Rostam Aliyov, Ali Hajizadeh, Shahin Mostafaov, Varaj Parsadanian, Garnig Asaturian and Vatan Vesakanian are among the characters and great people who have presented valuable works in relation to Iran and the introduction of Iranian culture and civilization. Unfortunately, despite the great value of Iranian studies in the Central Asia and the South Caucasus, and the material and spiritual support provided by various institutions such as the Ministry of Science, Research and Information Technology, the Organization for Islamic Culture and Communication, Saadi Foundation as well as the Iranian- studies center and the various centers in the different countries of these regions in the past 25 years, the fact is that due to the lack of access to the process of commercialization of Persian language and literature and the creation of job opportunities for graduates of the seats of Iranian Studies, the status of rival seats (Russian, Chinese, English, Turkish, Arabic, Kurdish, and other languages) is in much better, and in many places we see the weakening and shrinking of the seats of Iranian studies. Due to the need for a coherent, integrated and targeted policy for obtaining information regarding the state of Iran studies in each region of the Central Asia and the Southern Caucasus, a comprehensive and realistic study of the conditions, problems and challenges of these centers are required to provide practical solutions to the current situation, especially for transition from traditional approaches to the process of commercialization of Persian language and literature, and creation of job opportunities for graduates of Iranian studies seats.</w:t>
      </w:r>
    </w:p>
    <w:p w:rsidR="00DB644C" w:rsidRPr="0042577A" w:rsidRDefault="00DB644C" w:rsidP="00DB644C">
      <w:pPr>
        <w:bidi w:val="0"/>
        <w:spacing w:after="0" w:line="240" w:lineRule="auto"/>
        <w:jc w:val="both"/>
        <w:rPr>
          <w:rFonts w:asciiTheme="majorBidi" w:hAnsiTheme="majorBidi" w:cstheme="majorBidi"/>
          <w:b/>
          <w:iCs/>
          <w:sz w:val="21"/>
          <w:szCs w:val="21"/>
          <w:lang w:val="en"/>
        </w:rPr>
      </w:pPr>
    </w:p>
    <w:p w:rsidR="00DB644C" w:rsidRPr="0042577A" w:rsidRDefault="00DB644C" w:rsidP="00DB644C">
      <w:pPr>
        <w:bidi w:val="0"/>
        <w:spacing w:after="0" w:line="240" w:lineRule="auto"/>
        <w:jc w:val="both"/>
        <w:rPr>
          <w:rFonts w:asciiTheme="majorBidi" w:hAnsiTheme="majorBidi" w:cstheme="majorBidi"/>
          <w:i/>
          <w:iCs/>
          <w:sz w:val="21"/>
          <w:szCs w:val="21"/>
          <w:lang w:val="en"/>
        </w:rPr>
      </w:pPr>
      <w:r w:rsidRPr="0042577A">
        <w:rPr>
          <w:rFonts w:asciiTheme="majorBidi" w:hAnsiTheme="majorBidi" w:cstheme="majorBidi"/>
          <w:b/>
          <w:iCs/>
          <w:sz w:val="21"/>
          <w:szCs w:val="21"/>
          <w:lang w:val="en"/>
        </w:rPr>
        <w:t>Keywords</w:t>
      </w:r>
      <w:r w:rsidRPr="0042577A">
        <w:rPr>
          <w:rFonts w:asciiTheme="majorBidi" w:hAnsiTheme="majorBidi" w:cstheme="majorBidi"/>
          <w:i/>
          <w:iCs/>
          <w:sz w:val="21"/>
          <w:szCs w:val="21"/>
          <w:lang w:val="en"/>
        </w:rPr>
        <w:t>: Iranian Studies Center, the Central Asia and the Caucasus, Persian Literature, Saadi Foundation, Cultural Consultation,</w:t>
      </w:r>
      <w:r w:rsidRPr="0042577A">
        <w:rPr>
          <w:rFonts w:asciiTheme="majorBidi" w:hAnsiTheme="majorBidi" w:cstheme="majorBidi"/>
          <w:sz w:val="21"/>
          <w:szCs w:val="21"/>
        </w:rPr>
        <w:t xml:space="preserve"> vali.kaleji@gmail.com</w:t>
      </w:r>
    </w:p>
    <w:p w:rsidR="00DB644C" w:rsidRPr="00DC113E" w:rsidRDefault="00DB644C" w:rsidP="00DB644C">
      <w:pPr>
        <w:bidi w:val="0"/>
        <w:spacing w:after="0" w:line="240" w:lineRule="auto"/>
        <w:jc w:val="both"/>
        <w:rPr>
          <w:rFonts w:asciiTheme="majorBidi" w:eastAsia="Times New Roman"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2CAF348B" wp14:editId="587F7543">
            <wp:extent cx="959506" cy="712382"/>
            <wp:effectExtent l="0" t="0" r="0" b="0"/>
            <wp:docPr id="194" name="Picture 194"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42577A"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42577A">
        <w:rPr>
          <w:rFonts w:asciiTheme="majorBidi" w:hAnsiTheme="majorBidi" w:cstheme="majorBidi"/>
          <w:b/>
          <w:bCs/>
          <w:sz w:val="28"/>
          <w:szCs w:val="28"/>
          <w:lang w:val="en"/>
        </w:rPr>
        <w:t>Features and limitations of the diplomatic science of Islamic Republic of Iran in the Central Asia</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Elahe Koolayi</w:t>
      </w:r>
      <w:r w:rsidRPr="00DC113E">
        <w:rPr>
          <w:rStyle w:val="FootnoteReference"/>
          <w:rFonts w:asciiTheme="majorBidi" w:hAnsiTheme="majorBidi" w:cstheme="majorBidi"/>
          <w:lang w:val="en"/>
        </w:rPr>
        <w:footnoteReference w:id="173"/>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Sarah Rava</w:t>
      </w:r>
      <w:r w:rsidRPr="00DC113E">
        <w:rPr>
          <w:rStyle w:val="FootnoteReference"/>
          <w:rFonts w:asciiTheme="majorBidi" w:hAnsiTheme="majorBidi" w:cstheme="majorBidi"/>
          <w:lang w:val="en"/>
        </w:rPr>
        <w:footnoteReference w:id="174"/>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Scientific diplomacy is a concept that has been raised and considered in the 21st century due to technological advances in various fields of human knowledge. In general, this concept is a scientific collaboration between states and nations in order to address and resolve common challenges. Today, scientific diplomacy is considered as an appropriate tool for linking nations and achieving common interests. The Central Asian region, which includes five countries, has a significant potential significance for our country, due to its geographic proximity and historic ties with Iran. In more than two decades, since the independence of these countries so far, a new atmosphere of communication and interaction has prevailed in the region, which is also important for the Islamic Republic of Iran. One of the issues faced by the republics that survived the collapse of the Soviet Union, including the Central Asia, in the aftermath of its collapse, was the lack of specialized knowledge and technology in various fields, as well as the lack of specialized forces in these fields. This was due to the dependence on the Center of Alliance (Russia). Iran's advances in the field of international science and technology are internationally recognized and can be used as the soft power of Iran in relations with the Central Asian countries. The question of this article is "What are the opportunities and challenges of Iran to use the tool of diplomacy in its relations with the Central Asian countries?" To answer the main question, the authors' hypothesis is that factors such as the scientific and technological weakness of these countries after the Soviet Union and the positive attitude of these countries towards relations with Iran have provided a favorable ground for Iran's use of public diplomacy in these countries. The data in this study was collected through library studies and internet resources.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Iran, Science and Technology Diplomacy, Tajikistan, Kyrgyzstan, Kazakhstan, Uzbekistan and Turkmenistan</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2CC27118" wp14:editId="3A7972D2">
            <wp:extent cx="959506" cy="712382"/>
            <wp:effectExtent l="0" t="0" r="0" b="0"/>
            <wp:docPr id="195" name="Picture 195"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F27B85" w:rsidRDefault="00DB644C" w:rsidP="00DB644C">
      <w:pPr>
        <w:pStyle w:val="ListParagraph"/>
        <w:bidi w:val="0"/>
        <w:spacing w:after="0" w:line="240" w:lineRule="auto"/>
        <w:ind w:left="0"/>
        <w:jc w:val="both"/>
        <w:rPr>
          <w:rFonts w:asciiTheme="majorBidi" w:hAnsiTheme="majorBidi" w:cstheme="majorBidi"/>
          <w:b/>
          <w:bCs/>
          <w:sz w:val="28"/>
          <w:szCs w:val="28"/>
          <w:lang w:val="en"/>
        </w:rPr>
      </w:pPr>
      <w:r w:rsidRPr="00F27B85">
        <w:rPr>
          <w:rFonts w:asciiTheme="majorBidi" w:hAnsiTheme="majorBidi" w:cstheme="majorBidi"/>
          <w:b/>
          <w:bCs/>
          <w:sz w:val="28"/>
          <w:szCs w:val="28"/>
          <w:lang w:val="en"/>
        </w:rPr>
        <w:t xml:space="preserve">Review of cultural commonalities in the artworks of Il-Shahsavan and the Caucasus: A case study on hand-woven </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Fatane Mahmoodi</w:t>
      </w:r>
      <w:r w:rsidRPr="00DC113E">
        <w:rPr>
          <w:rStyle w:val="FootnoteReference"/>
          <w:rFonts w:asciiTheme="majorBidi" w:hAnsiTheme="majorBidi" w:cstheme="majorBidi"/>
          <w:lang w:val="en"/>
        </w:rPr>
        <w:footnoteReference w:id="175"/>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Hamoon Mahdavi</w:t>
      </w:r>
      <w:r w:rsidRPr="00DC113E">
        <w:rPr>
          <w:rStyle w:val="FootnoteReference"/>
          <w:rFonts w:asciiTheme="majorBidi" w:hAnsiTheme="majorBidi" w:cstheme="majorBidi"/>
          <w:lang w:val="en"/>
        </w:rPr>
        <w:footnoteReference w:id="176"/>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In addition to aesthetic features, artwork reflects the socio-cultural relations of their producer's context. One of the issues that can be achieved by studying the works of art of different periods is to re-read their cultural commonality. In the field of cultural semiotics, it also examines in contrast to other cultures for the study of each culture. Considering this theoretical similarity in these two domains, the aim of this article is to investigate the problem of cultural commonality of the artifacts of Il-Shahsavan and the Caucasus by using the Capricorn's approach. In order to achieve this goal, using a descriptive-analytic methodology and a cognitive approach, the cultural-political space between Iran and the Caucasus has been drawn and the issue of cultural identity shared in several works of art imported from Iran into the Caucasian sign space has been analyzed as a case study. The result of the research suggests that most of these designs are common with the Caucasus and Anatolia. Since the inhabitants of the Caucasus have been living in the northern part of the country, their woven patterns include common motifs. The mainland of the Caucasus is divided between the Caspian Sea and the Caucasus Mountains from the northwest to the southeast in diameter. Some similarities between the people of Shahsavan and the Caucasus are so much that it is difficult to differentiate them. Particularly the more ancient woven items were when the southern borders of the Caucasus and Shahsavan were the same.</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rPr>
      </w:pPr>
      <w:r w:rsidRPr="00DC113E">
        <w:rPr>
          <w:rFonts w:asciiTheme="majorBidi" w:hAnsiTheme="majorBidi" w:cstheme="majorBidi"/>
          <w:b/>
          <w:iCs/>
          <w:lang w:val="en"/>
        </w:rPr>
        <w:t>Keywords</w:t>
      </w:r>
      <w:r w:rsidRPr="00DC113E">
        <w:rPr>
          <w:rFonts w:asciiTheme="majorBidi" w:hAnsiTheme="majorBidi" w:cstheme="majorBidi"/>
          <w:i/>
          <w:iCs/>
          <w:lang w:val="en"/>
        </w:rPr>
        <w:t xml:space="preserve">: Hand-woven, Il- Shahsavan, the Caucasus, Sumak, </w:t>
      </w:r>
      <w:r w:rsidRPr="00DC113E">
        <w:rPr>
          <w:rFonts w:asciiTheme="majorBidi" w:hAnsiTheme="majorBidi" w:cstheme="majorBidi"/>
          <w:i/>
          <w:iCs/>
        </w:rPr>
        <w:t>sign segment</w:t>
      </w: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p>
    <w:p w:rsidR="00DB644C" w:rsidRPr="00DC113E" w:rsidRDefault="00DB644C" w:rsidP="00DB644C">
      <w:pPr>
        <w:bidi w:val="0"/>
        <w:spacing w:after="0" w:line="240" w:lineRule="auto"/>
        <w:jc w:val="both"/>
        <w:rPr>
          <w:rFonts w:asciiTheme="majorBidi" w:hAnsiTheme="majorBidi" w:cstheme="majorBidi"/>
          <w:b/>
          <w:bCs/>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6036B89B" wp14:editId="2E54F5BD">
            <wp:extent cx="959506" cy="712382"/>
            <wp:effectExtent l="0" t="0" r="0" b="0"/>
            <wp:docPr id="196" name="Picture 196"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F27B85"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F27B85">
        <w:rPr>
          <w:rFonts w:asciiTheme="majorBidi" w:hAnsiTheme="majorBidi" w:cstheme="majorBidi"/>
          <w:b/>
          <w:bCs/>
          <w:sz w:val="28"/>
          <w:szCs w:val="28"/>
          <w:lang w:val="en"/>
        </w:rPr>
        <w:t>Comparison of the actual and potential flows of tourism using the gravity pattern: A case study on Iran and the commonwealth countries and the Caucasus</w:t>
      </w:r>
      <w:r w:rsidRPr="00F27B85">
        <w:rPr>
          <w:rStyle w:val="FootnoteReference"/>
          <w:rFonts w:asciiTheme="majorBidi" w:hAnsiTheme="majorBidi" w:cstheme="majorBidi"/>
          <w:b/>
          <w:bCs/>
          <w:sz w:val="28"/>
          <w:szCs w:val="28"/>
          <w:lang w:val="en"/>
        </w:rPr>
        <w:footnoteReference w:id="177"/>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Seyed Jalal Mousavi Bazargan</w:t>
      </w:r>
      <w:r w:rsidRPr="00DC113E">
        <w:rPr>
          <w:rStyle w:val="FootnoteReference"/>
          <w:rFonts w:asciiTheme="majorBidi" w:hAnsiTheme="majorBidi" w:cstheme="majorBidi"/>
          <w:lang w:val="en"/>
        </w:rPr>
        <w:footnoteReference w:id="178"/>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Nasrin Azimi Panah</w:t>
      </w:r>
      <w:r w:rsidRPr="00DC113E">
        <w:rPr>
          <w:rStyle w:val="FootnoteReference"/>
          <w:rFonts w:asciiTheme="majorBidi" w:hAnsiTheme="majorBidi" w:cstheme="majorBidi"/>
          <w:lang w:val="en"/>
        </w:rPr>
        <w:footnoteReference w:id="179"/>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The international flow of tourism, which indicates the displacement of nationals of one country to other countries, can be examined from both actual and potential dimensions. These two flows may or may not coincide, in which case we will encounter the phenomenon of the "gap of the flow of tourism". This study compares the current and potential tourism flows between Iran and the Commonwealth countries and the Caucasus, and has been carried out with the aid of a gravity model and an assessment of the flow of tourism between these countries. For data analysis, multiple linear regression and SPSS software were used. In this study, six independent variables including source population, destination population, distance between source and destination, source income per capita, destination income per capita, and world heritages recorded at destination were determined after statistical estimates. Among these variables, three variables including the number of world heritage registered at the destination, the distance between the source and destination and the source population have a significant effect on the bilateral tourism flows between Iran and the Commonwealth countries and the Caucasus, and these variables can account for 42% of the tourism flow changes among countries.</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The Actual Flow of Tourism, the Potential Flow of Tourism, the Flow of Tourism, the Gravity Pattern, the Commonwealth Countries and the Caucasus</w:t>
      </w: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0C642EED" wp14:editId="7A68F6B6">
            <wp:extent cx="959506" cy="712382"/>
            <wp:effectExtent l="0" t="0" r="0" b="0"/>
            <wp:docPr id="197" name="Picture 197"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F27B85"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F27B85">
        <w:rPr>
          <w:rFonts w:asciiTheme="majorBidi" w:hAnsiTheme="majorBidi" w:cstheme="majorBidi"/>
          <w:b/>
          <w:bCs/>
          <w:sz w:val="28"/>
          <w:szCs w:val="28"/>
        </w:rPr>
        <w:t>Inhibition of</w:t>
      </w:r>
      <w:r w:rsidRPr="00F27B85">
        <w:rPr>
          <w:rFonts w:asciiTheme="majorBidi" w:hAnsiTheme="majorBidi" w:cstheme="majorBidi"/>
          <w:b/>
          <w:bCs/>
          <w:sz w:val="28"/>
          <w:szCs w:val="28"/>
          <w:lang w:val="en"/>
        </w:rPr>
        <w:t xml:space="preserve"> extremism and terrorism in the Central Asia in an age of globalization</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Seyed Razi Nabavi Chashmi</w:t>
      </w:r>
      <w:r w:rsidRPr="00DC113E">
        <w:rPr>
          <w:rStyle w:val="FootnoteReference"/>
          <w:rFonts w:asciiTheme="majorBidi" w:hAnsiTheme="majorBidi" w:cstheme="majorBidi"/>
          <w:lang w:val="en"/>
        </w:rPr>
        <w:footnoteReference w:id="180"/>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Younus Vakilarraya</w:t>
      </w:r>
      <w:r w:rsidRPr="00DC113E">
        <w:rPr>
          <w:rStyle w:val="FootnoteReference"/>
          <w:rFonts w:asciiTheme="majorBidi" w:hAnsiTheme="majorBidi" w:cstheme="majorBidi"/>
          <w:lang w:val="en"/>
        </w:rPr>
        <w:footnoteReference w:id="181"/>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Mohammad Shahmirzadi</w:t>
      </w:r>
      <w:r w:rsidRPr="00DC113E">
        <w:rPr>
          <w:rStyle w:val="FootnoteReference"/>
          <w:rFonts w:asciiTheme="majorBidi" w:hAnsiTheme="majorBidi" w:cstheme="majorBidi"/>
          <w:lang w:val="en"/>
        </w:rPr>
        <w:footnoteReference w:id="182"/>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The purpose of this study is to examine the new wars in an age of globalization based on fighting against terrorism in the Central Asia. Several factors have contributed to such a phenomenon, including the presence of al-Qaeda and the Taliban as terrorist threats, and also the largest opium poppy in the world. The collapse of the former Soviet Union and the fragility of the countries of the Central Asia brought about the vulnerability and extremism. Money laundering, along with the distribution of drugs in the West, is the third factor in regional turmoil. The Central Asia's state of affairs, described by Mary Calder in her "Old and New War", is described as "new wars," characterized by cognitive politics, the economy of plunder and globalization. The main actors of the new wars are non-state actors who can participate in a global approach with the integration of international and national resources under international cooperation. Nevertheless, geopolitical differences can undermine the prospect of international cooperation. Meanwhile, conflicting and competitive interests between the governments and predominant organizations, such as the SCO, the CSTO and the North Atlantic Treaty Organization, cause the difficulty of cooperating and confronting the international terrorist threats. Various qualitative methods have been used for data analysis and data collection from secondary sources such as scientific books, journals and scientific publications, reports from international organizations and news sources in the analysis of new wars and its relation with the fight against narcotics in the Central Asia. The framework for the co-operation of the larger and more institutionalized liberalists proposed by Mary Calder's "New War Theory" is needed to eradicate the roots of drug trafficking and terrorism.</w:t>
      </w:r>
    </w:p>
    <w:p w:rsidR="00DB644C" w:rsidRDefault="00DB644C" w:rsidP="00DB644C">
      <w:pPr>
        <w:bidi w:val="0"/>
        <w:spacing w:after="0" w:line="240" w:lineRule="auto"/>
        <w:jc w:val="both"/>
        <w:rPr>
          <w:rFonts w:asciiTheme="majorBidi" w:hAnsiTheme="majorBidi" w:cstheme="majorBidi"/>
          <w:b/>
          <w:iCs/>
          <w:lang w:val="en"/>
        </w:rPr>
      </w:pPr>
    </w:p>
    <w:p w:rsidR="00DB644C" w:rsidRPr="00DC113E" w:rsidRDefault="00DB644C" w:rsidP="00DB644C">
      <w:pPr>
        <w:bidi w:val="0"/>
        <w:spacing w:after="0" w:line="240" w:lineRule="auto"/>
        <w:jc w:val="both"/>
        <w:rPr>
          <w:rFonts w:asciiTheme="majorBidi" w:hAnsiTheme="majorBidi" w:cstheme="majorBidi"/>
          <w:i/>
          <w:iCs/>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Fighting Terrorism, the Central Asia, New Wars, Global Era</w:t>
      </w:r>
    </w:p>
    <w:p w:rsidR="00DB644C" w:rsidRPr="00DC113E" w:rsidRDefault="00DB644C" w:rsidP="00DB644C">
      <w:pPr>
        <w:bidi w:val="0"/>
        <w:spacing w:after="0" w:line="240" w:lineRule="auto"/>
        <w:jc w:val="both"/>
        <w:rPr>
          <w:rFonts w:asciiTheme="majorBidi" w:hAnsiTheme="majorBidi" w:cstheme="majorBidi"/>
          <w:lang w:val="en"/>
        </w:rPr>
      </w:pPr>
    </w:p>
    <w:p w:rsidR="00DB644C" w:rsidRPr="00DC113E" w:rsidRDefault="00DB644C" w:rsidP="00DB644C">
      <w:pPr>
        <w:bidi w:val="0"/>
        <w:spacing w:after="0" w:line="240" w:lineRule="auto"/>
        <w:jc w:val="both"/>
        <w:rPr>
          <w:rFonts w:asciiTheme="majorBidi" w:hAnsiTheme="majorBidi" w:cstheme="majorBidi"/>
          <w:lang w:val="en"/>
        </w:rPr>
      </w:pPr>
    </w:p>
    <w:p w:rsidR="00DB644C" w:rsidRDefault="00DB644C" w:rsidP="00DB644C">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27CDA24C" wp14:editId="16D812F5">
            <wp:extent cx="959506" cy="712382"/>
            <wp:effectExtent l="0" t="0" r="0" b="0"/>
            <wp:docPr id="198" name="Picture 19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DB644C" w:rsidRPr="00DC113E" w:rsidRDefault="00DB644C" w:rsidP="00DB644C">
      <w:pPr>
        <w:bidi w:val="0"/>
        <w:spacing w:after="0" w:line="240" w:lineRule="auto"/>
        <w:rPr>
          <w:rFonts w:asciiTheme="majorBidi" w:hAnsiTheme="majorBidi" w:cstheme="majorBidi"/>
          <w:lang w:val="en"/>
        </w:rPr>
      </w:pPr>
    </w:p>
    <w:p w:rsidR="00DB644C" w:rsidRPr="00F27B85" w:rsidRDefault="00DB644C" w:rsidP="00DB644C">
      <w:pPr>
        <w:pStyle w:val="ListParagraph"/>
        <w:bidi w:val="0"/>
        <w:spacing w:after="0" w:line="240" w:lineRule="auto"/>
        <w:ind w:left="0"/>
        <w:jc w:val="center"/>
        <w:rPr>
          <w:rFonts w:asciiTheme="majorBidi" w:hAnsiTheme="majorBidi" w:cstheme="majorBidi"/>
          <w:b/>
          <w:bCs/>
          <w:sz w:val="28"/>
          <w:szCs w:val="28"/>
          <w:lang w:val="en"/>
        </w:rPr>
      </w:pPr>
      <w:r w:rsidRPr="00F27B85">
        <w:rPr>
          <w:rFonts w:asciiTheme="majorBidi" w:hAnsiTheme="majorBidi" w:cstheme="majorBidi"/>
          <w:b/>
          <w:bCs/>
          <w:sz w:val="28"/>
          <w:szCs w:val="28"/>
          <w:lang w:val="en"/>
        </w:rPr>
        <w:t>Meaning-based discourse analysis of Persian language training in the development of cultural diplomacy: The domain of common civilization (Turkmenistan, Uzbekistan, Georgia)</w:t>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Abbas Ali Vafaei</w:t>
      </w:r>
      <w:r w:rsidRPr="00DC113E">
        <w:rPr>
          <w:rStyle w:val="FootnoteReference"/>
          <w:rFonts w:asciiTheme="majorBidi" w:hAnsiTheme="majorBidi" w:cstheme="majorBidi"/>
          <w:lang w:val="en"/>
        </w:rPr>
        <w:footnoteReference w:id="183"/>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Dr. Abdul Rahim Hassan Nejad</w:t>
      </w:r>
      <w:r w:rsidRPr="00DC113E">
        <w:rPr>
          <w:rStyle w:val="FootnoteReference"/>
          <w:rFonts w:asciiTheme="majorBidi" w:hAnsiTheme="majorBidi" w:cstheme="majorBidi"/>
          <w:lang w:val="en"/>
        </w:rPr>
        <w:footnoteReference w:id="184"/>
      </w:r>
    </w:p>
    <w:p w:rsidR="00DB644C" w:rsidRPr="00DC113E" w:rsidRDefault="00DB644C" w:rsidP="00DB644C">
      <w:pPr>
        <w:bidi w:val="0"/>
        <w:spacing w:after="0" w:line="240" w:lineRule="auto"/>
        <w:jc w:val="right"/>
        <w:rPr>
          <w:rFonts w:asciiTheme="majorBidi" w:hAnsiTheme="majorBidi" w:cstheme="majorBidi"/>
          <w:lang w:val="en"/>
        </w:rPr>
      </w:pPr>
      <w:r w:rsidRPr="00DC113E">
        <w:rPr>
          <w:rFonts w:asciiTheme="majorBidi" w:hAnsiTheme="majorBidi" w:cstheme="majorBidi"/>
          <w:lang w:val="en"/>
        </w:rPr>
        <w:t>Soheila Rezaie Mehr</w:t>
      </w:r>
      <w:r w:rsidRPr="00DC113E">
        <w:rPr>
          <w:rStyle w:val="FootnoteReference"/>
          <w:rFonts w:asciiTheme="majorBidi" w:hAnsiTheme="majorBidi" w:cstheme="majorBidi"/>
          <w:lang w:val="en"/>
        </w:rPr>
        <w:footnoteReference w:id="185"/>
      </w:r>
    </w:p>
    <w:p w:rsidR="00DB644C" w:rsidRDefault="00DB644C" w:rsidP="00DB644C">
      <w:pPr>
        <w:bidi w:val="0"/>
        <w:spacing w:after="0" w:line="240" w:lineRule="auto"/>
        <w:jc w:val="both"/>
        <w:rPr>
          <w:rFonts w:asciiTheme="majorBidi" w:hAnsiTheme="majorBidi" w:cstheme="majorBidi"/>
          <w:b/>
          <w:bCs/>
          <w:lang w:val="en"/>
        </w:rPr>
      </w:pPr>
    </w:p>
    <w:p w:rsidR="00DB644C" w:rsidRPr="00DC113E" w:rsidRDefault="00DB644C" w:rsidP="00DB644C">
      <w:pPr>
        <w:bidi w:val="0"/>
        <w:spacing w:after="0" w:line="240" w:lineRule="auto"/>
        <w:jc w:val="both"/>
        <w:rPr>
          <w:rFonts w:asciiTheme="majorBidi" w:hAnsiTheme="majorBidi" w:cstheme="majorBidi"/>
          <w:b/>
          <w:bCs/>
          <w:lang w:val="en"/>
        </w:rPr>
      </w:pPr>
      <w:r w:rsidRPr="00DC113E">
        <w:rPr>
          <w:rFonts w:asciiTheme="majorBidi" w:hAnsiTheme="majorBidi" w:cstheme="majorBidi"/>
          <w:b/>
          <w:bCs/>
          <w:lang w:val="en"/>
        </w:rPr>
        <w:t>Abstract</w:t>
      </w:r>
    </w:p>
    <w:p w:rsidR="00DB644C" w:rsidRPr="00DC113E" w:rsidRDefault="00DB644C" w:rsidP="00DB644C">
      <w:pPr>
        <w:bidi w:val="0"/>
        <w:spacing w:after="0" w:line="240" w:lineRule="auto"/>
        <w:jc w:val="both"/>
        <w:rPr>
          <w:rFonts w:asciiTheme="majorBidi" w:hAnsiTheme="majorBidi" w:cstheme="majorBidi"/>
          <w:lang w:val="en"/>
        </w:rPr>
      </w:pPr>
      <w:r w:rsidRPr="00DC113E">
        <w:rPr>
          <w:rFonts w:asciiTheme="majorBidi" w:hAnsiTheme="majorBidi" w:cstheme="majorBidi"/>
          <w:lang w:val="en"/>
        </w:rPr>
        <w:t>Discourse analysis is one of the interdisciplinary trends in linguistics, semantics, semiotics, literature, political science, etc. It is a tendency that examines the way of crystallization and formulation of meaning in the context of interpersonal and linguistic factors. Discourses are, to some extent, the language of power relations, for the use of language and linguistic power, and since the common meanings and meanings that are molded in the language are considered as the hallmark of cultural power, so the writers of this article aim to explain the basis of meaning and analyze it in the development of cultural relations. The most important findings show that in the meaning-based approaches, the reliance is on the common meanings in the common civilization spheres (reliance on non-eminent countries). For instance, the study of mysterious themes and schemas that exist between Iran and Turkmenistan can be observed in the works of famous people such as Abu Saeed Abul-Kheir, Abolfazl Serakhsi, etc. Moreover, the dominant themes in poems (Rudaki, Amir Ali Shirnavayi, Attar Neishabouri, etc.), which can be addressed in the compilation of books for Iran and Uzbekistan, or the mental love themes and schemas from the romantic poems of Weiss and Ramin, Khosrow and Shirin, Lilly and Majnoon, or even the themes of poems of Ferdowsi and Omar Khayyam, which are most welcomed by the Georgian scholars, etc. can be used to write Persian language study books in Georgia in order to establish deep cultural relations with similar countries of common civilization.</w:t>
      </w:r>
    </w:p>
    <w:p w:rsidR="00DB644C" w:rsidRDefault="00DB644C" w:rsidP="00DB644C">
      <w:pPr>
        <w:bidi w:val="0"/>
        <w:spacing w:after="0" w:line="240" w:lineRule="auto"/>
        <w:jc w:val="both"/>
        <w:rPr>
          <w:rFonts w:asciiTheme="majorBidi" w:hAnsiTheme="majorBidi" w:cstheme="majorBidi"/>
          <w:b/>
          <w:iCs/>
          <w:lang w:val="en"/>
        </w:rPr>
      </w:pPr>
    </w:p>
    <w:p w:rsidR="00E5214C" w:rsidRDefault="00DB644C" w:rsidP="00DB644C">
      <w:pPr>
        <w:bidi w:val="0"/>
        <w:spacing w:after="0" w:line="240" w:lineRule="auto"/>
        <w:jc w:val="both"/>
        <w:rPr>
          <w:rFonts w:asciiTheme="majorBidi" w:hAnsiTheme="majorBidi" w:cstheme="majorBidi"/>
          <w:i/>
          <w:iCs/>
          <w:rtl/>
          <w:lang w:val="en"/>
        </w:rPr>
      </w:pPr>
      <w:r w:rsidRPr="00DC113E">
        <w:rPr>
          <w:rFonts w:asciiTheme="majorBidi" w:hAnsiTheme="majorBidi" w:cstheme="majorBidi"/>
          <w:b/>
          <w:iCs/>
          <w:lang w:val="en"/>
        </w:rPr>
        <w:t>Keywords</w:t>
      </w:r>
      <w:r w:rsidRPr="00DC113E">
        <w:rPr>
          <w:rFonts w:asciiTheme="majorBidi" w:hAnsiTheme="majorBidi" w:cstheme="majorBidi"/>
          <w:i/>
          <w:iCs/>
          <w:lang w:val="en"/>
        </w:rPr>
        <w:t>: Meaning-based, Discourse Analysis, Turkmenistan, Uzbekistan, Georgia, Cultural Diplomacy</w:t>
      </w:r>
    </w:p>
    <w:p w:rsidR="00982F79" w:rsidRDefault="00982F79" w:rsidP="00982F79">
      <w:pPr>
        <w:bidi w:val="0"/>
        <w:spacing w:after="0" w:line="240" w:lineRule="auto"/>
        <w:jc w:val="right"/>
        <w:rPr>
          <w:rFonts w:asciiTheme="majorBidi" w:hAnsiTheme="majorBidi" w:cstheme="majorBidi"/>
          <w:lang w:val="en"/>
        </w:rPr>
      </w:pPr>
      <w:r>
        <w:rPr>
          <w:rFonts w:ascii="Times New Roman" w:hAnsi="Times New Roman" w:cs="B Lotus"/>
          <w:noProof/>
          <w:sz w:val="18"/>
          <w:rtl/>
        </w:rPr>
        <w:lastRenderedPageBreak/>
        <w:drawing>
          <wp:inline distT="0" distB="0" distL="0" distR="0" wp14:anchorId="72069F4B" wp14:editId="0319FF41">
            <wp:extent cx="959506" cy="712382"/>
            <wp:effectExtent l="0" t="0" r="0" b="0"/>
            <wp:docPr id="48" name="Picture 4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982F79" w:rsidRPr="00982F79" w:rsidRDefault="00982F79" w:rsidP="00982F79">
      <w:pPr>
        <w:bidi w:val="0"/>
        <w:spacing w:after="0" w:line="240" w:lineRule="auto"/>
        <w:jc w:val="both"/>
        <w:rPr>
          <w:rFonts w:asciiTheme="majorBidi" w:hAnsiTheme="majorBidi" w:cstheme="majorBidi"/>
          <w:rtl/>
          <w:lang w:val="en"/>
        </w:rPr>
      </w:pPr>
    </w:p>
    <w:p w:rsidR="00982F79" w:rsidRPr="00982F79" w:rsidRDefault="00982F79" w:rsidP="00982F79">
      <w:pPr>
        <w:bidi w:val="0"/>
        <w:spacing w:after="0" w:line="240" w:lineRule="auto"/>
        <w:jc w:val="center"/>
        <w:rPr>
          <w:rFonts w:asciiTheme="majorBidi" w:hAnsiTheme="majorBidi" w:cstheme="majorBidi"/>
          <w:b/>
          <w:bCs/>
          <w:sz w:val="28"/>
          <w:szCs w:val="28"/>
        </w:rPr>
      </w:pPr>
      <w:r w:rsidRPr="00982F79">
        <w:rPr>
          <w:rFonts w:asciiTheme="majorBidi" w:hAnsiTheme="majorBidi" w:cstheme="majorBidi"/>
          <w:b/>
          <w:bCs/>
          <w:sz w:val="28"/>
          <w:szCs w:val="28"/>
        </w:rPr>
        <w:t>Middle Iranian Studies in Georgia</w:t>
      </w:r>
    </w:p>
    <w:p w:rsidR="00982F79" w:rsidRPr="00982F79" w:rsidRDefault="00982F79" w:rsidP="00982F79">
      <w:pPr>
        <w:bidi w:val="0"/>
        <w:spacing w:after="0" w:line="240" w:lineRule="auto"/>
        <w:jc w:val="right"/>
        <w:rPr>
          <w:rFonts w:asciiTheme="majorBidi" w:hAnsiTheme="majorBidi" w:cstheme="majorBidi"/>
        </w:rPr>
      </w:pPr>
      <w:r w:rsidRPr="00982F79">
        <w:rPr>
          <w:rFonts w:asciiTheme="majorBidi" w:hAnsiTheme="majorBidi" w:cstheme="majorBidi"/>
        </w:rPr>
        <w:t>Helen Giunashvili</w:t>
      </w:r>
      <w:r w:rsidRPr="00982F79">
        <w:rPr>
          <w:rStyle w:val="FootnoteReference"/>
          <w:rFonts w:asciiTheme="majorBidi" w:hAnsiTheme="majorBidi" w:cstheme="majorBidi"/>
        </w:rPr>
        <w:footnoteReference w:id="186"/>
      </w:r>
    </w:p>
    <w:p w:rsidR="00982F79" w:rsidRPr="00982F79" w:rsidRDefault="00982F79" w:rsidP="00982F79">
      <w:pPr>
        <w:pStyle w:val="BodyTextIndent2"/>
        <w:spacing w:after="0" w:line="240" w:lineRule="auto"/>
        <w:ind w:left="0"/>
        <w:jc w:val="both"/>
        <w:rPr>
          <w:rFonts w:asciiTheme="majorBidi" w:eastAsia="Calibri" w:hAnsiTheme="majorBidi" w:cstheme="majorBidi"/>
          <w:b/>
          <w:bCs/>
          <w:sz w:val="20"/>
          <w:szCs w:val="20"/>
        </w:rPr>
      </w:pPr>
      <w:r w:rsidRPr="00982F79">
        <w:rPr>
          <w:rFonts w:asciiTheme="majorBidi" w:eastAsia="Calibri" w:hAnsiTheme="majorBidi" w:cstheme="majorBidi"/>
          <w:b/>
          <w:bCs/>
          <w:sz w:val="20"/>
          <w:szCs w:val="20"/>
        </w:rPr>
        <w:t>Abstract</w:t>
      </w:r>
    </w:p>
    <w:p w:rsidR="00982F79" w:rsidRPr="00982F79" w:rsidRDefault="00982F79" w:rsidP="00982F79">
      <w:pPr>
        <w:pStyle w:val="BodyTextIndent2"/>
        <w:spacing w:after="0" w:line="240" w:lineRule="auto"/>
        <w:ind w:left="0"/>
        <w:jc w:val="both"/>
        <w:rPr>
          <w:rFonts w:asciiTheme="majorBidi" w:hAnsiTheme="majorBidi" w:cstheme="majorBidi"/>
          <w:sz w:val="20"/>
          <w:szCs w:val="20"/>
        </w:rPr>
      </w:pPr>
      <w:r w:rsidRPr="00982F79">
        <w:rPr>
          <w:rFonts w:asciiTheme="majorBidi" w:hAnsiTheme="majorBidi" w:cstheme="majorBidi"/>
          <w:sz w:val="20"/>
          <w:szCs w:val="20"/>
        </w:rPr>
        <w:t xml:space="preserve"> Iranian-Georgian historical-cultural contacts have the most ancient tradition. The geographical position of both countries has supported the existence of practically uninterrupted interrelations of these neighboring regions from the remotest past. Dissemination of Iranian spiritual and material culture in Ancient Georgia has already been distinguished from the Achaemenid period. Consequently, they were continued in later periods-Hellenistic, Parthian and particularly, during the Sassanians. </w:t>
      </w:r>
      <w:r w:rsidRPr="00982F79">
        <w:rPr>
          <w:rFonts w:asciiTheme="majorBidi" w:hAnsiTheme="majorBidi" w:cstheme="majorBidi"/>
          <w:sz w:val="20"/>
          <w:szCs w:val="20"/>
          <w:lang w:eastAsia="zh-CN"/>
        </w:rPr>
        <w:t>Emerging of a new powerful state and political unit</w:t>
      </w:r>
      <w:r w:rsidRPr="00982F79">
        <w:rPr>
          <w:rFonts w:asciiTheme="majorBidi" w:hAnsiTheme="majorBidi" w:cstheme="majorBidi"/>
          <w:sz w:val="20"/>
          <w:szCs w:val="20"/>
          <w:lang w:eastAsia="zh-CN"/>
        </w:rPr>
        <w:sym w:font="Symbol" w:char="F02D"/>
      </w:r>
      <w:r w:rsidRPr="00982F79">
        <w:rPr>
          <w:rFonts w:asciiTheme="majorBidi" w:hAnsiTheme="majorBidi" w:cstheme="majorBidi"/>
          <w:sz w:val="20"/>
          <w:szCs w:val="20"/>
          <w:lang w:eastAsia="zh-CN"/>
        </w:rPr>
        <w:t>the Sasanian Empire at the beginning of the 3</w:t>
      </w:r>
      <w:r w:rsidRPr="00982F79">
        <w:rPr>
          <w:rFonts w:asciiTheme="majorBidi" w:hAnsiTheme="majorBidi" w:cstheme="majorBidi"/>
          <w:sz w:val="20"/>
          <w:szCs w:val="20"/>
          <w:vertAlign w:val="superscript"/>
          <w:lang w:eastAsia="zh-CN"/>
        </w:rPr>
        <w:t>rd</w:t>
      </w:r>
      <w:r w:rsidRPr="00982F79">
        <w:rPr>
          <w:rFonts w:asciiTheme="majorBidi" w:hAnsiTheme="majorBidi" w:cstheme="majorBidi"/>
          <w:sz w:val="20"/>
          <w:szCs w:val="20"/>
          <w:lang w:eastAsia="zh-CN"/>
        </w:rPr>
        <w:t xml:space="preserve"> c. AD effected the political and economic situation over a vast territory of the Near East including Caucasian countries. This region, particularly East Georgia (the Iberian kingdom) was of great strategic and geographical significance in the struggle of pre-Islamic Iran, which became a powerful rival of Byzantine Empire for the world dominance. </w:t>
      </w:r>
      <w:r w:rsidRPr="00982F79">
        <w:rPr>
          <w:rFonts w:asciiTheme="majorBidi" w:hAnsiTheme="majorBidi" w:cstheme="majorBidi"/>
          <w:sz w:val="20"/>
          <w:szCs w:val="20"/>
        </w:rPr>
        <w:t>Archaeological evidences, epigraphic materials, historical   records   and mostly linguistic data, testify to the Iranian-Georgian intensive multilateral interrelations of that period. Georgian, spoken actually by over three millions in the southern Caucasus, is the only written member of the Kartvelian language family, and has a literary history of a millennium and a half. The most ancient Georgian literary sources reveal a large number of Sasanian lexis ranging over various semantic fields, rendering, correspondingly, different designations of material and spiritual culture, being penetrated in (Old) Georgian as a result of close multifarious contacts. Scientific tradition of Sassanian-Georgian cultural-linguistic researches in Georgia is related   to the name of outstanding orientalist, George Tsereteli, who devoted several important studies on IIId century Sassanian and Manichaean texts. Tsereteli’s linguistic-philological investigations threw new light on the origin and identification of some Sassanian ethnical and geographic terms; these studies also concerned significant cultural issues of Early Christian Georgia and its interrelations with the Sassanians. The tradition of Sassanian Studies was continued by G. Tsereteli’s disciples - Mzia Andronikashvili and Thea Chkheidze.  It was Mzia Andronikashvili, who in her extensive “Studies on Iranian-Georgian Linguistic Contacts” presented first systematic research on Sassanian lexis in Georgian. This research provided an important basis for the assumption that there must have been direct Iranian influences on Old Georgian during the Sassanian period. The paper presents a detailed analysis of the Georgian scholars’ contribution, showing   its significance   for the scholarly world at large.</w:t>
      </w:r>
    </w:p>
    <w:p w:rsidR="00982F79" w:rsidRPr="00982F79" w:rsidRDefault="00982F79" w:rsidP="00982F79">
      <w:pPr>
        <w:pStyle w:val="BodyText"/>
        <w:spacing w:after="0"/>
        <w:jc w:val="both"/>
        <w:rPr>
          <w:rFonts w:asciiTheme="majorBidi" w:hAnsiTheme="majorBidi" w:cstheme="majorBidi"/>
          <w:b/>
          <w:bCs/>
          <w:sz w:val="20"/>
          <w:szCs w:val="20"/>
          <w:rtl/>
        </w:rPr>
      </w:pPr>
    </w:p>
    <w:p w:rsidR="00982F79" w:rsidRPr="00982F79" w:rsidRDefault="00982F79" w:rsidP="00982F79">
      <w:pPr>
        <w:pStyle w:val="BodyText"/>
        <w:spacing w:after="0"/>
        <w:jc w:val="both"/>
        <w:rPr>
          <w:rFonts w:asciiTheme="majorBidi" w:hAnsiTheme="majorBidi" w:cstheme="majorBidi"/>
          <w:i/>
          <w:iCs/>
          <w:sz w:val="20"/>
          <w:szCs w:val="20"/>
        </w:rPr>
      </w:pPr>
      <w:r w:rsidRPr="00982F79">
        <w:rPr>
          <w:rFonts w:asciiTheme="majorBidi" w:hAnsiTheme="majorBidi" w:cstheme="majorBidi"/>
          <w:b/>
          <w:bCs/>
          <w:sz w:val="20"/>
          <w:szCs w:val="20"/>
        </w:rPr>
        <w:t>Keyword</w:t>
      </w:r>
      <w:r w:rsidRPr="00982F79">
        <w:rPr>
          <w:rFonts w:asciiTheme="majorBidi" w:hAnsiTheme="majorBidi" w:cstheme="majorBidi"/>
          <w:sz w:val="20"/>
          <w:szCs w:val="20"/>
        </w:rPr>
        <w:t xml:space="preserve">: </w:t>
      </w:r>
      <w:r w:rsidRPr="00982F79">
        <w:rPr>
          <w:rFonts w:asciiTheme="majorBidi" w:hAnsiTheme="majorBidi" w:cstheme="majorBidi"/>
          <w:i/>
          <w:iCs/>
          <w:sz w:val="20"/>
          <w:szCs w:val="20"/>
        </w:rPr>
        <w:t>historical-cultural, Georgia, Iranian, Sasanian Empire, Georgian scholars</w:t>
      </w:r>
    </w:p>
    <w:p w:rsidR="00982F79" w:rsidRDefault="00982F79" w:rsidP="00982F79">
      <w:pPr>
        <w:bidi w:val="0"/>
        <w:spacing w:after="0" w:line="240" w:lineRule="auto"/>
        <w:jc w:val="both"/>
        <w:rPr>
          <w:rFonts w:asciiTheme="majorBidi" w:hAnsiTheme="majorBidi" w:cstheme="majorBidi"/>
          <w:sz w:val="20"/>
          <w:szCs w:val="20"/>
          <w:rtl/>
        </w:rPr>
      </w:pPr>
    </w:p>
    <w:p w:rsidR="00982F79" w:rsidRPr="004957D5" w:rsidRDefault="00982F79" w:rsidP="00982F79">
      <w:pPr>
        <w:bidi w:val="0"/>
        <w:spacing w:after="0" w:line="240" w:lineRule="auto"/>
        <w:jc w:val="right"/>
        <w:rPr>
          <w:rFonts w:asciiTheme="majorBidi" w:hAnsiTheme="majorBidi" w:cstheme="majorBidi"/>
          <w:sz w:val="20"/>
          <w:szCs w:val="20"/>
        </w:rPr>
      </w:pPr>
      <w:r>
        <w:rPr>
          <w:rFonts w:ascii="Times New Roman" w:hAnsi="Times New Roman" w:cs="B Lotus"/>
          <w:noProof/>
          <w:sz w:val="18"/>
          <w:rtl/>
        </w:rPr>
        <w:lastRenderedPageBreak/>
        <w:drawing>
          <wp:inline distT="0" distB="0" distL="0" distR="0" wp14:anchorId="4F3441BC" wp14:editId="22CAB0ED">
            <wp:extent cx="959506" cy="712382"/>
            <wp:effectExtent l="0" t="0" r="0" b="0"/>
            <wp:docPr id="50" name="Picture 50"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982F79" w:rsidRDefault="00982F79" w:rsidP="00982F79">
      <w:pPr>
        <w:bidi w:val="0"/>
        <w:spacing w:after="0" w:line="240" w:lineRule="auto"/>
        <w:jc w:val="both"/>
        <w:rPr>
          <w:rFonts w:asciiTheme="majorBidi" w:hAnsiTheme="majorBidi" w:cstheme="majorBidi"/>
          <w:rtl/>
          <w:lang w:val="en"/>
        </w:rPr>
      </w:pPr>
    </w:p>
    <w:p w:rsidR="00982F79" w:rsidRPr="00982F79" w:rsidRDefault="00982F79" w:rsidP="00982F79">
      <w:pPr>
        <w:bidi w:val="0"/>
        <w:spacing w:after="0" w:line="240" w:lineRule="auto"/>
        <w:jc w:val="center"/>
        <w:rPr>
          <w:rFonts w:asciiTheme="majorBidi" w:hAnsiTheme="majorBidi" w:cstheme="majorBidi"/>
          <w:b/>
          <w:sz w:val="28"/>
          <w:szCs w:val="28"/>
        </w:rPr>
      </w:pPr>
      <w:r w:rsidRPr="00982F79">
        <w:rPr>
          <w:rFonts w:asciiTheme="majorBidi" w:hAnsiTheme="majorBidi" w:cstheme="majorBidi"/>
          <w:b/>
          <w:sz w:val="28"/>
          <w:szCs w:val="28"/>
        </w:rPr>
        <w:t>Preservation of Nowruz and its role in expanding cultural exchanges</w:t>
      </w:r>
    </w:p>
    <w:p w:rsidR="00982F79" w:rsidRPr="00422FF4" w:rsidRDefault="00982F79" w:rsidP="00982F79">
      <w:pPr>
        <w:bidi w:val="0"/>
        <w:spacing w:after="0" w:line="240" w:lineRule="auto"/>
        <w:jc w:val="right"/>
        <w:rPr>
          <w:rFonts w:asciiTheme="majorBidi" w:hAnsiTheme="majorBidi" w:cstheme="majorBidi"/>
          <w:bCs/>
        </w:rPr>
      </w:pPr>
      <w:r w:rsidRPr="00422FF4">
        <w:rPr>
          <w:rFonts w:asciiTheme="majorBidi" w:hAnsiTheme="majorBidi" w:cstheme="majorBidi"/>
          <w:bCs/>
        </w:rPr>
        <w:t>Jamilya Gurbanova</w:t>
      </w:r>
      <w:r w:rsidRPr="00422FF4">
        <w:rPr>
          <w:rStyle w:val="FootnoteReference"/>
          <w:rFonts w:asciiTheme="majorBidi" w:hAnsiTheme="majorBidi" w:cstheme="majorBidi"/>
          <w:bCs/>
        </w:rPr>
        <w:footnoteReference w:id="187"/>
      </w:r>
    </w:p>
    <w:p w:rsidR="00982F79" w:rsidRPr="00982F79" w:rsidRDefault="00982F79" w:rsidP="00982F79">
      <w:pPr>
        <w:bidi w:val="0"/>
        <w:spacing w:after="0" w:line="240" w:lineRule="auto"/>
        <w:rPr>
          <w:rFonts w:asciiTheme="majorBidi" w:hAnsiTheme="majorBidi" w:cstheme="majorBidi"/>
          <w:b/>
          <w:sz w:val="20"/>
          <w:szCs w:val="20"/>
        </w:rPr>
      </w:pPr>
      <w:r w:rsidRPr="00982F79">
        <w:rPr>
          <w:rFonts w:asciiTheme="majorBidi" w:hAnsiTheme="majorBidi" w:cstheme="majorBidi"/>
          <w:b/>
          <w:sz w:val="20"/>
          <w:szCs w:val="20"/>
        </w:rPr>
        <w:t>Abstract</w:t>
      </w:r>
    </w:p>
    <w:p w:rsidR="00982F79" w:rsidRPr="00982F79" w:rsidRDefault="00982F79" w:rsidP="00982F79">
      <w:pPr>
        <w:bidi w:val="0"/>
        <w:spacing w:after="0" w:line="240" w:lineRule="auto"/>
        <w:jc w:val="both"/>
        <w:rPr>
          <w:rFonts w:asciiTheme="majorBidi" w:hAnsiTheme="majorBidi" w:cstheme="majorBidi"/>
          <w:sz w:val="20"/>
          <w:szCs w:val="20"/>
        </w:rPr>
      </w:pPr>
      <w:r w:rsidRPr="00982F79">
        <w:rPr>
          <w:rFonts w:asciiTheme="majorBidi" w:hAnsiTheme="majorBidi" w:cstheme="majorBidi"/>
          <w:sz w:val="20"/>
          <w:szCs w:val="20"/>
        </w:rPr>
        <w:t>The national culture, customs and moral principles of the Turkmen make today a basis of life of our happy people. these words of the leader of the nation as well as possible define a role of culture and its value in life of a modern society. The history of Turkmen culture dates back to thousand years. The information about traditions of the ancient inhabitants of Turkmenistan nearly have been lost, however the archeological data are indicative of existence of person habitation on the territory long before B.C. The bronze and stone products, ceramic vessels decorated with geometric figures, images of animals and plants present itself the most interesting samples of the activity of the people lived here more than 4-5 millenniums ago. The earliest information about existence of music in lives of Turkmen ancestors is given in the monuments of the material culture of Margush – the cradle of fire worship. The present period of history may be considered as the stage of origin of the first experience of music performance. In expressed compositions it is often appeared the music instruments. Therefore, on the cylindrical seal found at the excavation in the temple Togolok-1, there is a clear image of the several music instruments. On the seal is engraved the complex composition expressing group of the people with monkey heads. One personage is beating in enormous drum; other is keeping the longitudinal flute in hand. One more deity is keeping the castanets in hand. Here are also presented acrobats and conductor. The earliest mentioning about ape-musicians are connected with the culture of ancient Sumerian. Later, this image has got spreading in art of India and East Turkestan. The Silk Road represents an early phenomenon of political and cultural integration due to inter-regional trade. In its heyday, the Silk Road sustained an international culture that strung together groups as diverse as the </w:t>
      </w:r>
      <w:hyperlink r:id="rId64" w:tooltip="Magyars" w:history="1">
        <w:r w:rsidRPr="00982F79">
          <w:rPr>
            <w:rFonts w:asciiTheme="majorBidi" w:hAnsiTheme="majorBidi" w:cstheme="majorBidi"/>
            <w:sz w:val="20"/>
            <w:szCs w:val="20"/>
          </w:rPr>
          <w:t>Magyars</w:t>
        </w:r>
      </w:hyperlink>
      <w:r w:rsidRPr="00982F79">
        <w:rPr>
          <w:rFonts w:asciiTheme="majorBidi" w:hAnsiTheme="majorBidi" w:cstheme="majorBidi"/>
          <w:sz w:val="20"/>
          <w:szCs w:val="20"/>
        </w:rPr>
        <w:t>, </w:t>
      </w:r>
      <w:hyperlink r:id="rId65" w:tooltip="Armenia" w:history="1">
        <w:r w:rsidRPr="00982F79">
          <w:rPr>
            <w:rFonts w:asciiTheme="majorBidi" w:hAnsiTheme="majorBidi" w:cstheme="majorBidi"/>
            <w:sz w:val="20"/>
            <w:szCs w:val="20"/>
          </w:rPr>
          <w:t>Armenians</w:t>
        </w:r>
      </w:hyperlink>
      <w:r w:rsidRPr="00982F79">
        <w:rPr>
          <w:rFonts w:asciiTheme="majorBidi" w:hAnsiTheme="majorBidi" w:cstheme="majorBidi"/>
          <w:sz w:val="20"/>
          <w:szCs w:val="20"/>
        </w:rPr>
        <w:t>, and Chinese.</w:t>
      </w:r>
      <w:r w:rsidRPr="00982F79">
        <w:rPr>
          <w:rFonts w:asciiTheme="majorBidi" w:hAnsiTheme="majorBidi" w:cstheme="majorBidi"/>
          <w:sz w:val="20"/>
          <w:szCs w:val="20"/>
          <w:lang w:val="tk-TM"/>
        </w:rPr>
        <w:t xml:space="preserve"> Many artistic influen</w:t>
      </w:r>
      <w:r w:rsidRPr="00982F79">
        <w:rPr>
          <w:rFonts w:asciiTheme="majorBidi" w:hAnsiTheme="majorBidi" w:cstheme="majorBidi"/>
          <w:sz w:val="20"/>
          <w:szCs w:val="20"/>
        </w:rPr>
        <w:t>c</w:t>
      </w:r>
      <w:r w:rsidRPr="00982F79">
        <w:rPr>
          <w:rFonts w:asciiTheme="majorBidi" w:hAnsiTheme="majorBidi" w:cstheme="majorBidi"/>
          <w:sz w:val="20"/>
          <w:szCs w:val="20"/>
          <w:lang w:val="tk-TM"/>
        </w:rPr>
        <w:t>es transited along the Silk Road, espe</w:t>
      </w:r>
      <w:r w:rsidRPr="00982F79">
        <w:rPr>
          <w:rFonts w:asciiTheme="majorBidi" w:hAnsiTheme="majorBidi" w:cstheme="majorBidi"/>
          <w:sz w:val="20"/>
          <w:szCs w:val="20"/>
        </w:rPr>
        <w:t>c</w:t>
      </w:r>
      <w:r w:rsidRPr="00982F79">
        <w:rPr>
          <w:rFonts w:asciiTheme="majorBidi" w:hAnsiTheme="majorBidi" w:cstheme="majorBidi"/>
          <w:sz w:val="20"/>
          <w:szCs w:val="20"/>
          <w:lang w:val="tk-TM"/>
        </w:rPr>
        <w:t xml:space="preserve">ially througt the General Asia, where Hellenistic, Iranian, Indian and </w:t>
      </w:r>
      <w:r w:rsidRPr="00982F79">
        <w:rPr>
          <w:rFonts w:asciiTheme="majorBidi" w:hAnsiTheme="majorBidi" w:cstheme="majorBidi"/>
          <w:sz w:val="20"/>
          <w:szCs w:val="20"/>
        </w:rPr>
        <w:t xml:space="preserve">Chinese influence were able to intermix. </w:t>
      </w:r>
      <w:r w:rsidRPr="00982F79">
        <w:rPr>
          <w:rFonts w:asciiTheme="majorBidi" w:hAnsiTheme="majorBidi" w:cstheme="majorBidi"/>
          <w:sz w:val="20"/>
          <w:szCs w:val="20"/>
          <w:lang w:val="tk-TM"/>
        </w:rPr>
        <w:t xml:space="preserve"> </w:t>
      </w:r>
      <w:r w:rsidRPr="00982F79">
        <w:rPr>
          <w:rFonts w:asciiTheme="majorBidi" w:hAnsiTheme="majorBidi" w:cstheme="majorBidi"/>
          <w:sz w:val="20"/>
          <w:szCs w:val="20"/>
        </w:rPr>
        <w:t xml:space="preserve">Specific life rhythm of Turkmen people in the past connected with cyclic roaming from place to place has determined the peculiarity of its material culture. The motto of nomads – take things only you need – has influenced on the type of house-building. </w:t>
      </w:r>
      <w:r w:rsidRPr="00982F79">
        <w:rPr>
          <w:rFonts w:asciiTheme="majorBidi" w:hAnsiTheme="majorBidi" w:cstheme="majorBidi"/>
          <w:i/>
          <w:sz w:val="20"/>
          <w:szCs w:val="20"/>
        </w:rPr>
        <w:t>Yurta</w:t>
      </w:r>
      <w:r w:rsidRPr="00982F79">
        <w:rPr>
          <w:rFonts w:asciiTheme="majorBidi" w:hAnsiTheme="majorBidi" w:cstheme="majorBidi"/>
          <w:sz w:val="20"/>
          <w:szCs w:val="20"/>
        </w:rPr>
        <w:t xml:space="preserve"> (tent) served as dwelling or apartment for owners where they received guests, celebrated family ceremonies and song-singers musicians performed their art skill. Mobile architecture of yurta harmonically included ornamental felt and art carpet goods, embroideries of utilitarian purposes. </w:t>
      </w:r>
    </w:p>
    <w:p w:rsidR="00982F79" w:rsidRPr="00982F79" w:rsidRDefault="00982F79" w:rsidP="00982F79">
      <w:pPr>
        <w:bidi w:val="0"/>
        <w:spacing w:after="0" w:line="240" w:lineRule="auto"/>
        <w:jc w:val="both"/>
        <w:rPr>
          <w:rFonts w:asciiTheme="majorBidi" w:hAnsiTheme="majorBidi" w:cstheme="majorBidi"/>
          <w:b/>
          <w:bCs/>
          <w:sz w:val="20"/>
          <w:szCs w:val="20"/>
          <w:rtl/>
        </w:rPr>
      </w:pPr>
    </w:p>
    <w:p w:rsidR="00982F79" w:rsidRPr="00982F79" w:rsidRDefault="00982F79" w:rsidP="00982F79">
      <w:pPr>
        <w:bidi w:val="0"/>
        <w:spacing w:after="0" w:line="240" w:lineRule="auto"/>
        <w:jc w:val="both"/>
        <w:rPr>
          <w:rFonts w:asciiTheme="majorBidi" w:hAnsiTheme="majorBidi" w:cstheme="majorBidi"/>
          <w:b/>
          <w:bCs/>
          <w:sz w:val="20"/>
          <w:szCs w:val="20"/>
        </w:rPr>
      </w:pPr>
      <w:r w:rsidRPr="00982F79">
        <w:rPr>
          <w:rFonts w:asciiTheme="majorBidi" w:hAnsiTheme="majorBidi" w:cstheme="majorBidi"/>
          <w:b/>
          <w:bCs/>
          <w:sz w:val="20"/>
          <w:szCs w:val="20"/>
        </w:rPr>
        <w:t>Keyword:</w:t>
      </w:r>
      <w:r w:rsidRPr="00982F79">
        <w:rPr>
          <w:rFonts w:asciiTheme="majorBidi" w:hAnsiTheme="majorBidi" w:cstheme="majorBidi"/>
          <w:b/>
          <w:sz w:val="20"/>
          <w:szCs w:val="20"/>
        </w:rPr>
        <w:t xml:space="preserve"> </w:t>
      </w:r>
      <w:r w:rsidRPr="00982F79">
        <w:rPr>
          <w:rFonts w:asciiTheme="majorBidi" w:hAnsiTheme="majorBidi" w:cstheme="majorBidi"/>
          <w:bCs/>
          <w:i/>
          <w:iCs/>
          <w:sz w:val="20"/>
          <w:szCs w:val="20"/>
        </w:rPr>
        <w:t>Nowruz,</w:t>
      </w:r>
      <w:r w:rsidRPr="00982F79">
        <w:rPr>
          <w:rFonts w:asciiTheme="majorBidi" w:hAnsiTheme="majorBidi" w:cstheme="majorBidi"/>
          <w:i/>
          <w:iCs/>
          <w:sz w:val="20"/>
          <w:szCs w:val="20"/>
        </w:rPr>
        <w:t xml:space="preserve"> </w:t>
      </w:r>
      <w:r w:rsidRPr="00982F79">
        <w:rPr>
          <w:rFonts w:asciiTheme="majorBidi" w:hAnsiTheme="majorBidi" w:cstheme="majorBidi"/>
          <w:bCs/>
          <w:i/>
          <w:iCs/>
          <w:sz w:val="20"/>
          <w:szCs w:val="20"/>
        </w:rPr>
        <w:t>cultural exchanges,</w:t>
      </w:r>
      <w:r w:rsidRPr="00982F79">
        <w:rPr>
          <w:rFonts w:asciiTheme="majorBidi" w:hAnsiTheme="majorBidi" w:cstheme="majorBidi"/>
          <w:i/>
          <w:iCs/>
          <w:sz w:val="20"/>
          <w:szCs w:val="20"/>
        </w:rPr>
        <w:t xml:space="preserve"> </w:t>
      </w:r>
      <w:r w:rsidRPr="00982F79">
        <w:rPr>
          <w:rFonts w:asciiTheme="majorBidi" w:hAnsiTheme="majorBidi" w:cstheme="majorBidi"/>
          <w:bCs/>
          <w:i/>
          <w:iCs/>
          <w:sz w:val="20"/>
          <w:szCs w:val="20"/>
        </w:rPr>
        <w:t>Turkmenistan,</w:t>
      </w:r>
      <w:r w:rsidRPr="00982F79">
        <w:rPr>
          <w:rFonts w:asciiTheme="majorBidi" w:hAnsiTheme="majorBidi" w:cstheme="majorBidi"/>
          <w:i/>
          <w:iCs/>
          <w:sz w:val="20"/>
          <w:szCs w:val="20"/>
          <w:lang w:val="tk-TM"/>
        </w:rPr>
        <w:t xml:space="preserve"> Iran</w:t>
      </w:r>
      <w:r w:rsidRPr="00982F79">
        <w:rPr>
          <w:rFonts w:asciiTheme="majorBidi" w:hAnsiTheme="majorBidi" w:cstheme="majorBidi"/>
          <w:i/>
          <w:iCs/>
          <w:sz w:val="20"/>
          <w:szCs w:val="20"/>
        </w:rPr>
        <w:t>, traditions.</w:t>
      </w:r>
    </w:p>
    <w:p w:rsidR="00982F79" w:rsidRDefault="00982F79" w:rsidP="00982F79">
      <w:pPr>
        <w:bidi w:val="0"/>
        <w:spacing w:after="0" w:line="240" w:lineRule="auto"/>
        <w:jc w:val="both"/>
        <w:rPr>
          <w:rFonts w:asciiTheme="majorBidi" w:hAnsiTheme="majorBidi" w:cstheme="majorBidi"/>
          <w:rtl/>
          <w:lang w:val="en"/>
        </w:rPr>
      </w:pPr>
    </w:p>
    <w:p w:rsidR="00982F79" w:rsidRDefault="00982F79" w:rsidP="00982F79">
      <w:pPr>
        <w:bidi w:val="0"/>
        <w:spacing w:after="0" w:line="240" w:lineRule="auto"/>
        <w:jc w:val="both"/>
        <w:rPr>
          <w:rFonts w:asciiTheme="majorBidi" w:hAnsiTheme="majorBidi" w:cstheme="majorBidi"/>
          <w:rtl/>
          <w:lang w:val="en"/>
        </w:rPr>
      </w:pPr>
    </w:p>
    <w:p w:rsidR="00982F79" w:rsidRDefault="00982F79" w:rsidP="00982F79">
      <w:pPr>
        <w:bidi w:val="0"/>
        <w:spacing w:after="0" w:line="240" w:lineRule="auto"/>
        <w:jc w:val="right"/>
        <w:rPr>
          <w:rFonts w:asciiTheme="majorBidi" w:hAnsiTheme="majorBidi" w:cstheme="majorBidi"/>
          <w:rtl/>
          <w:lang w:val="en"/>
        </w:rPr>
      </w:pPr>
      <w:r>
        <w:rPr>
          <w:rFonts w:ascii="Times New Roman" w:hAnsi="Times New Roman" w:cs="B Lotus"/>
          <w:noProof/>
          <w:sz w:val="18"/>
          <w:rtl/>
        </w:rPr>
        <w:lastRenderedPageBreak/>
        <w:drawing>
          <wp:inline distT="0" distB="0" distL="0" distR="0" wp14:anchorId="74F9C64A" wp14:editId="2D38F9EC">
            <wp:extent cx="959506" cy="712382"/>
            <wp:effectExtent l="0" t="0" r="0" b="0"/>
            <wp:docPr id="58" name="Picture 58"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982F79" w:rsidRDefault="00982F79" w:rsidP="00982F79">
      <w:pPr>
        <w:bidi w:val="0"/>
        <w:spacing w:after="120" w:line="240" w:lineRule="auto"/>
        <w:jc w:val="both"/>
        <w:rPr>
          <w:rFonts w:asciiTheme="majorBidi" w:hAnsiTheme="majorBidi" w:cstheme="majorBidi"/>
          <w:b/>
          <w:bCs/>
          <w:rtl/>
        </w:rPr>
      </w:pPr>
    </w:p>
    <w:p w:rsidR="00982F79" w:rsidRPr="00982F79" w:rsidRDefault="00982F79" w:rsidP="00982F79">
      <w:pPr>
        <w:bidi w:val="0"/>
        <w:spacing w:after="120" w:line="240" w:lineRule="auto"/>
        <w:jc w:val="center"/>
        <w:rPr>
          <w:rFonts w:asciiTheme="majorBidi" w:hAnsiTheme="majorBidi" w:cstheme="majorBidi"/>
          <w:b/>
          <w:bCs/>
          <w:sz w:val="28"/>
          <w:szCs w:val="28"/>
          <w:rtl/>
        </w:rPr>
      </w:pPr>
      <w:r w:rsidRPr="00982F79">
        <w:rPr>
          <w:rFonts w:asciiTheme="majorBidi" w:hAnsiTheme="majorBidi" w:cstheme="majorBidi"/>
          <w:b/>
          <w:bCs/>
          <w:sz w:val="28"/>
          <w:szCs w:val="28"/>
        </w:rPr>
        <w:t>Preservation policies of cultural heritage and their role in expanding cultural exchanges</w:t>
      </w:r>
    </w:p>
    <w:p w:rsidR="00982F79" w:rsidRPr="0061331E" w:rsidRDefault="00982F79" w:rsidP="00982F79">
      <w:pPr>
        <w:bidi w:val="0"/>
        <w:spacing w:after="120" w:line="240" w:lineRule="auto"/>
        <w:jc w:val="right"/>
        <w:rPr>
          <w:rFonts w:asciiTheme="majorBidi" w:hAnsiTheme="majorBidi" w:cstheme="majorBidi"/>
        </w:rPr>
      </w:pPr>
      <w:r w:rsidRPr="0061331E">
        <w:rPr>
          <w:rFonts w:asciiTheme="majorBidi" w:hAnsiTheme="majorBidi" w:cstheme="majorBidi"/>
        </w:rPr>
        <w:t>Gohar Iskandaryan</w:t>
      </w:r>
      <w:r w:rsidRPr="0061331E">
        <w:rPr>
          <w:rStyle w:val="FootnoteReference"/>
          <w:rFonts w:asciiTheme="majorBidi" w:hAnsiTheme="majorBidi" w:cstheme="majorBidi"/>
        </w:rPr>
        <w:footnoteReference w:id="188"/>
      </w:r>
    </w:p>
    <w:p w:rsidR="00982F79" w:rsidRPr="0061331E" w:rsidRDefault="00982F79" w:rsidP="00982F79">
      <w:pPr>
        <w:bidi w:val="0"/>
        <w:spacing w:after="120" w:line="240" w:lineRule="auto"/>
        <w:jc w:val="both"/>
        <w:rPr>
          <w:rFonts w:asciiTheme="majorBidi" w:hAnsiTheme="majorBidi" w:cstheme="majorBidi"/>
          <w:b/>
          <w:bCs/>
        </w:rPr>
      </w:pPr>
      <w:r w:rsidRPr="0061331E">
        <w:rPr>
          <w:rFonts w:asciiTheme="majorBidi" w:hAnsiTheme="majorBidi" w:cstheme="majorBidi"/>
          <w:b/>
          <w:bCs/>
        </w:rPr>
        <w:t>Abstract</w:t>
      </w:r>
    </w:p>
    <w:p w:rsidR="00982F79" w:rsidRPr="0061331E" w:rsidRDefault="00982F79" w:rsidP="00982F79">
      <w:pPr>
        <w:bidi w:val="0"/>
        <w:spacing w:after="120" w:line="240" w:lineRule="auto"/>
        <w:jc w:val="both"/>
        <w:rPr>
          <w:rFonts w:asciiTheme="majorBidi" w:hAnsiTheme="majorBidi" w:cstheme="majorBidi"/>
        </w:rPr>
      </w:pPr>
      <w:r w:rsidRPr="0061331E">
        <w:rPr>
          <w:rFonts w:asciiTheme="majorBidi" w:hAnsiTheme="majorBidi" w:cstheme="majorBidi"/>
        </w:rPr>
        <w:t xml:space="preserve">Armenians and Iranians have lived side by side for centuries, and this fact, certainly, has played its definite role in formation and development or Armenia-Iran relations. As two native nations, irrelevant of religious views, Armenians and Iranians have always respected each other’s cultural values. It’s well-known that there is the Iranian Blue Mosque in the heart of Yerevan, and Yerevan municipality shows great care towards it. On the other side, Iran has always shown great support towards preservation of Armenian spiritual centers. Today the Armenian monastery in Isfahan is in a splendid situation, and the European high-ranking officials while visiting Iran see that themselves and get assured of religious tolerance atmosphere in Iran. Armenian well-organized community in Iran is active for the last 400 years. There are 200 thousand Armenians in Iran according to official data. Importantly, the ideas of Armenia and Iran on cohabitation in the region are quite close to each other. The words of IRI President Hasan Rohani that ‘today one should build bridges instead of walls’ are remarkable. RA President also shares this point of view by declaring that the abolishment of entrance visa requirement between Armenia and Iran is a decision that actually builds a new bridge between our people. Iran generally tries to have good neighboring relations with bordering countries, at the same time the relations with Armenia have always been depicted by Iran as special relations. On international platforms Iran and Armenia have numerously shown that even in this type of complex region Islamic and Christian states can successfully cooperate. In international fora Armenia does its best to defend the interests of Iran is highly appreciated by Iran. Armenia is viewed by Iran as an alternative route to Europe. Thus we can argue that Armenia-Iran relations are as much significant for Armenia as for Iran, and can represent an example of cohabitation in the region. </w:t>
      </w:r>
    </w:p>
    <w:p w:rsidR="00982F79" w:rsidRPr="0061331E" w:rsidRDefault="00982F79" w:rsidP="00982F79">
      <w:pPr>
        <w:bidi w:val="0"/>
        <w:spacing w:after="120" w:line="240" w:lineRule="auto"/>
        <w:jc w:val="both"/>
        <w:rPr>
          <w:rFonts w:asciiTheme="majorBidi" w:hAnsiTheme="majorBidi" w:cstheme="majorBidi"/>
        </w:rPr>
      </w:pPr>
      <w:r w:rsidRPr="0061331E">
        <w:rPr>
          <w:rFonts w:asciiTheme="majorBidi" w:hAnsiTheme="majorBidi" w:cstheme="majorBidi"/>
          <w:b/>
          <w:bCs/>
        </w:rPr>
        <w:t>Keyword</w:t>
      </w:r>
      <w:r w:rsidRPr="0061331E">
        <w:rPr>
          <w:rFonts w:asciiTheme="majorBidi" w:hAnsiTheme="majorBidi" w:cstheme="majorBidi"/>
        </w:rPr>
        <w:t xml:space="preserve">: </w:t>
      </w:r>
      <w:r w:rsidRPr="00982F79">
        <w:rPr>
          <w:rFonts w:asciiTheme="majorBidi" w:hAnsiTheme="majorBidi" w:cstheme="majorBidi"/>
          <w:i/>
          <w:iCs/>
        </w:rPr>
        <w:t>Iran, cultural heritage, Armenian, Armenians, cultural exchanges.</w:t>
      </w:r>
    </w:p>
    <w:p w:rsidR="00982F79" w:rsidRDefault="00982F79" w:rsidP="00982F79">
      <w:pPr>
        <w:bidi w:val="0"/>
        <w:spacing w:after="0" w:line="240" w:lineRule="auto"/>
        <w:jc w:val="both"/>
        <w:rPr>
          <w:rFonts w:asciiTheme="majorBidi" w:hAnsiTheme="majorBidi" w:cstheme="majorBidi"/>
          <w:rtl/>
          <w:lang w:val="en"/>
        </w:rPr>
      </w:pPr>
    </w:p>
    <w:p w:rsidR="00982F79" w:rsidRDefault="00982F79" w:rsidP="00982F79">
      <w:pPr>
        <w:bidi w:val="0"/>
        <w:spacing w:after="0" w:line="240" w:lineRule="auto"/>
        <w:jc w:val="both"/>
        <w:rPr>
          <w:rFonts w:asciiTheme="majorBidi" w:hAnsiTheme="majorBidi" w:cstheme="majorBidi"/>
          <w:rtl/>
          <w:lang w:val="en"/>
        </w:rPr>
      </w:pPr>
    </w:p>
    <w:p w:rsidR="00982F79" w:rsidRDefault="00982F79" w:rsidP="00982F79">
      <w:pPr>
        <w:bidi w:val="0"/>
        <w:spacing w:after="0" w:line="240" w:lineRule="auto"/>
        <w:jc w:val="both"/>
        <w:rPr>
          <w:rFonts w:asciiTheme="majorBidi" w:hAnsiTheme="majorBidi" w:cstheme="majorBidi"/>
          <w:rtl/>
          <w:lang w:val="en"/>
        </w:rPr>
      </w:pPr>
    </w:p>
    <w:p w:rsidR="00982F79" w:rsidRDefault="008D4F48" w:rsidP="008D4F48">
      <w:pPr>
        <w:bidi w:val="0"/>
        <w:spacing w:after="0" w:line="240" w:lineRule="auto"/>
        <w:jc w:val="right"/>
        <w:rPr>
          <w:rFonts w:asciiTheme="majorBidi" w:hAnsiTheme="majorBidi" w:cstheme="majorBidi"/>
          <w:rtl/>
          <w:lang w:val="en"/>
        </w:rPr>
      </w:pPr>
      <w:r>
        <w:rPr>
          <w:rFonts w:ascii="Times New Roman" w:hAnsi="Times New Roman" w:cs="B Lotus"/>
          <w:noProof/>
          <w:sz w:val="18"/>
          <w:rtl/>
        </w:rPr>
        <w:lastRenderedPageBreak/>
        <w:drawing>
          <wp:inline distT="0" distB="0" distL="0" distR="0" wp14:anchorId="3A1244A3" wp14:editId="69E00684">
            <wp:extent cx="959506" cy="712382"/>
            <wp:effectExtent l="0" t="0" r="0" b="0"/>
            <wp:docPr id="59" name="Picture 59" descr="C:\Users\user\Desktop\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user\Desktop\111111111.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63153" cy="715090"/>
                    </a:xfrm>
                    <a:prstGeom prst="rect">
                      <a:avLst/>
                    </a:prstGeom>
                    <a:noFill/>
                    <a:ln>
                      <a:noFill/>
                    </a:ln>
                  </pic:spPr>
                </pic:pic>
              </a:graphicData>
            </a:graphic>
          </wp:inline>
        </w:drawing>
      </w:r>
    </w:p>
    <w:p w:rsidR="00982F79" w:rsidRDefault="00982F79" w:rsidP="00982F79">
      <w:pPr>
        <w:bidi w:val="0"/>
        <w:spacing w:after="0" w:line="240" w:lineRule="auto"/>
        <w:jc w:val="both"/>
        <w:rPr>
          <w:rFonts w:asciiTheme="majorBidi" w:hAnsiTheme="majorBidi" w:cstheme="majorBidi"/>
          <w:rtl/>
          <w:lang w:val="en"/>
        </w:rPr>
      </w:pPr>
    </w:p>
    <w:p w:rsidR="008D4F48" w:rsidRPr="008D4F48" w:rsidRDefault="008D4F48" w:rsidP="008D4F48">
      <w:pPr>
        <w:bidi w:val="0"/>
        <w:spacing w:after="0" w:line="240" w:lineRule="auto"/>
        <w:jc w:val="center"/>
        <w:rPr>
          <w:rFonts w:asciiTheme="majorBidi" w:hAnsiTheme="majorBidi" w:cstheme="majorBidi"/>
          <w:b/>
          <w:bCs/>
          <w:sz w:val="28"/>
          <w:szCs w:val="28"/>
          <w:rtl/>
          <w:lang w:val="ka-GE"/>
        </w:rPr>
      </w:pPr>
      <w:r w:rsidRPr="008D4F48">
        <w:rPr>
          <w:rFonts w:asciiTheme="majorBidi" w:hAnsiTheme="majorBidi" w:cstheme="majorBidi"/>
          <w:b/>
          <w:bCs/>
          <w:sz w:val="28"/>
          <w:szCs w:val="28"/>
          <w:lang w:val="ka-GE"/>
        </w:rPr>
        <w:t>Peculiarities of Nader Shahs caucasian policy according  to Georgian primary sorces</w:t>
      </w:r>
    </w:p>
    <w:p w:rsidR="008D4F48" w:rsidRPr="008D4F48" w:rsidRDefault="008D4F48" w:rsidP="008D4F48">
      <w:pPr>
        <w:autoSpaceDE w:val="0"/>
        <w:autoSpaceDN w:val="0"/>
        <w:bidi w:val="0"/>
        <w:adjustRightInd w:val="0"/>
        <w:spacing w:after="0" w:line="240" w:lineRule="auto"/>
        <w:jc w:val="right"/>
        <w:rPr>
          <w:rFonts w:asciiTheme="majorBidi" w:hAnsiTheme="majorBidi" w:cstheme="majorBidi"/>
          <w:rtl/>
        </w:rPr>
      </w:pPr>
      <w:r w:rsidRPr="008D4F48">
        <w:rPr>
          <w:rFonts w:asciiTheme="majorBidi" w:hAnsiTheme="majorBidi" w:cstheme="majorBidi"/>
        </w:rPr>
        <w:t>Takolek</w:t>
      </w:r>
      <w:r w:rsidRPr="008D4F48">
        <w:rPr>
          <w:rFonts w:asciiTheme="majorBidi" w:hAnsiTheme="majorBidi" w:cstheme="majorBidi"/>
          <w:rtl/>
        </w:rPr>
        <w:t xml:space="preserve"> </w:t>
      </w:r>
      <w:r w:rsidRPr="008D4F48">
        <w:rPr>
          <w:rFonts w:asciiTheme="majorBidi" w:hAnsiTheme="majorBidi" w:cstheme="majorBidi"/>
        </w:rPr>
        <w:t>krebulistvis</w:t>
      </w:r>
      <w:r w:rsidRPr="008D4F48">
        <w:rPr>
          <w:rStyle w:val="FootnoteReference"/>
          <w:rFonts w:asciiTheme="majorBidi" w:hAnsiTheme="majorBidi" w:cstheme="majorBidi"/>
        </w:rPr>
        <w:footnoteReference w:id="189"/>
      </w:r>
    </w:p>
    <w:p w:rsidR="008D4F48" w:rsidRPr="008D4F48" w:rsidRDefault="008D4F48" w:rsidP="008D4F48">
      <w:pPr>
        <w:autoSpaceDE w:val="0"/>
        <w:autoSpaceDN w:val="0"/>
        <w:bidi w:val="0"/>
        <w:adjustRightInd w:val="0"/>
        <w:spacing w:after="0" w:line="240" w:lineRule="auto"/>
        <w:rPr>
          <w:rFonts w:asciiTheme="majorBidi" w:hAnsiTheme="majorBidi" w:cstheme="majorBidi"/>
          <w:b/>
          <w:bCs/>
        </w:rPr>
      </w:pPr>
      <w:r w:rsidRPr="008D4F48">
        <w:rPr>
          <w:rFonts w:asciiTheme="majorBidi" w:hAnsiTheme="majorBidi" w:cstheme="majorBidi"/>
          <w:b/>
          <w:bCs/>
        </w:rPr>
        <w:t>Abstract</w:t>
      </w:r>
    </w:p>
    <w:p w:rsidR="008D4F48" w:rsidRPr="008D4F48" w:rsidRDefault="008D4F48" w:rsidP="008D4F48">
      <w:pPr>
        <w:autoSpaceDE w:val="0"/>
        <w:autoSpaceDN w:val="0"/>
        <w:bidi w:val="0"/>
        <w:adjustRightInd w:val="0"/>
        <w:spacing w:after="0" w:line="240" w:lineRule="auto"/>
        <w:jc w:val="both"/>
        <w:rPr>
          <w:rFonts w:asciiTheme="majorBidi" w:hAnsiTheme="majorBidi" w:cstheme="majorBidi"/>
        </w:rPr>
      </w:pPr>
      <w:r w:rsidRPr="008D4F48">
        <w:rPr>
          <w:rFonts w:asciiTheme="majorBidi" w:hAnsiTheme="majorBidi" w:cstheme="majorBidi"/>
        </w:rPr>
        <w:t>The reign of Nader Shah (1736-1747) is one of the most crucial period in the history of not only Iran, but also the whole East and Caucasus. There are several primary sources describing Nader’s political and militarary in Iran, es well as in Caucasian countries (Mirza Mohammad Kazem, Mirza Mohammad Mahdi Khan Astarabadi, Hakop Shemakhets, Abraham Cretats, Jonas Hanway, etc.</w:t>
      </w:r>
      <w:r w:rsidRPr="008D4F48">
        <w:rPr>
          <w:rFonts w:asciiTheme="majorBidi" w:hAnsiTheme="majorBidi" w:cstheme="majorBidi"/>
          <w:lang w:val="ka-GE"/>
        </w:rPr>
        <w:t xml:space="preserve"> </w:t>
      </w:r>
      <w:r w:rsidRPr="008D4F48">
        <w:rPr>
          <w:rFonts w:asciiTheme="majorBidi" w:hAnsiTheme="majorBidi" w:cstheme="majorBidi"/>
          <w:color w:val="00B050"/>
        </w:rPr>
        <w:t xml:space="preserve">  </w:t>
      </w:r>
      <w:r w:rsidRPr="008D4F48">
        <w:rPr>
          <w:rFonts w:asciiTheme="majorBidi" w:hAnsiTheme="majorBidi" w:cstheme="majorBidi"/>
        </w:rPr>
        <w:t>For clarifying events or facts, connected with the history of Caucasus of this period, it is very worthy to study Georgian sources. It is also to be taken into account that some references, preserved in the Georgian and Iranian sources, are mutually exclusive.</w:t>
      </w:r>
      <w:r w:rsidRPr="008D4F48">
        <w:rPr>
          <w:rFonts w:asciiTheme="majorBidi" w:hAnsiTheme="majorBidi" w:cstheme="majorBidi"/>
          <w:color w:val="00B050"/>
        </w:rPr>
        <w:t xml:space="preserve"> </w:t>
      </w:r>
      <w:r w:rsidRPr="008D4F48">
        <w:rPr>
          <w:rFonts w:asciiTheme="majorBidi" w:hAnsiTheme="majorBidi" w:cstheme="majorBidi"/>
        </w:rPr>
        <w:t>Nader Shah’s contemporary famous and reliable Georgian chroniclers such as Papuna Orbeliani, Oman Kherkheulidze, Vakhushti Batonishvili give us quite ample and interesting information about the policy of Iran, in particular, that of Nader Shah, conducted in Caucasus in the 18</w:t>
      </w:r>
      <w:r w:rsidRPr="008D4F48">
        <w:rPr>
          <w:rFonts w:asciiTheme="majorBidi" w:hAnsiTheme="majorBidi" w:cstheme="majorBidi"/>
          <w:vertAlign w:val="superscript"/>
        </w:rPr>
        <w:t>th</w:t>
      </w:r>
      <w:r w:rsidRPr="008D4F48">
        <w:rPr>
          <w:rFonts w:asciiTheme="majorBidi" w:hAnsiTheme="majorBidi" w:cstheme="majorBidi"/>
        </w:rPr>
        <w:t xml:space="preserve"> century.</w:t>
      </w:r>
      <w:r w:rsidRPr="008D4F48">
        <w:rPr>
          <w:rFonts w:asciiTheme="majorBidi" w:hAnsiTheme="majorBidi" w:cstheme="majorBidi"/>
          <w:color w:val="00B050"/>
        </w:rPr>
        <w:t xml:space="preserve"> </w:t>
      </w:r>
      <w:r w:rsidRPr="008D4F48">
        <w:rPr>
          <w:rFonts w:asciiTheme="majorBidi" w:hAnsiTheme="majorBidi" w:cstheme="majorBidi"/>
        </w:rPr>
        <w:t>These Georgian sources are outstanding by their reliability, even for the reason that the abovementioned chroniclers often themselves were the direct eyewitnesses and participants of the events they have described.</w:t>
      </w:r>
      <w:r w:rsidRPr="008D4F48">
        <w:rPr>
          <w:rFonts w:asciiTheme="majorBidi" w:hAnsiTheme="majorBidi" w:cstheme="majorBidi"/>
          <w:color w:val="00B050"/>
        </w:rPr>
        <w:t xml:space="preserve"> </w:t>
      </w:r>
      <w:r w:rsidRPr="008D4F48">
        <w:rPr>
          <w:rFonts w:asciiTheme="majorBidi" w:hAnsiTheme="majorBidi" w:cstheme="majorBidi"/>
        </w:rPr>
        <w:t>In the paper, I propose, are highlighted several unknown aspects of Nader Shah’s Caucasian policy, based exactly on such sources.</w:t>
      </w:r>
    </w:p>
    <w:p w:rsidR="008D4F48" w:rsidRDefault="008D4F48" w:rsidP="008D4F48">
      <w:pPr>
        <w:autoSpaceDE w:val="0"/>
        <w:autoSpaceDN w:val="0"/>
        <w:bidi w:val="0"/>
        <w:adjustRightInd w:val="0"/>
        <w:spacing w:after="0" w:line="240" w:lineRule="auto"/>
        <w:jc w:val="both"/>
        <w:rPr>
          <w:rFonts w:asciiTheme="majorBidi" w:hAnsiTheme="majorBidi" w:cstheme="majorBidi"/>
          <w:b/>
          <w:bCs/>
          <w:rtl/>
        </w:rPr>
      </w:pPr>
    </w:p>
    <w:p w:rsidR="008D4F48" w:rsidRPr="008D4F48" w:rsidRDefault="008D4F48" w:rsidP="008D4F48">
      <w:pPr>
        <w:autoSpaceDE w:val="0"/>
        <w:autoSpaceDN w:val="0"/>
        <w:bidi w:val="0"/>
        <w:adjustRightInd w:val="0"/>
        <w:spacing w:after="0" w:line="240" w:lineRule="auto"/>
        <w:jc w:val="both"/>
        <w:rPr>
          <w:rFonts w:asciiTheme="majorBidi" w:hAnsiTheme="majorBidi" w:cstheme="majorBidi"/>
        </w:rPr>
      </w:pPr>
      <w:r w:rsidRPr="008D4F48">
        <w:rPr>
          <w:rFonts w:asciiTheme="majorBidi" w:hAnsiTheme="majorBidi" w:cstheme="majorBidi"/>
          <w:b/>
          <w:bCs/>
        </w:rPr>
        <w:t>Keyword</w:t>
      </w:r>
      <w:r w:rsidRPr="008D4F48">
        <w:rPr>
          <w:rFonts w:asciiTheme="majorBidi" w:hAnsiTheme="majorBidi" w:cstheme="majorBidi"/>
        </w:rPr>
        <w:t xml:space="preserve">: </w:t>
      </w:r>
      <w:r w:rsidRPr="008D4F48">
        <w:rPr>
          <w:rFonts w:asciiTheme="majorBidi" w:hAnsiTheme="majorBidi" w:cstheme="majorBidi"/>
          <w:i/>
          <w:iCs/>
        </w:rPr>
        <w:t>Nader Shahs, Georgian primary sources, Caucasian policy.</w:t>
      </w:r>
    </w:p>
    <w:p w:rsidR="00982F79" w:rsidRDefault="00982F79" w:rsidP="00982F79">
      <w:pPr>
        <w:bidi w:val="0"/>
        <w:spacing w:after="0" w:line="240" w:lineRule="auto"/>
        <w:jc w:val="both"/>
        <w:rPr>
          <w:rFonts w:asciiTheme="majorBidi" w:hAnsiTheme="majorBidi" w:cstheme="majorBidi"/>
          <w:lang w:val="en"/>
        </w:rPr>
      </w:pPr>
    </w:p>
    <w:sectPr w:rsidR="00982F79" w:rsidSect="00AA6142">
      <w:headerReference w:type="even" r:id="rId66"/>
      <w:headerReference w:type="default" r:id="rId67"/>
      <w:headerReference w:type="first" r:id="rId68"/>
      <w:footnotePr>
        <w:numRestart w:val="eachPage"/>
      </w:footnotePr>
      <w:pgSz w:w="9979" w:h="14175" w:code="34"/>
      <w:pgMar w:top="1418" w:right="1418" w:bottom="1418" w:left="1418" w:header="709" w:footer="709" w:gutter="0"/>
      <w:pgNumType w:start="133"/>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9D3" w:rsidRDefault="001049D3" w:rsidP="000E57D1">
      <w:pPr>
        <w:spacing w:after="0" w:line="240" w:lineRule="auto"/>
      </w:pPr>
      <w:r>
        <w:separator/>
      </w:r>
    </w:p>
  </w:endnote>
  <w:endnote w:type="continuationSeparator" w:id="0">
    <w:p w:rsidR="001049D3" w:rsidRDefault="001049D3" w:rsidP="000E5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Times New Roman Bold">
    <w:altName w:val="Times New Roman"/>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 Homa">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A830EB" w:rsidRDefault="00957826" w:rsidP="001B45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9D3" w:rsidRDefault="001049D3" w:rsidP="000E57D1">
      <w:pPr>
        <w:spacing w:after="0" w:line="240" w:lineRule="auto"/>
      </w:pPr>
      <w:r>
        <w:separator/>
      </w:r>
    </w:p>
  </w:footnote>
  <w:footnote w:type="continuationSeparator" w:id="0">
    <w:p w:rsidR="001049D3" w:rsidRDefault="001049D3" w:rsidP="000E57D1">
      <w:pPr>
        <w:spacing w:after="0" w:line="240" w:lineRule="auto"/>
      </w:pPr>
      <w:r>
        <w:continuationSeparator/>
      </w:r>
    </w:p>
  </w:footnote>
  <w:footnote w:id="1">
    <w:p w:rsidR="00957826" w:rsidRPr="00DB644C" w:rsidRDefault="00957826" w:rsidP="008A2CFD">
      <w:pPr>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استاد روابط بین الملل دانشگاه تهران                                                                       </w:t>
      </w:r>
      <w:hyperlink r:id="rId1" w:history="1">
        <w:r w:rsidRPr="00DB644C">
          <w:rPr>
            <w:rStyle w:val="Hyperlink"/>
            <w:rFonts w:ascii="Times New Roman" w:hAnsi="Times New Roman" w:cs="B Lotus"/>
            <w:color w:val="auto"/>
            <w:sz w:val="16"/>
            <w:szCs w:val="20"/>
            <w:u w:val="none"/>
          </w:rPr>
          <w:t>Sdaghaee@ut.ac.ir</w:t>
        </w:r>
      </w:hyperlink>
    </w:p>
  </w:footnote>
  <w:footnote w:id="2">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 عضو هیات علمی دانشگاه اراک                                                           </w:t>
      </w:r>
      <w:r w:rsidRPr="00DB644C">
        <w:rPr>
          <w:rFonts w:ascii="Times New Roman" w:hAnsi="Times New Roman" w:cs="B Lotus"/>
          <w:sz w:val="16"/>
        </w:rPr>
        <w:t xml:space="preserve"> e-aghamohammadi@araku.ac.ir</w:t>
      </w:r>
    </w:p>
  </w:footnote>
  <w:footnote w:id="3">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 دانش آموخته کارشناسی ارشد تاریخ                                                       </w:t>
      </w:r>
      <w:r w:rsidRPr="00DB644C">
        <w:rPr>
          <w:rFonts w:ascii="Times New Roman" w:hAnsi="Times New Roman" w:cs="B Lotus"/>
          <w:sz w:val="16"/>
        </w:rPr>
        <w:t>Mahdiyefarahani3@gmail.com</w:t>
      </w:r>
    </w:p>
  </w:footnote>
  <w:footnote w:id="4">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استادیار روابط بین الملل دانشگاه مازندران                                                           </w:t>
      </w:r>
      <w:r w:rsidRPr="00DB644C">
        <w:rPr>
          <w:rFonts w:ascii="Times New Roman" w:hAnsi="Times New Roman" w:cs="B Lotus"/>
          <w:sz w:val="16"/>
        </w:rPr>
        <w:t xml:space="preserve"> r.ekhtiari@umz.ac.ir   </w:t>
      </w:r>
    </w:p>
  </w:footnote>
  <w:footnote w:id="5">
    <w:p w:rsidR="00957826" w:rsidRPr="00A659BB" w:rsidRDefault="00957826" w:rsidP="00A659BB">
      <w:pPr>
        <w:pStyle w:val="NoSpacing"/>
        <w:bidi/>
        <w:jc w:val="both"/>
        <w:rPr>
          <w:rFonts w:ascii="Times New Roman" w:hAnsi="Times New Roman" w:cs="B Lotus"/>
          <w:sz w:val="20"/>
          <w:szCs w:val="20"/>
          <w:rtl/>
          <w:lang w:bidi="fa-IR"/>
        </w:rPr>
      </w:pPr>
      <w:r w:rsidRPr="00A659BB">
        <w:rPr>
          <w:rStyle w:val="FootnoteReference"/>
          <w:rFonts w:ascii="Times New Roman" w:hAnsi="Times New Roman" w:cs="B Lotus"/>
          <w:sz w:val="20"/>
          <w:szCs w:val="20"/>
        </w:rPr>
        <w:footnoteRef/>
      </w:r>
      <w:r w:rsidRPr="00A659BB">
        <w:rPr>
          <w:rFonts w:ascii="Times New Roman" w:hAnsi="Times New Roman" w:cs="B Lotus"/>
          <w:sz w:val="20"/>
          <w:szCs w:val="20"/>
          <w:rtl/>
          <w:lang w:bidi="fa-IR"/>
        </w:rPr>
        <w:t>. استاد دانشگاه دولتی خاورشناسی ازبکستان.</w:t>
      </w:r>
    </w:p>
  </w:footnote>
  <w:footnote w:id="6">
    <w:p w:rsidR="00957826" w:rsidRPr="00DB644C" w:rsidRDefault="00957826" w:rsidP="008A2CFD">
      <w:pPr>
        <w:pStyle w:val="NoSpacing"/>
        <w:bidi/>
        <w:jc w:val="both"/>
        <w:rPr>
          <w:rFonts w:ascii="Times New Roman" w:hAnsi="Times New Roman" w:cs="B Lotus"/>
          <w:sz w:val="16"/>
          <w:szCs w:val="20"/>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lang w:bidi="fa-IR"/>
        </w:rPr>
        <w:t xml:space="preserve">. دکتری حقوق خصوصی دانشگاه ملی تاجیکستان                                              </w:t>
      </w:r>
      <w:r w:rsidRPr="00DB644C">
        <w:rPr>
          <w:rFonts w:ascii="Times New Roman" w:hAnsi="Times New Roman" w:cs="B Lotus"/>
          <w:sz w:val="16"/>
          <w:szCs w:val="20"/>
          <w:lang w:bidi="fa-IR"/>
        </w:rPr>
        <w:t>bahmani.nasi@gmail.com</w:t>
      </w:r>
    </w:p>
  </w:footnote>
  <w:footnote w:id="7">
    <w:p w:rsidR="00957826" w:rsidRPr="00DB644C" w:rsidRDefault="00957826" w:rsidP="008A2CFD">
      <w:pPr>
        <w:pStyle w:val="NoSpacing"/>
        <w:bidi/>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کارشناس ارشد مطالعات منطقه</w:t>
      </w:r>
      <w:r w:rsidRPr="00DB644C">
        <w:rPr>
          <w:rFonts w:ascii="Times New Roman" w:hAnsi="Times New Roman" w:cs="B Lotus"/>
          <w:sz w:val="16"/>
          <w:szCs w:val="20"/>
          <w:rtl/>
        </w:rPr>
        <w:softHyphen/>
      </w:r>
      <w:r w:rsidRPr="00DB644C">
        <w:rPr>
          <w:rFonts w:ascii="Times New Roman" w:hAnsi="Times New Roman" w:cs="B Lotus" w:hint="cs"/>
          <w:sz w:val="16"/>
          <w:szCs w:val="20"/>
          <w:rtl/>
        </w:rPr>
        <w:t>ای دانشگاه علامه طباطبایی.</w:t>
      </w:r>
    </w:p>
  </w:footnote>
  <w:footnote w:id="8">
    <w:p w:rsidR="00957826" w:rsidRPr="00EF2818" w:rsidRDefault="00957826" w:rsidP="001F1A09">
      <w:pPr>
        <w:spacing w:after="0" w:line="240" w:lineRule="auto"/>
        <w:rPr>
          <w:rStyle w:val="FootnoteReference"/>
          <w:rFonts w:eastAsia="Times New Roman"/>
          <w:lang w:bidi="ar-SA"/>
        </w:rPr>
      </w:pPr>
      <w:r w:rsidRPr="00EF2818">
        <w:rPr>
          <w:rStyle w:val="FootnoteReference"/>
          <w:rFonts w:ascii="Times New Roman" w:hAnsi="Times New Roman" w:cs="B Lotus"/>
          <w:sz w:val="16"/>
          <w:szCs w:val="20"/>
        </w:rPr>
        <w:footnoteRef/>
      </w:r>
      <w:r w:rsidRPr="00EF2818">
        <w:rPr>
          <w:rFonts w:ascii="Times New Roman" w:hAnsi="Times New Roman" w:cs="B Lotus" w:hint="cs"/>
          <w:sz w:val="16"/>
          <w:szCs w:val="20"/>
          <w:rtl/>
        </w:rPr>
        <w:t>.</w:t>
      </w:r>
      <w:r w:rsidRPr="00EF2818">
        <w:rPr>
          <w:rFonts w:ascii="Times New Roman" w:hAnsi="Times New Roman" w:cs="B Lotus" w:hint="cs"/>
          <w:b/>
          <w:sz w:val="16"/>
          <w:szCs w:val="20"/>
          <w:rtl/>
        </w:rPr>
        <w:t xml:space="preserve"> دکترای علوم سیاسی و استاد دانشگاه شرقی محمود </w:t>
      </w:r>
      <w:hyperlink r:id="rId2" w:history="1">
        <w:r w:rsidRPr="00EF2818">
          <w:rPr>
            <w:rStyle w:val="Hyperlink"/>
            <w:rFonts w:ascii="Times New Roman" w:hAnsi="Times New Roman" w:cs="B Lotus" w:hint="cs"/>
            <w:b/>
            <w:color w:val="auto"/>
            <w:sz w:val="16"/>
            <w:szCs w:val="20"/>
            <w:u w:val="none"/>
            <w:rtl/>
          </w:rPr>
          <w:t xml:space="preserve">کاشغری، قرقیزستان. </w:t>
        </w:r>
        <w:r>
          <w:rPr>
            <w:rStyle w:val="Hyperlink"/>
            <w:rFonts w:ascii="Times New Roman" w:hAnsi="Times New Roman" w:cs="B Lotus" w:hint="cs"/>
            <w:b/>
            <w:color w:val="auto"/>
            <w:sz w:val="16"/>
            <w:szCs w:val="20"/>
            <w:u w:val="none"/>
            <w:rtl/>
          </w:rPr>
          <w:t xml:space="preserve">             </w:t>
        </w:r>
        <w:r w:rsidRPr="00EF2818">
          <w:rPr>
            <w:rStyle w:val="Hyperlink"/>
            <w:rFonts w:ascii="Times New Roman" w:hAnsi="Times New Roman" w:cs="B Lotus" w:hint="cs"/>
            <w:b/>
            <w:color w:val="auto"/>
            <w:sz w:val="16"/>
            <w:szCs w:val="20"/>
            <w:u w:val="none"/>
            <w:rtl/>
          </w:rPr>
          <w:t xml:space="preserve">      </w:t>
        </w:r>
        <w:r w:rsidRPr="00EF2818">
          <w:rPr>
            <w:rStyle w:val="Hyperlink"/>
            <w:rFonts w:ascii="Times New Roman" w:hAnsi="Times New Roman" w:cs="B Lotus"/>
            <w:b/>
            <w:color w:val="auto"/>
            <w:sz w:val="16"/>
            <w:szCs w:val="20"/>
            <w:u w:val="none"/>
          </w:rPr>
          <w:t>Adaisken@yahoo,com</w:t>
        </w:r>
      </w:hyperlink>
      <w:r w:rsidRPr="00EF2818">
        <w:rPr>
          <w:rStyle w:val="FootnoteReference"/>
          <w:rFonts w:eastAsia="Times New Roman"/>
          <w:lang w:bidi="ar-SA"/>
        </w:rPr>
        <w:t xml:space="preserve"> </w:t>
      </w:r>
    </w:p>
  </w:footnote>
  <w:footnote w:id="9">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دانش آموخته دکتری روابط بین</w:t>
      </w:r>
      <w:r w:rsidRPr="00DB644C">
        <w:rPr>
          <w:rFonts w:ascii="Times New Roman" w:hAnsi="Times New Roman" w:cs="B Lotus" w:hint="cs"/>
          <w:sz w:val="16"/>
          <w:rtl/>
        </w:rPr>
        <w:softHyphen/>
        <w:t xml:space="preserve">الملل دانشگاه تهران                                          </w:t>
      </w:r>
      <w:r w:rsidRPr="00DB644C">
        <w:rPr>
          <w:rFonts w:ascii="Times New Roman" w:hAnsi="Times New Roman" w:cs="B Lotus"/>
          <w:sz w:val="16"/>
        </w:rPr>
        <w:t>dayan_janbaz@yahoo.com</w:t>
      </w:r>
    </w:p>
  </w:footnote>
  <w:footnote w:id="10">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استاد گروه اقتصاد دانشگاه مازندران                                             </w:t>
      </w:r>
      <w:r w:rsidRPr="00DB644C">
        <w:rPr>
          <w:rFonts w:ascii="Times New Roman" w:hAnsi="Times New Roman" w:cs="B Lotus"/>
          <w:sz w:val="16"/>
          <w:lang w:bidi="fa-IR"/>
        </w:rPr>
        <w:t xml:space="preserve">  </w:t>
      </w:r>
      <w:r w:rsidRPr="00DB644C">
        <w:rPr>
          <w:rFonts w:ascii="Times New Roman" w:hAnsi="Times New Roman" w:cs="B Lotus" w:hint="cs"/>
          <w:sz w:val="16"/>
          <w:rtl/>
          <w:lang w:bidi="fa-IR"/>
        </w:rPr>
        <w:t xml:space="preserve">                         </w:t>
      </w:r>
      <w:r w:rsidRPr="00DB644C">
        <w:rPr>
          <w:rFonts w:ascii="Times New Roman" w:hAnsi="Times New Roman" w:cs="B Lotus"/>
          <w:sz w:val="16"/>
        </w:rPr>
        <w:t xml:space="preserve"> jafarisa@umz.ac.ir</w:t>
      </w:r>
    </w:p>
  </w:footnote>
  <w:footnote w:id="11">
    <w:p w:rsidR="00957826" w:rsidRPr="00DB644C" w:rsidRDefault="00957826" w:rsidP="008A2CFD">
      <w:pPr>
        <w:pStyle w:val="FootnoteText"/>
        <w:bidi/>
        <w:rPr>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دانش آموخت کارشناسی ارشد اقتصاد دانشگاه مازندران</w:t>
      </w:r>
      <w:r w:rsidRPr="00DB644C">
        <w:rPr>
          <w:rFonts w:ascii="Times New Roman" w:hAnsi="Times New Roman" w:cs="B Lotus"/>
          <w:sz w:val="16"/>
        </w:rPr>
        <w:t xml:space="preserve"> </w:t>
      </w:r>
      <w:hyperlink r:id="rId3" w:history="1">
        <w:r w:rsidRPr="00DB644C">
          <w:rPr>
            <w:rStyle w:val="Hyperlink"/>
            <w:rFonts w:ascii="Times New Roman" w:hAnsi="Times New Roman" w:cs="B Lotus"/>
            <w:color w:val="auto"/>
            <w:sz w:val="16"/>
            <w:u w:val="none"/>
          </w:rPr>
          <w:t>m.ramezani988@yahoo.com</w:t>
        </w:r>
      </w:hyperlink>
      <w:r w:rsidRPr="00DB644C">
        <w:rPr>
          <w:rFonts w:ascii="Times New Roman" w:hAnsi="Times New Roman" w:cs="B Lotus"/>
          <w:sz w:val="16"/>
        </w:rPr>
        <w:t xml:space="preserve">                                            </w:t>
      </w:r>
    </w:p>
  </w:footnote>
  <w:footnote w:id="12">
    <w:p w:rsidR="00957826" w:rsidRPr="00DB644C" w:rsidRDefault="00957826" w:rsidP="008A2CFD">
      <w:pPr>
        <w:pStyle w:val="FootnoteText"/>
        <w:bidi/>
        <w:rPr>
          <w:rStyle w:val="FootnoteReference"/>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استاد دانشگاه دولتی الفارابی قزاقستان </w:t>
      </w:r>
      <w:r w:rsidRPr="00DB644C">
        <w:rPr>
          <w:rFonts w:ascii="Times New Roman" w:hAnsi="Times New Roman" w:cs="B Lotus"/>
          <w:sz w:val="16"/>
        </w:rPr>
        <w:t xml:space="preserve"> </w:t>
      </w:r>
      <w:hyperlink r:id="rId4" w:history="1">
        <w:r w:rsidRPr="00DB644C">
          <w:rPr>
            <w:rStyle w:val="Hyperlink"/>
            <w:rFonts w:ascii="Times New Roman" w:hAnsi="Times New Roman" w:cs="B Lotus"/>
            <w:color w:val="auto"/>
            <w:sz w:val="16"/>
            <w:u w:val="none"/>
          </w:rPr>
          <w:t>bjubatova@gmail.com</w:t>
        </w:r>
      </w:hyperlink>
      <w:r w:rsidRPr="00DB644C">
        <w:rPr>
          <w:rFonts w:ascii="Times New Roman" w:hAnsi="Times New Roman" w:cs="B Lotus"/>
          <w:sz w:val="16"/>
        </w:rPr>
        <w:t xml:space="preserve">                                                                              </w:t>
      </w:r>
      <w:r w:rsidRPr="00DB644C">
        <w:rPr>
          <w:rStyle w:val="FootnoteReference"/>
        </w:rPr>
        <w:t xml:space="preserve">  </w:t>
      </w:r>
    </w:p>
  </w:footnote>
  <w:footnote w:id="13">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دانشیار روابط بین الملل دانشگاه مازندران                                                                 </w:t>
      </w:r>
      <w:r w:rsidRPr="00DB644C">
        <w:rPr>
          <w:rFonts w:ascii="Times New Roman" w:hAnsi="Times New Roman" w:cs="B Lotus"/>
          <w:sz w:val="16"/>
        </w:rPr>
        <w:t>A.jafari@umz.ac.ir</w:t>
      </w:r>
    </w:p>
  </w:footnote>
  <w:footnote w:id="14">
    <w:p w:rsidR="00957826" w:rsidRPr="00DB644C" w:rsidRDefault="00957826" w:rsidP="008A2CFD">
      <w:pPr>
        <w:pStyle w:val="FootnoteText"/>
        <w:bidi/>
        <w:rPr>
          <w:rFonts w:ascii="Times New Roman" w:hAnsi="Times New Roman" w:cs="B Lotus"/>
          <w:sz w:val="16"/>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دانش آموخته کارشناسی ارشد اندیشه سیاسی پژوهشکده امام خمینی(ره) و انقلاب اسلامی </w:t>
      </w:r>
      <w:r w:rsidRPr="00DB644C">
        <w:rPr>
          <w:rFonts w:ascii="Times New Roman" w:hAnsi="Times New Roman" w:cs="B Lotus" w:hint="cs"/>
          <w:sz w:val="16"/>
          <w:rtl/>
          <w:lang w:bidi="fa-IR"/>
        </w:rPr>
        <w:t xml:space="preserve"> </w:t>
      </w:r>
      <w:r w:rsidRPr="00DB644C">
        <w:rPr>
          <w:rFonts w:ascii="Times New Roman" w:hAnsi="Times New Roman" w:cs="B Lotus"/>
          <w:sz w:val="16"/>
          <w:lang w:bidi="fa-IR"/>
        </w:rPr>
        <w:t>ghorbi68@yahoo.com</w:t>
      </w:r>
    </w:p>
  </w:footnote>
  <w:footnote w:id="15">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دانشیار روابط بین الملل دانشگاه مازندران                                                                </w:t>
      </w:r>
      <w:r w:rsidRPr="00DB644C">
        <w:rPr>
          <w:rFonts w:ascii="Times New Roman" w:hAnsi="Times New Roman" w:cs="B Lotus"/>
          <w:sz w:val="16"/>
        </w:rPr>
        <w:t>A.jafari@umz.ac.ir</w:t>
      </w:r>
    </w:p>
  </w:footnote>
  <w:footnote w:id="16">
    <w:p w:rsidR="00957826" w:rsidRPr="00DB644C" w:rsidRDefault="00957826" w:rsidP="008A2CFD">
      <w:pPr>
        <w:pStyle w:val="FootnoteText"/>
        <w:bidi/>
        <w:rPr>
          <w:rFonts w:ascii="Times New Roman" w:hAnsi="Times New Roman" w:cs="B Lotus"/>
          <w:sz w:val="16"/>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دانشجوی دکترای علوم سیاسی دانشگاه مازندران</w:t>
      </w:r>
      <w:r w:rsidRPr="00DB644C">
        <w:rPr>
          <w:rFonts w:ascii="Times New Roman" w:hAnsi="Times New Roman" w:cs="B Lotus" w:hint="cs"/>
          <w:sz w:val="16"/>
          <w:rtl/>
          <w:lang w:bidi="fa-IR"/>
        </w:rPr>
        <w:t xml:space="preserve">                             </w:t>
      </w:r>
      <w:r w:rsidRPr="00DB644C">
        <w:rPr>
          <w:rFonts w:ascii="Times New Roman" w:hAnsi="Times New Roman" w:cs="B Lotus" w:hint="cs"/>
          <w:sz w:val="16"/>
          <w:rtl/>
        </w:rPr>
        <w:t xml:space="preserve">    </w:t>
      </w:r>
      <w:r w:rsidRPr="00DB644C">
        <w:rPr>
          <w:rFonts w:ascii="Times New Roman" w:hAnsi="Times New Roman" w:cs="B Lotus"/>
          <w:sz w:val="16"/>
        </w:rPr>
        <w:t>Aabolfazl_ghasemi2012@yahoo.com</w:t>
      </w:r>
    </w:p>
  </w:footnote>
  <w:footnote w:id="17">
    <w:p w:rsidR="00957826" w:rsidRPr="00DB644C" w:rsidRDefault="00957826" w:rsidP="008A2CFD">
      <w:pPr>
        <w:pStyle w:val="FootnoteText"/>
        <w:bidi/>
        <w:rPr>
          <w:rFonts w:ascii="Times New Roman" w:hAnsi="Times New Roman" w:cs="B Lotus"/>
          <w:b/>
          <w:bCs/>
          <w:sz w:val="16"/>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.استادیار پژوهشگاه علوم انسانی و مطالعات فرهنگی</w:t>
      </w:r>
      <w:r w:rsidRPr="00DB644C">
        <w:rPr>
          <w:rFonts w:ascii="Times New Roman" w:hAnsi="Times New Roman" w:cs="B Lotus" w:hint="cs"/>
          <w:sz w:val="16"/>
          <w:rtl/>
          <w:lang w:bidi="fa-IR"/>
        </w:rPr>
        <w:t xml:space="preserve">       </w:t>
      </w:r>
      <w:r w:rsidRPr="00DB644C">
        <w:rPr>
          <w:rFonts w:ascii="Times New Roman" w:hAnsi="Times New Roman" w:cs="B Lotus"/>
          <w:sz w:val="16"/>
          <w:lang w:bidi="fa-IR"/>
        </w:rPr>
        <w:t xml:space="preserve">                            </w:t>
      </w:r>
      <w:r w:rsidRPr="00DB644C">
        <w:rPr>
          <w:rFonts w:ascii="Times New Roman" w:hAnsi="Times New Roman" w:cs="B Lotus" w:hint="cs"/>
          <w:sz w:val="16"/>
          <w:rtl/>
          <w:lang w:bidi="fa-IR"/>
        </w:rPr>
        <w:t xml:space="preserve">         </w:t>
      </w:r>
      <w:hyperlink r:id="rId5" w:history="1">
        <w:r w:rsidRPr="00DB644C">
          <w:rPr>
            <w:rStyle w:val="Hyperlink"/>
            <w:rFonts w:ascii="Times New Roman" w:hAnsi="Times New Roman" w:cs="B Lotus"/>
            <w:color w:val="auto"/>
            <w:sz w:val="16"/>
            <w:u w:val="none"/>
            <w:lang w:bidi="fa-IR"/>
          </w:rPr>
          <w:t>mahmoud_joneidi@yahoo.com</w:t>
        </w:r>
      </w:hyperlink>
    </w:p>
  </w:footnote>
  <w:footnote w:id="18">
    <w:p w:rsidR="00957826" w:rsidRPr="00DB644C" w:rsidRDefault="00957826" w:rsidP="008A2CFD">
      <w:pPr>
        <w:pStyle w:val="FootnoteText"/>
        <w:bidi/>
        <w:rPr>
          <w:rFonts w:ascii="Times New Roman" w:hAnsi="Times New Roman" w:cs="B Lotus"/>
          <w:b/>
          <w:bCs/>
          <w:sz w:val="16"/>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استادیار دپارتمان مردم شناسی دانشگاه آزاد اسلامی واحد تهران مرکزی     </w:t>
      </w:r>
      <w:r w:rsidRPr="00DB644C">
        <w:rPr>
          <w:rFonts w:ascii="Times New Roman" w:hAnsi="Times New Roman" w:cs="B Lotus"/>
          <w:sz w:val="16"/>
        </w:rPr>
        <w:t xml:space="preserve">         </w:t>
      </w:r>
      <w:r w:rsidRPr="00DB644C">
        <w:rPr>
          <w:rFonts w:ascii="Times New Roman" w:hAnsi="Times New Roman" w:cs="B Lotus" w:hint="cs"/>
          <w:sz w:val="16"/>
          <w:rtl/>
        </w:rPr>
        <w:t xml:space="preserve">          </w:t>
      </w:r>
      <w:r w:rsidRPr="00DB644C">
        <w:rPr>
          <w:rFonts w:ascii="Times New Roman" w:hAnsi="Times New Roman" w:cs="B Lotus" w:hint="cs"/>
          <w:sz w:val="16"/>
        </w:rPr>
        <w:t xml:space="preserve"> </w:t>
      </w:r>
      <w:hyperlink r:id="rId6" w:history="1">
        <w:r w:rsidRPr="00DB644C">
          <w:rPr>
            <w:rStyle w:val="Hyperlink"/>
            <w:rFonts w:ascii="Times New Roman" w:hAnsi="Times New Roman" w:cs="B Lotus"/>
            <w:color w:val="auto"/>
            <w:sz w:val="16"/>
            <w:u w:val="none"/>
          </w:rPr>
          <w:t>rashidvash@yahoo.com</w:t>
        </w:r>
      </w:hyperlink>
      <w:r w:rsidRPr="00DB644C">
        <w:rPr>
          <w:rFonts w:ascii="Times New Roman" w:hAnsi="Times New Roman" w:cs="B Lotus" w:hint="cs"/>
          <w:sz w:val="16"/>
          <w:rtl/>
        </w:rPr>
        <w:t xml:space="preserve"> </w:t>
      </w:r>
    </w:p>
  </w:footnote>
  <w:footnote w:id="19">
    <w:p w:rsidR="00957826" w:rsidRPr="00DB644C" w:rsidRDefault="00957826" w:rsidP="008A2CFD">
      <w:pPr>
        <w:pStyle w:val="FootnoteText"/>
        <w:bidi/>
        <w:rPr>
          <w:rFonts w:ascii="Times New Roman" w:hAnsi="Times New Roman" w:cs="B Lotus"/>
          <w:sz w:val="16"/>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w:t>
      </w:r>
      <w:r w:rsidRPr="00DB644C">
        <w:rPr>
          <w:rFonts w:ascii="Times New Roman" w:hAnsi="Times New Roman" w:cs="B Lotus"/>
          <w:sz w:val="16"/>
          <w:rtl/>
        </w:rPr>
        <w:t>دانشجوی مقطع کارشناسی ارشد علوم سیاسی دانشگاه مازندران</w:t>
      </w:r>
      <w:r w:rsidRPr="00DB644C">
        <w:rPr>
          <w:rFonts w:ascii="Times New Roman" w:hAnsi="Times New Roman" w:cs="B Lotus" w:hint="cs"/>
          <w:sz w:val="16"/>
          <w:rtl/>
        </w:rPr>
        <w:t xml:space="preserve">                             </w:t>
      </w:r>
      <w:r w:rsidRPr="00DB644C">
        <w:rPr>
          <w:rFonts w:ascii="Times New Roman" w:hAnsi="Times New Roman" w:cs="B Lotus"/>
          <w:sz w:val="16"/>
          <w:rtl/>
        </w:rPr>
        <w:t xml:space="preserve"> </w:t>
      </w:r>
      <w:r w:rsidRPr="00DB644C">
        <w:rPr>
          <w:rFonts w:ascii="Times New Roman" w:hAnsi="Times New Roman" w:cs="B Lotus"/>
          <w:sz w:val="16"/>
        </w:rPr>
        <w:t xml:space="preserve"> MJoodaki@stu.umz.ac.ir</w:t>
      </w:r>
    </w:p>
  </w:footnote>
  <w:footnote w:id="20">
    <w:p w:rsidR="00957826" w:rsidRPr="00EF2818" w:rsidRDefault="00957826" w:rsidP="00EF2818">
      <w:pPr>
        <w:spacing w:line="240" w:lineRule="auto"/>
        <w:jc w:val="both"/>
        <w:rPr>
          <w:rFonts w:ascii="Times New Roman" w:hAnsi="Times New Roman" w:cs="B Lotus"/>
          <w:sz w:val="16"/>
          <w:szCs w:val="20"/>
        </w:rPr>
      </w:pPr>
      <w:r w:rsidRPr="00EF2818">
        <w:rPr>
          <w:rStyle w:val="FootnoteReference"/>
          <w:rFonts w:ascii="Times New Roman" w:hAnsi="Times New Roman" w:cs="B Lotus"/>
          <w:sz w:val="16"/>
          <w:szCs w:val="20"/>
        </w:rPr>
        <w:footnoteRef/>
      </w:r>
      <w:r w:rsidRPr="00EF2818">
        <w:rPr>
          <w:rFonts w:ascii="Times New Roman" w:hAnsi="Times New Roman" w:cs="B Lotus" w:hint="cs"/>
          <w:sz w:val="16"/>
          <w:szCs w:val="20"/>
          <w:rtl/>
          <w:lang w:val="az-Latn-AZ"/>
        </w:rPr>
        <w:t xml:space="preserve">. مدیر شعبه ادبیات دوره باستان آذربایجان.     </w:t>
      </w:r>
      <w:r>
        <w:rPr>
          <w:rFonts w:ascii="Times New Roman" w:hAnsi="Times New Roman" w:cs="B Lotus" w:hint="cs"/>
          <w:sz w:val="16"/>
          <w:szCs w:val="20"/>
          <w:rtl/>
          <w:lang w:val="az-Latn-AZ"/>
        </w:rPr>
        <w:t xml:space="preserve">     </w:t>
      </w:r>
      <w:r w:rsidRPr="00EF2818">
        <w:rPr>
          <w:rFonts w:ascii="Times New Roman" w:hAnsi="Times New Roman" w:cs="B Lotus" w:hint="cs"/>
          <w:sz w:val="16"/>
          <w:szCs w:val="20"/>
          <w:rtl/>
          <w:lang w:val="az-Latn-AZ"/>
        </w:rPr>
        <w:t xml:space="preserve">                                          </w:t>
      </w:r>
      <w:hyperlink r:id="rId7" w:history="1">
        <w:r w:rsidRPr="00EF2818">
          <w:rPr>
            <w:rStyle w:val="Hyperlink"/>
            <w:rFonts w:ascii="Times New Roman" w:hAnsi="Times New Roman" w:cs="B Lotus"/>
            <w:color w:val="auto"/>
            <w:sz w:val="16"/>
            <w:szCs w:val="20"/>
            <w:u w:val="none"/>
          </w:rPr>
          <w:t>Imamverdi.hamidov@mail.ir</w:t>
        </w:r>
      </w:hyperlink>
      <w:r w:rsidRPr="00EF2818">
        <w:rPr>
          <w:rFonts w:ascii="Times New Roman" w:hAnsi="Times New Roman" w:cs="B Lotus"/>
          <w:sz w:val="16"/>
          <w:szCs w:val="20"/>
        </w:rPr>
        <w:t xml:space="preserve"> </w:t>
      </w:r>
    </w:p>
  </w:footnote>
  <w:footnote w:id="21">
    <w:p w:rsidR="00957826" w:rsidRPr="00DB644C" w:rsidRDefault="00957826" w:rsidP="008A2CFD">
      <w:pPr>
        <w:spacing w:after="0" w:line="240" w:lineRule="auto"/>
        <w:rPr>
          <w:rFonts w:ascii="Times New Roman" w:hAnsi="Times New Roman" w:cs="B Lotus"/>
          <w:b/>
          <w:bC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دکترای روابط بین الملل از دانشگاه دولتی بلاروس                                            </w:t>
      </w:r>
      <w:r w:rsidRPr="00DB644C">
        <w:rPr>
          <w:rFonts w:ascii="Times New Roman" w:hAnsi="Times New Roman" w:cs="B Lotus"/>
          <w:sz w:val="16"/>
          <w:szCs w:val="20"/>
        </w:rPr>
        <w:t>Omrani.2055@yahoo.com</w:t>
      </w:r>
    </w:p>
  </w:footnote>
  <w:footnote w:id="22">
    <w:p w:rsidR="00957826" w:rsidRPr="00DB644C" w:rsidRDefault="00957826" w:rsidP="008A2CFD">
      <w:pPr>
        <w:pStyle w:val="NoSpacing"/>
        <w:bidi/>
        <w:spacing w:line="276" w:lineRule="auto"/>
        <w:jc w:val="both"/>
        <w:rPr>
          <w:rFonts w:ascii="Times New Roman" w:hAnsi="Times New Roman" w:cs="B Lotus"/>
          <w:sz w:val="16"/>
          <w:szCs w:val="20"/>
          <w:rtl/>
          <w:lang w:bidi="fa-IR"/>
        </w:rPr>
      </w:pPr>
      <w:r w:rsidRPr="00DB644C">
        <w:rPr>
          <w:rStyle w:val="FootnoteReference"/>
          <w:rFonts w:ascii="Times New Roman" w:hAnsi="Times New Roman" w:cs="B Lotus"/>
          <w:sz w:val="16"/>
          <w:szCs w:val="20"/>
        </w:rPr>
        <w:footnoteRef/>
      </w:r>
      <w:r w:rsidRPr="00DB644C">
        <w:rPr>
          <w:rFonts w:ascii="Times New Roman" w:hAnsi="Times New Roman" w:cs="B Lotus"/>
          <w:sz w:val="16"/>
          <w:szCs w:val="20"/>
          <w:rtl/>
          <w:lang w:bidi="fa-IR"/>
        </w:rPr>
        <w:t>.</w:t>
      </w:r>
      <w:r w:rsidRPr="00DB644C">
        <w:rPr>
          <w:rFonts w:ascii="Times New Roman" w:hAnsi="Times New Roman" w:cs="B Lotus" w:hint="cs"/>
          <w:sz w:val="16"/>
          <w:szCs w:val="20"/>
          <w:rtl/>
        </w:rPr>
        <w:t xml:space="preserve"> عضو هیأت علمی گروه علوم اجتماعی دانشگاه مازندران                                   </w:t>
      </w:r>
      <w:r w:rsidRPr="00DB644C">
        <w:rPr>
          <w:rFonts w:ascii="Times New Roman" w:hAnsi="Times New Roman" w:cs="B Lotus"/>
          <w:sz w:val="16"/>
          <w:szCs w:val="20"/>
          <w:rtl/>
        </w:rPr>
        <w:t xml:space="preserve">  </w:t>
      </w:r>
      <w:hyperlink r:id="rId8" w:history="1">
        <w:r w:rsidRPr="00DB644C">
          <w:rPr>
            <w:rStyle w:val="Hyperlink"/>
            <w:rFonts w:ascii="Times New Roman" w:hAnsi="Times New Roman" w:cs="B Lotus"/>
            <w:color w:val="auto"/>
            <w:sz w:val="16"/>
            <w:szCs w:val="20"/>
            <w:u w:val="none"/>
          </w:rPr>
          <w:t>S_hassani_m@yahoo.com</w:t>
        </w:r>
      </w:hyperlink>
    </w:p>
  </w:footnote>
  <w:footnote w:id="23">
    <w:p w:rsidR="00957826" w:rsidRPr="00DB644C" w:rsidRDefault="00957826" w:rsidP="008A2CFD">
      <w:pPr>
        <w:rPr>
          <w:rFonts w:ascii="Times New Roman" w:hAnsi="Times New Roman" w:cs="B Lotus"/>
          <w:b/>
          <w:bCs/>
          <w:sz w:val="16"/>
          <w:szCs w:val="20"/>
          <w:shd w:val="clear" w:color="auto" w:fill="FFFFFF"/>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w:t>
      </w:r>
      <w:r w:rsidRPr="00DB644C">
        <w:rPr>
          <w:rFonts w:ascii="Times New Roman" w:hAnsi="Times New Roman" w:cs="B Lotus" w:hint="cs"/>
          <w:sz w:val="16"/>
          <w:szCs w:val="20"/>
          <w:shd w:val="clear" w:color="auto" w:fill="FFFFFF"/>
          <w:rtl/>
        </w:rPr>
        <w:t xml:space="preserve"> عضو هیأت علمی دانشکدۀ الهیات و معارف اسلامی دانشگاه مازندران</w:t>
      </w:r>
      <w:r w:rsidRPr="00DB644C">
        <w:rPr>
          <w:rFonts w:ascii="Times New Roman" w:hAnsi="Times New Roman" w:cs="B Lotus" w:hint="cs"/>
          <w:b/>
          <w:bCs/>
          <w:sz w:val="16"/>
          <w:szCs w:val="20"/>
          <w:shd w:val="clear" w:color="auto" w:fill="FFFFFF"/>
          <w:rtl/>
        </w:rPr>
        <w:t xml:space="preserve">                           </w:t>
      </w:r>
      <w:r w:rsidRPr="00DB644C">
        <w:rPr>
          <w:rStyle w:val="Strong"/>
          <w:rFonts w:ascii="Times New Roman" w:hAnsi="Times New Roman" w:cs="B Lotus"/>
          <w:sz w:val="16"/>
        </w:rPr>
        <w:t xml:space="preserve"> jloudar@umz.ac.ir</w:t>
      </w:r>
    </w:p>
  </w:footnote>
  <w:footnote w:id="24">
    <w:p w:rsidR="00957826" w:rsidRPr="00DB644C" w:rsidRDefault="00957826" w:rsidP="008A2CFD">
      <w:pPr>
        <w:pStyle w:val="NoSpacing"/>
        <w:bidi/>
        <w:rPr>
          <w:rFonts w:ascii="Times New Roman" w:eastAsia="Times New Roman" w:hAnsi="Times New Roman" w:cs="B Lotus"/>
          <w:b/>
          <w:bC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استادیار فلسفه جدید و معاصر غرب دانشگاه مازندران                                              </w:t>
      </w:r>
      <w:r w:rsidRPr="00DB644C">
        <w:rPr>
          <w:rFonts w:ascii="Times New Roman" w:hAnsi="Times New Roman" w:cs="B Lotus"/>
          <w:sz w:val="16"/>
          <w:szCs w:val="20"/>
        </w:rPr>
        <w:t xml:space="preserve"> </w:t>
      </w:r>
      <w:hyperlink r:id="rId9" w:history="1">
        <w:r w:rsidRPr="00DB644C">
          <w:rPr>
            <w:rStyle w:val="Hyperlink"/>
            <w:rFonts w:ascii="Times New Roman" w:hAnsi="Times New Roman" w:cs="B Lotus"/>
            <w:color w:val="auto"/>
            <w:sz w:val="16"/>
            <w:szCs w:val="20"/>
            <w:u w:val="none"/>
          </w:rPr>
          <w:t>mkenari@yahoo.com</w:t>
        </w:r>
      </w:hyperlink>
      <w:r w:rsidRPr="00DB644C">
        <w:rPr>
          <w:rFonts w:ascii="Times New Roman" w:hAnsi="Times New Roman" w:cs="B Lotus"/>
          <w:sz w:val="16"/>
          <w:szCs w:val="20"/>
          <w:rtl/>
        </w:rPr>
        <w:t xml:space="preserve"> </w:t>
      </w:r>
    </w:p>
  </w:footnote>
  <w:footnote w:id="25">
    <w:p w:rsidR="00957826" w:rsidRPr="00DB644C" w:rsidRDefault="00957826" w:rsidP="008A2CFD">
      <w:pPr>
        <w:pStyle w:val="FootnoteText"/>
        <w:bidi/>
        <w:rPr>
          <w:rFonts w:ascii="Times New Roman" w:hAnsi="Times New Roman" w:cs="B Lotus"/>
          <w:sz w:val="16"/>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w:t>
      </w:r>
      <w:r w:rsidRPr="00DB644C">
        <w:rPr>
          <w:rFonts w:ascii="Times New Roman" w:hAnsi="Times New Roman" w:cs="B Lotus" w:hint="cs"/>
          <w:sz w:val="16"/>
          <w:rtl/>
        </w:rPr>
        <w:t>دانشجوی دکتری مردم</w:t>
      </w:r>
      <w:r w:rsidRPr="00DB644C">
        <w:rPr>
          <w:rFonts w:ascii="Times New Roman" w:hAnsi="Times New Roman" w:cs="B Lotus"/>
          <w:sz w:val="16"/>
          <w:rtl/>
        </w:rPr>
        <w:softHyphen/>
      </w:r>
      <w:r w:rsidRPr="00DB644C">
        <w:rPr>
          <w:rFonts w:ascii="Times New Roman" w:hAnsi="Times New Roman" w:cs="B Lotus" w:hint="cs"/>
          <w:sz w:val="16"/>
          <w:rtl/>
        </w:rPr>
        <w:t xml:space="preserve">شناسی دانشگاه آزاد واحد تهران مرکزی                  </w:t>
      </w:r>
      <w:r w:rsidRPr="00DB644C">
        <w:rPr>
          <w:rFonts w:ascii="Times New Roman" w:hAnsi="Times New Roman" w:cs="B Lotus"/>
          <w:sz w:val="16"/>
          <w:lang w:bidi="fa-IR"/>
        </w:rPr>
        <w:t xml:space="preserve"> Sorayakhorami_2001@yahoo.com</w:t>
      </w:r>
      <w:r w:rsidRPr="00DB644C">
        <w:rPr>
          <w:rFonts w:ascii="Times New Roman" w:hAnsi="Times New Roman" w:cs="B Lotus"/>
          <w:sz w:val="16"/>
          <w:rtl/>
          <w:lang w:bidi="fa-IR"/>
        </w:rPr>
        <w:t xml:space="preserve"> </w:t>
      </w:r>
    </w:p>
  </w:footnote>
  <w:footnote w:id="26">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دانشجوی دکتری زبان و ادبیات فارسی مرکز تحصیلات تکمیلی پیام نور تهران      </w:t>
      </w:r>
      <w:r w:rsidRPr="00DB644C">
        <w:rPr>
          <w:rFonts w:ascii="Times New Roman" w:hAnsi="Times New Roman" w:cs="B Lotus"/>
          <w:sz w:val="16"/>
          <w:lang w:bidi="fa-IR"/>
        </w:rPr>
        <w:t>M.hasani@saadifoundation.ir</w:t>
      </w:r>
    </w:p>
  </w:footnote>
  <w:footnote w:id="27">
    <w:p w:rsidR="00957826" w:rsidRPr="00DB644C" w:rsidRDefault="00957826" w:rsidP="008A2CFD">
      <w:pPr>
        <w:pStyle w:val="FootnoteText"/>
        <w:bidi/>
        <w:rPr>
          <w:rFonts w:ascii="Times New Roman" w:hAnsi="Times New Roman" w:cs="B Lotus"/>
          <w:sz w:val="16"/>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عضو هیأت علمی گروه ادبیات فارسی دانشگاه مازندران                                             </w:t>
      </w:r>
      <w:r w:rsidRPr="00DB644C">
        <w:rPr>
          <w:rFonts w:ascii="Times New Roman" w:hAnsi="Times New Roman" w:cs="B Lotus"/>
          <w:sz w:val="16"/>
          <w:lang w:bidi="fa-IR"/>
        </w:rPr>
        <w:t>Mohseni@umz.ac.ir</w:t>
      </w:r>
    </w:p>
  </w:footnote>
  <w:footnote w:id="28">
    <w:p w:rsidR="00957826" w:rsidRPr="00DB644C" w:rsidRDefault="00957826" w:rsidP="008A2CFD">
      <w:pPr>
        <w:pStyle w:val="NoSpacing"/>
        <w:bidi/>
        <w:jc w:val="both"/>
        <w:rPr>
          <w:rFonts w:ascii="Times New Roman" w:hAnsi="Times New Roman" w:cs="B Lotus"/>
          <w:sz w:val="14"/>
          <w:szCs w:val="18"/>
          <w:rtl/>
          <w:lang w:bidi="fa-IR"/>
        </w:rPr>
      </w:pPr>
      <w:r w:rsidRPr="00DB644C">
        <w:rPr>
          <w:rStyle w:val="FootnoteReference"/>
          <w:rFonts w:ascii="Times New Roman" w:hAnsi="Times New Roman" w:cs="B Lotus"/>
          <w:sz w:val="14"/>
          <w:szCs w:val="18"/>
        </w:rPr>
        <w:footnoteRef/>
      </w:r>
      <w:r w:rsidRPr="00DB644C">
        <w:rPr>
          <w:rFonts w:ascii="Times New Roman" w:hAnsi="Times New Roman" w:cs="B Lotus"/>
          <w:sz w:val="14"/>
          <w:szCs w:val="18"/>
          <w:rtl/>
        </w:rPr>
        <w:t xml:space="preserve">. </w:t>
      </w:r>
      <w:r w:rsidRPr="00DB644C">
        <w:rPr>
          <w:rFonts w:ascii="Times New Roman" w:hAnsi="Times New Roman" w:cs="B Lotus" w:hint="cs"/>
          <w:sz w:val="14"/>
          <w:szCs w:val="18"/>
          <w:rtl/>
          <w:lang w:bidi="fa-IR"/>
        </w:rPr>
        <w:t>رییس</w:t>
      </w:r>
      <w:r w:rsidRPr="00DB644C">
        <w:rPr>
          <w:rFonts w:ascii="Times New Roman" w:hAnsi="Times New Roman" w:cs="B Lotus"/>
          <w:sz w:val="14"/>
          <w:szCs w:val="18"/>
          <w:rtl/>
          <w:lang w:bidi="fa-IR"/>
        </w:rPr>
        <w:t xml:space="preserve"> </w:t>
      </w:r>
      <w:r w:rsidRPr="00DB644C">
        <w:rPr>
          <w:rFonts w:ascii="Times New Roman" w:hAnsi="Times New Roman" w:cs="B Lotus" w:hint="cs"/>
          <w:sz w:val="14"/>
          <w:szCs w:val="18"/>
          <w:rtl/>
          <w:lang w:bidi="fa-IR"/>
        </w:rPr>
        <w:t>مؤسسه</w:t>
      </w:r>
      <w:r w:rsidRPr="00DB644C">
        <w:rPr>
          <w:rFonts w:ascii="Times New Roman" w:hAnsi="Times New Roman" w:cs="B Lotus"/>
          <w:sz w:val="14"/>
          <w:szCs w:val="18"/>
          <w:rtl/>
          <w:lang w:bidi="fa-IR"/>
        </w:rPr>
        <w:t xml:space="preserve"> </w:t>
      </w:r>
      <w:r w:rsidRPr="00DB644C">
        <w:rPr>
          <w:rFonts w:ascii="Times New Roman" w:hAnsi="Times New Roman" w:cs="B Lotus" w:hint="cs"/>
          <w:sz w:val="14"/>
          <w:szCs w:val="18"/>
          <w:rtl/>
          <w:lang w:bidi="fa-IR"/>
        </w:rPr>
        <w:t>پژوهشی</w:t>
      </w:r>
      <w:r w:rsidRPr="00DB644C">
        <w:rPr>
          <w:rFonts w:ascii="Times New Roman" w:hAnsi="Times New Roman" w:cs="B Lotus"/>
          <w:sz w:val="14"/>
          <w:szCs w:val="18"/>
          <w:rtl/>
          <w:lang w:bidi="fa-IR"/>
        </w:rPr>
        <w:t xml:space="preserve"> </w:t>
      </w:r>
      <w:r w:rsidRPr="00DB644C">
        <w:rPr>
          <w:rFonts w:ascii="Times New Roman" w:hAnsi="Times New Roman" w:cs="B Lotus" w:hint="cs"/>
          <w:sz w:val="14"/>
          <w:szCs w:val="18"/>
          <w:rtl/>
          <w:lang w:bidi="fa-IR"/>
        </w:rPr>
        <w:t>مشرق</w:t>
      </w:r>
      <w:r w:rsidRPr="00DB644C">
        <w:rPr>
          <w:rFonts w:ascii="Times New Roman" w:hAnsi="Times New Roman" w:cs="B Lotus"/>
          <w:sz w:val="14"/>
          <w:szCs w:val="18"/>
          <w:rtl/>
          <w:lang w:bidi="fa-IR"/>
        </w:rPr>
        <w:t xml:space="preserve"> </w:t>
      </w:r>
      <w:r w:rsidRPr="00DB644C">
        <w:rPr>
          <w:rFonts w:ascii="Times New Roman" w:hAnsi="Times New Roman" w:cs="B Lotus" w:hint="cs"/>
          <w:sz w:val="14"/>
          <w:szCs w:val="18"/>
          <w:rtl/>
          <w:lang w:bidi="fa-IR"/>
        </w:rPr>
        <w:t>اندیشه</w:t>
      </w:r>
      <w:r w:rsidRPr="00DB644C">
        <w:rPr>
          <w:rFonts w:ascii="Times New Roman" w:hAnsi="Times New Roman" w:cs="B Lotus"/>
          <w:sz w:val="14"/>
          <w:szCs w:val="18"/>
          <w:rtl/>
          <w:lang w:bidi="fa-IR"/>
        </w:rPr>
        <w:t xml:space="preserve"> </w:t>
      </w:r>
      <w:r w:rsidRPr="00DB644C">
        <w:rPr>
          <w:rFonts w:ascii="Times New Roman" w:hAnsi="Times New Roman" w:cs="B Lotus" w:hint="cs"/>
          <w:sz w:val="14"/>
          <w:szCs w:val="18"/>
          <w:rtl/>
          <w:lang w:bidi="fa-IR"/>
        </w:rPr>
        <w:t>و عضو هیأت علمی دانشگاه آزاد اسلامی واحد بابل</w:t>
      </w:r>
      <w:r w:rsidRPr="00DB644C">
        <w:rPr>
          <w:rFonts w:ascii="Times New Roman" w:hAnsi="Times New Roman" w:cs="B Lotus"/>
          <w:sz w:val="14"/>
          <w:szCs w:val="18"/>
          <w:rtl/>
          <w:lang w:bidi="fa-IR"/>
        </w:rPr>
        <w:t xml:space="preserve">  </w:t>
      </w:r>
      <w:r w:rsidRPr="00DB644C">
        <w:rPr>
          <w:rFonts w:ascii="Times New Roman" w:hAnsi="Times New Roman" w:cs="B Lotus" w:hint="cs"/>
          <w:sz w:val="14"/>
          <w:szCs w:val="18"/>
          <w:rtl/>
          <w:lang w:bidi="fa-IR"/>
        </w:rPr>
        <w:t xml:space="preserve">     </w:t>
      </w:r>
      <w:r w:rsidRPr="00DB644C">
        <w:rPr>
          <w:rFonts w:ascii="Times New Roman" w:hAnsi="Times New Roman" w:cs="B Lotus"/>
          <w:sz w:val="14"/>
          <w:szCs w:val="18"/>
          <w:rtl/>
          <w:lang w:bidi="fa-IR"/>
        </w:rPr>
        <w:t xml:space="preserve">  </w:t>
      </w:r>
      <w:r w:rsidRPr="00DB644C">
        <w:rPr>
          <w:rFonts w:ascii="Times New Roman" w:hAnsi="Times New Roman" w:cs="B Lotus"/>
          <w:sz w:val="14"/>
          <w:szCs w:val="18"/>
          <w:lang w:bidi="fa-IR"/>
        </w:rPr>
        <w:t>@gmail.com</w:t>
      </w:r>
      <w:r w:rsidRPr="00DB644C">
        <w:rPr>
          <w:rFonts w:ascii="Times New Roman" w:hAnsi="Times New Roman" w:cs="B Lotus"/>
          <w:sz w:val="14"/>
          <w:szCs w:val="18"/>
          <w:rtl/>
          <w:lang w:bidi="fa-IR"/>
        </w:rPr>
        <w:t>09111125032</w:t>
      </w:r>
      <w:r w:rsidRPr="00DB644C">
        <w:rPr>
          <w:rFonts w:ascii="Times New Roman" w:hAnsi="Times New Roman" w:cs="B Lotus"/>
          <w:sz w:val="14"/>
          <w:szCs w:val="18"/>
          <w:lang w:bidi="fa-IR"/>
        </w:rPr>
        <w:t>M</w:t>
      </w:r>
    </w:p>
  </w:footnote>
  <w:footnote w:id="29">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دانشیار گروه تاریخ دانشگاه تبریز                                                               </w:t>
      </w:r>
      <w:r w:rsidRPr="00DB644C">
        <w:rPr>
          <w:rFonts w:ascii="Times New Roman" w:hAnsi="Times New Roman" w:cs="B Lotus" w:hint="cs"/>
          <w:sz w:val="16"/>
          <w:lang w:bidi="fa-IR"/>
        </w:rPr>
        <w:t xml:space="preserve"> </w:t>
      </w:r>
      <w:hyperlink r:id="rId10" w:history="1">
        <w:r w:rsidRPr="00DB644C">
          <w:rPr>
            <w:rStyle w:val="Hyperlink"/>
            <w:rFonts w:ascii="Times New Roman" w:hAnsi="Times New Roman" w:cs="B Lotus"/>
            <w:color w:val="auto"/>
            <w:sz w:val="16"/>
            <w:u w:val="none"/>
            <w:lang w:bidi="fa-IR"/>
          </w:rPr>
          <w:t>vali_dinparast@yahoo.com</w:t>
        </w:r>
      </w:hyperlink>
      <w:r w:rsidRPr="00DB644C">
        <w:rPr>
          <w:rFonts w:ascii="Times New Roman" w:hAnsi="Times New Roman" w:cs="B Lotus"/>
          <w:i/>
          <w:iCs/>
          <w:sz w:val="16"/>
          <w:lang w:bidi="fa-IR"/>
        </w:rPr>
        <w:t xml:space="preserve"> </w:t>
      </w:r>
    </w:p>
  </w:footnote>
  <w:footnote w:id="30">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استاد</w:t>
      </w:r>
      <w:r w:rsidRPr="00DB644C">
        <w:rPr>
          <w:rFonts w:ascii="Times New Roman" w:hAnsi="Times New Roman" w:cs="B Lotus"/>
          <w:sz w:val="16"/>
          <w:rtl/>
        </w:rPr>
        <w:t xml:space="preserve"> </w:t>
      </w:r>
      <w:r w:rsidRPr="00DB644C">
        <w:rPr>
          <w:rFonts w:ascii="Times New Roman" w:hAnsi="Times New Roman" w:cs="B Lotus" w:hint="cs"/>
          <w:sz w:val="16"/>
          <w:rtl/>
        </w:rPr>
        <w:t>اقتصاد</w:t>
      </w:r>
      <w:r w:rsidRPr="00DB644C">
        <w:rPr>
          <w:rFonts w:ascii="Times New Roman" w:hAnsi="Times New Roman" w:cs="B Lotus"/>
          <w:sz w:val="16"/>
          <w:rtl/>
        </w:rPr>
        <w:t xml:space="preserve"> </w:t>
      </w:r>
      <w:r w:rsidRPr="00DB644C">
        <w:rPr>
          <w:rFonts w:ascii="Times New Roman" w:hAnsi="Times New Roman" w:cs="B Lotus" w:hint="cs"/>
          <w:sz w:val="16"/>
          <w:rtl/>
        </w:rPr>
        <w:t>بین</w:t>
      </w:r>
      <w:r w:rsidRPr="00DB644C">
        <w:rPr>
          <w:rFonts w:ascii="Times New Roman" w:hAnsi="Times New Roman" w:cs="B Lotus"/>
          <w:sz w:val="16"/>
          <w:rtl/>
        </w:rPr>
        <w:t xml:space="preserve"> </w:t>
      </w:r>
      <w:r w:rsidRPr="00DB644C">
        <w:rPr>
          <w:rFonts w:ascii="Times New Roman" w:hAnsi="Times New Roman" w:cs="B Lotus" w:hint="cs"/>
          <w:sz w:val="16"/>
          <w:rtl/>
        </w:rPr>
        <w:t>الملل</w:t>
      </w:r>
      <w:r w:rsidRPr="00DB644C">
        <w:rPr>
          <w:rFonts w:ascii="Times New Roman" w:hAnsi="Times New Roman" w:cs="B Lotus"/>
          <w:sz w:val="16"/>
          <w:rtl/>
        </w:rPr>
        <w:t xml:space="preserve"> </w:t>
      </w:r>
      <w:r w:rsidRPr="00DB644C">
        <w:rPr>
          <w:rFonts w:ascii="Times New Roman" w:hAnsi="Times New Roman" w:cs="B Lotus" w:hint="cs"/>
          <w:sz w:val="16"/>
          <w:rtl/>
        </w:rPr>
        <w:t>دانشگاه</w:t>
      </w:r>
      <w:r w:rsidRPr="00DB644C">
        <w:rPr>
          <w:rFonts w:ascii="Times New Roman" w:hAnsi="Times New Roman" w:cs="B Lotus"/>
          <w:sz w:val="16"/>
          <w:rtl/>
        </w:rPr>
        <w:t xml:space="preserve"> </w:t>
      </w:r>
      <w:r w:rsidRPr="00DB644C">
        <w:rPr>
          <w:rFonts w:ascii="Times New Roman" w:hAnsi="Times New Roman" w:cs="B Lotus" w:hint="cs"/>
          <w:sz w:val="16"/>
          <w:rtl/>
        </w:rPr>
        <w:t xml:space="preserve">مازندران                                                                  </w:t>
      </w:r>
      <w:r w:rsidRPr="00DB644C">
        <w:rPr>
          <w:rFonts w:ascii="Times New Roman" w:hAnsi="Times New Roman" w:cs="B Lotus"/>
          <w:sz w:val="16"/>
        </w:rPr>
        <w:t>srasekhi@umz.ac.ir</w:t>
      </w:r>
    </w:p>
  </w:footnote>
  <w:footnote w:id="31">
    <w:p w:rsidR="00957826" w:rsidRPr="00DB644C" w:rsidRDefault="00957826" w:rsidP="008A2CFD">
      <w:pPr>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w:t>
      </w:r>
      <w:r w:rsidRPr="00DB644C">
        <w:rPr>
          <w:rFonts w:ascii="Times New Roman" w:hAnsi="Times New Roman" w:cs="B Lotus" w:hint="cs"/>
          <w:sz w:val="16"/>
          <w:szCs w:val="20"/>
          <w:rtl/>
          <w:lang w:val="kk-KZ"/>
        </w:rPr>
        <w:t>کاندیدای</w:t>
      </w:r>
      <w:r w:rsidRPr="00DB644C">
        <w:rPr>
          <w:rFonts w:ascii="Times New Roman" w:hAnsi="Times New Roman" w:cs="B Lotus"/>
          <w:sz w:val="16"/>
          <w:szCs w:val="20"/>
        </w:rPr>
        <w:t xml:space="preserve"> </w:t>
      </w:r>
      <w:r w:rsidRPr="00DB644C">
        <w:rPr>
          <w:rFonts w:ascii="Times New Roman" w:hAnsi="Times New Roman" w:cs="B Lotus" w:hint="cs"/>
          <w:sz w:val="16"/>
          <w:szCs w:val="20"/>
          <w:rtl/>
          <w:lang w:val="kk-KZ"/>
        </w:rPr>
        <w:t>علوم زبان</w:t>
      </w:r>
      <w:r w:rsidRPr="00DB644C">
        <w:rPr>
          <w:rFonts w:ascii="Times New Roman" w:hAnsi="Times New Roman" w:cs="B Lotus"/>
          <w:sz w:val="16"/>
          <w:szCs w:val="20"/>
        </w:rPr>
        <w:t xml:space="preserve"> </w:t>
      </w:r>
      <w:r w:rsidRPr="00DB644C">
        <w:rPr>
          <w:rFonts w:ascii="Times New Roman" w:hAnsi="Times New Roman" w:cs="B Lotus" w:hint="cs"/>
          <w:sz w:val="16"/>
          <w:szCs w:val="20"/>
          <w:rtl/>
          <w:lang w:val="kk-KZ"/>
        </w:rPr>
        <w:t xml:space="preserve">شناسی دانشگاه ملی تربیت معلم دختران قزاقستان                       </w:t>
      </w:r>
      <w:hyperlink r:id="rId11" w:history="1">
        <w:r w:rsidRPr="00DB644C">
          <w:rPr>
            <w:rStyle w:val="Hyperlink"/>
            <w:rFonts w:ascii="Times New Roman" w:hAnsi="Times New Roman" w:cs="B Lotus"/>
            <w:color w:val="auto"/>
            <w:sz w:val="16"/>
            <w:szCs w:val="20"/>
            <w:u w:val="none"/>
          </w:rPr>
          <w:t>Roza.sadikova@mail.ru</w:t>
        </w:r>
      </w:hyperlink>
    </w:p>
  </w:footnote>
  <w:footnote w:id="32">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دانشیار علوم سیاسی دانشگاه مازندران                                                            </w:t>
      </w:r>
      <w:r w:rsidRPr="00DB644C">
        <w:rPr>
          <w:rFonts w:ascii="Times New Roman" w:hAnsi="Times New Roman" w:cs="B Lotus"/>
          <w:sz w:val="16"/>
        </w:rPr>
        <w:t xml:space="preserve"> </w:t>
      </w:r>
      <w:r w:rsidRPr="00DB644C">
        <w:rPr>
          <w:rFonts w:ascii="Times New Roman" w:hAnsi="Times New Roman" w:cs="B Lotus" w:hint="cs"/>
          <w:sz w:val="16"/>
          <w:rtl/>
        </w:rPr>
        <w:t xml:space="preserve">     </w:t>
      </w:r>
      <w:r w:rsidRPr="00DB644C">
        <w:rPr>
          <w:rFonts w:ascii="Times New Roman" w:hAnsi="Times New Roman" w:cs="B Lotus"/>
          <w:sz w:val="16"/>
        </w:rPr>
        <w:t>A.rashidi@umz.ac.ir</w:t>
      </w:r>
      <w:r w:rsidRPr="00DB644C">
        <w:rPr>
          <w:rFonts w:ascii="Times New Roman" w:hAnsi="Times New Roman" w:cs="B Lotus" w:hint="cs"/>
          <w:sz w:val="16"/>
          <w:rtl/>
        </w:rPr>
        <w:t xml:space="preserve"> </w:t>
      </w:r>
    </w:p>
  </w:footnote>
  <w:footnote w:id="33">
    <w:p w:rsidR="00957826" w:rsidRPr="00DB644C" w:rsidRDefault="00957826" w:rsidP="008A2CFD">
      <w:pPr>
        <w:pStyle w:val="FootnoteText"/>
        <w:bidi/>
        <w:rPr>
          <w:rFonts w:ascii="Times New Roman" w:hAnsi="Times New Roman" w:cs="B Lotus"/>
          <w:sz w:val="16"/>
          <w:rtl/>
        </w:rPr>
      </w:pPr>
      <w:r w:rsidRPr="00DB644C">
        <w:rPr>
          <w:rFonts w:ascii="Times New Roman" w:hAnsi="Times New Roman" w:cs="B Lotus"/>
          <w:sz w:val="16"/>
          <w:vertAlign w:val="superscript"/>
        </w:rPr>
        <w:footnoteRef/>
      </w:r>
      <w:r w:rsidRPr="00DB644C">
        <w:rPr>
          <w:rFonts w:ascii="Times New Roman" w:hAnsi="Times New Roman" w:cs="B Lotus" w:hint="cs"/>
          <w:sz w:val="16"/>
          <w:rtl/>
        </w:rPr>
        <w:t>. دانشجوی کارشناسی ارشد علوم سیاسی دانشگاه مازندران.</w:t>
      </w:r>
    </w:p>
  </w:footnote>
  <w:footnote w:id="34">
    <w:p w:rsidR="00957826" w:rsidRPr="00DB644C" w:rsidRDefault="00957826" w:rsidP="008A2CFD">
      <w:pPr>
        <w:pStyle w:val="NoSpacing"/>
        <w:bidi/>
        <w:jc w:val="both"/>
        <w:rPr>
          <w:rFonts w:ascii="Times New Roman" w:hAnsi="Times New Roman" w:cs="B Lotus"/>
          <w:sz w:val="16"/>
          <w:szCs w:val="20"/>
          <w:rtl/>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lang w:bidi="fa-IR"/>
        </w:rPr>
        <w:t>.</w:t>
      </w:r>
      <w:r w:rsidRPr="00DB644C">
        <w:rPr>
          <w:rFonts w:ascii="Times New Roman" w:hAnsi="Times New Roman" w:cs="B Lotus" w:hint="cs"/>
          <w:sz w:val="16"/>
          <w:szCs w:val="20"/>
          <w:rtl/>
        </w:rPr>
        <w:t xml:space="preserve"> </w:t>
      </w:r>
      <w:r w:rsidRPr="00DB644C">
        <w:rPr>
          <w:rFonts w:ascii="Times New Roman" w:hAnsi="Times New Roman" w:cs="B Lotus" w:hint="cs"/>
          <w:sz w:val="16"/>
          <w:szCs w:val="20"/>
          <w:rtl/>
          <w:lang w:bidi="fa-IR"/>
        </w:rPr>
        <w:t>دانشیار</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علوم</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سیاسی</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دانشگاه</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 xml:space="preserve">مازندران                                                                  </w:t>
      </w:r>
      <w:r w:rsidRPr="00DB644C">
        <w:rPr>
          <w:rFonts w:ascii="Times New Roman" w:hAnsi="Times New Roman" w:cs="B Lotus"/>
          <w:sz w:val="16"/>
          <w:szCs w:val="20"/>
        </w:rPr>
        <w:t xml:space="preserve"> </w:t>
      </w:r>
      <w:r w:rsidRPr="00DB644C">
        <w:rPr>
          <w:rFonts w:ascii="Times New Roman" w:hAnsi="Times New Roman" w:cs="B Lotus"/>
          <w:sz w:val="16"/>
          <w:szCs w:val="20"/>
          <w:lang w:bidi="fa-IR"/>
        </w:rPr>
        <w:t>A.rashidi@umz.ac.ir</w:t>
      </w:r>
    </w:p>
  </w:footnote>
  <w:footnote w:id="35">
    <w:p w:rsidR="00957826" w:rsidRPr="00DB644C" w:rsidRDefault="00957826" w:rsidP="008A2CFD">
      <w:pPr>
        <w:pStyle w:val="NoSpacing"/>
        <w:bidi/>
        <w:jc w:val="both"/>
        <w:rPr>
          <w:rFonts w:ascii="Times New Roman" w:hAnsi="Times New Roman" w:cs="B Lotus"/>
          <w:sz w:val="16"/>
          <w:szCs w:val="20"/>
          <w:rtl/>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lang w:bidi="fa-IR"/>
        </w:rPr>
        <w:t>.</w:t>
      </w:r>
      <w:r w:rsidRPr="00DB644C">
        <w:rPr>
          <w:rFonts w:ascii="Times New Roman" w:hAnsi="Times New Roman" w:cs="B Lotus" w:hint="cs"/>
          <w:sz w:val="16"/>
          <w:szCs w:val="20"/>
          <w:rtl/>
        </w:rPr>
        <w:t xml:space="preserve"> </w:t>
      </w:r>
      <w:r w:rsidRPr="00DB644C">
        <w:rPr>
          <w:rFonts w:ascii="Times New Roman" w:hAnsi="Times New Roman" w:cs="B Lotus" w:hint="cs"/>
          <w:sz w:val="16"/>
          <w:szCs w:val="20"/>
          <w:rtl/>
          <w:lang w:bidi="fa-IR"/>
        </w:rPr>
        <w:t>کارشناسی</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ارشد</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علوم</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سیاسی</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دانشگاه</w:t>
      </w:r>
      <w:r w:rsidRPr="00DB644C">
        <w:rPr>
          <w:rFonts w:ascii="Times New Roman" w:hAnsi="Times New Roman" w:cs="B Lotus"/>
          <w:sz w:val="16"/>
          <w:szCs w:val="20"/>
          <w:rtl/>
          <w:lang w:bidi="fa-IR"/>
        </w:rPr>
        <w:t xml:space="preserve"> </w:t>
      </w:r>
      <w:r w:rsidRPr="00DB644C">
        <w:rPr>
          <w:rFonts w:ascii="Times New Roman" w:hAnsi="Times New Roman" w:cs="B Lotus" w:hint="cs"/>
          <w:sz w:val="16"/>
          <w:szCs w:val="20"/>
          <w:rtl/>
          <w:lang w:bidi="fa-IR"/>
        </w:rPr>
        <w:t>مازندران.</w:t>
      </w:r>
    </w:p>
  </w:footnote>
  <w:footnote w:id="36">
    <w:p w:rsidR="00957826" w:rsidRPr="00DB644C" w:rsidRDefault="00957826" w:rsidP="008A2CFD">
      <w:pPr>
        <w:spacing w:after="0" w:line="240" w:lineRule="auto"/>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استادیار گروه پژوهش هنر دانشگاه مازندران                                                          </w:t>
      </w:r>
      <w:r w:rsidRPr="00DB644C">
        <w:rPr>
          <w:rFonts w:ascii="Times New Roman" w:hAnsi="Times New Roman" w:cs="B Lotus"/>
          <w:sz w:val="16"/>
          <w:szCs w:val="20"/>
        </w:rPr>
        <w:t xml:space="preserve"> m.rostami@umz.ac.ir</w:t>
      </w:r>
    </w:p>
  </w:footnote>
  <w:footnote w:id="37">
    <w:p w:rsidR="00957826" w:rsidRPr="00DB644C" w:rsidRDefault="00957826" w:rsidP="008A2CFD">
      <w:pPr>
        <w:spacing w:after="0"/>
        <w:jc w:val="both"/>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دانش آموخته کارشناسی ارشد مطالعات منطقه ای.</w:t>
      </w:r>
    </w:p>
  </w:footnote>
  <w:footnote w:id="38">
    <w:p w:rsidR="00957826" w:rsidRPr="00DB644C" w:rsidRDefault="00957826" w:rsidP="008A2CFD">
      <w:pPr>
        <w:spacing w:after="0"/>
        <w:jc w:val="both"/>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 xml:space="preserve">دانشیار گروه علوم سیاسی، دانشگاه مازندران                                                           </w:t>
      </w:r>
      <w:r w:rsidRPr="00DB644C">
        <w:rPr>
          <w:rFonts w:ascii="Times New Roman" w:hAnsi="Times New Roman" w:cs="B Lotus"/>
          <w:sz w:val="16"/>
          <w:szCs w:val="20"/>
        </w:rPr>
        <w:t xml:space="preserve">A.rashidi@umz.ac.ir </w:t>
      </w:r>
    </w:p>
  </w:footnote>
  <w:footnote w:id="39">
    <w:p w:rsidR="00957826" w:rsidRPr="00DB644C" w:rsidRDefault="00957826" w:rsidP="008A2CFD">
      <w:pPr>
        <w:pStyle w:val="FootnoteText"/>
        <w:bidi/>
        <w:rPr>
          <w:rFonts w:ascii="Times New Roman" w:hAnsi="Times New Roman" w:cs="B Lotus"/>
          <w:sz w:val="16"/>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دانشیار جغرافیای سیاسی دانشگاه فردوسی مشهد.</w:t>
      </w:r>
      <w:r w:rsidRPr="00DB644C">
        <w:rPr>
          <w:rFonts w:ascii="Times New Roman" w:hAnsi="Times New Roman" w:cs="B Lotus"/>
          <w:sz w:val="16"/>
          <w:rtl/>
          <w:lang w:bidi="fa-IR"/>
        </w:rPr>
        <w:t xml:space="preserve">                      </w:t>
      </w:r>
      <w:r w:rsidRPr="00DB644C">
        <w:rPr>
          <w:rFonts w:ascii="Times New Roman" w:hAnsi="Times New Roman" w:cs="B Lotus" w:hint="cs"/>
          <w:sz w:val="16"/>
          <w:rtl/>
          <w:lang w:bidi="fa-IR"/>
        </w:rPr>
        <w:t xml:space="preserve">                       </w:t>
      </w:r>
      <w:r w:rsidRPr="00DB644C">
        <w:rPr>
          <w:rFonts w:ascii="Times New Roman" w:hAnsi="Times New Roman" w:cs="B Lotus"/>
          <w:sz w:val="16"/>
          <w:rtl/>
          <w:lang w:bidi="fa-IR"/>
        </w:rPr>
        <w:t xml:space="preserve">        </w:t>
      </w:r>
      <w:r w:rsidRPr="00DB644C">
        <w:rPr>
          <w:rFonts w:ascii="Times New Roman" w:hAnsi="Times New Roman" w:cs="B Lotus"/>
          <w:sz w:val="16"/>
          <w:lang w:bidi="fa-IR"/>
        </w:rPr>
        <w:t>h-zarghani@um.ac.ir</w:t>
      </w:r>
    </w:p>
  </w:footnote>
  <w:footnote w:id="40">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دانشجوی دکتری جغرافیای سیاسی دانشگاه فردوسی مشهد.</w:t>
      </w:r>
    </w:p>
  </w:footnote>
  <w:footnote w:id="41">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دانش آموخته کارشناسی ارشد جغرافیای سیاسی  دانشگاه فردوسی مشهد</w:t>
      </w:r>
      <w:r w:rsidRPr="00DB644C">
        <w:rPr>
          <w:rFonts w:ascii="Times New Roman" w:hAnsi="Times New Roman" w:cs="B Lotus"/>
          <w:sz w:val="16"/>
          <w:rtl/>
          <w:lang w:bidi="fa-IR"/>
        </w:rPr>
        <w:t>.</w:t>
      </w:r>
    </w:p>
  </w:footnote>
  <w:footnote w:id="42">
    <w:p w:rsidR="00957826" w:rsidRPr="00DB644C" w:rsidRDefault="00957826" w:rsidP="008A2CFD">
      <w:pPr>
        <w:pStyle w:val="FootnoteText"/>
        <w:bidi/>
        <w:rPr>
          <w:rFonts w:ascii="Times New Roman" w:hAnsi="Times New Roman" w:cs="B Lotus"/>
          <w:sz w:val="16"/>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دانشیار گروه مطالعات منطقه‌ای دانشگاه تهران                                                           </w:t>
      </w:r>
      <w:r w:rsidRPr="00DB644C">
        <w:rPr>
          <w:rFonts w:ascii="Times New Roman" w:hAnsi="Times New Roman" w:cs="B Lotus"/>
          <w:sz w:val="16"/>
        </w:rPr>
        <w:t>bsazmand@ut.ac.ir</w:t>
      </w:r>
    </w:p>
  </w:footnote>
  <w:footnote w:id="43">
    <w:p w:rsidR="00957826" w:rsidRPr="00DB644C" w:rsidRDefault="00957826" w:rsidP="008A2CFD">
      <w:pPr>
        <w:pStyle w:val="FootnoteText"/>
        <w:bidi/>
        <w:rPr>
          <w:rFonts w:ascii="Times New Roman" w:hAnsi="Times New Roman" w:cs="B Lotus"/>
          <w:sz w:val="16"/>
          <w:rtl/>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دانشیار گروه تاریخ دانشگاه تبریز                                                             </w:t>
      </w:r>
      <w:r w:rsidRPr="00DB644C">
        <w:rPr>
          <w:rFonts w:ascii="Times New Roman" w:hAnsi="Times New Roman" w:cs="B Lotus"/>
          <w:sz w:val="16"/>
        </w:rPr>
        <w:t>msalmasizadeh@tabrizu.ac.ir</w:t>
      </w:r>
      <w:r w:rsidRPr="00DB644C">
        <w:rPr>
          <w:rFonts w:ascii="Times New Roman" w:hAnsi="Times New Roman" w:cs="B Lotus"/>
          <w:sz w:val="16"/>
          <w:rtl/>
        </w:rPr>
        <w:t xml:space="preserve"> </w:t>
      </w:r>
    </w:p>
  </w:footnote>
  <w:footnote w:id="44">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استادیار زبان و ادبیات فارسی دانشگاه صنعتی شریف                                                 </w:t>
      </w:r>
      <w:r w:rsidRPr="00DB644C">
        <w:rPr>
          <w:rFonts w:ascii="Times New Roman" w:hAnsi="Times New Roman" w:cs="B Lotus" w:hint="cs"/>
          <w:sz w:val="16"/>
          <w:lang w:bidi="fa-IR"/>
        </w:rPr>
        <w:t xml:space="preserve"> </w:t>
      </w:r>
      <w:r w:rsidRPr="00DB644C">
        <w:rPr>
          <w:rFonts w:ascii="Times New Roman" w:hAnsi="Times New Roman" w:cs="B Lotus"/>
          <w:sz w:val="16"/>
          <w:lang w:bidi="fa-IR"/>
        </w:rPr>
        <w:t>seyedan@sharif.edu</w:t>
      </w:r>
    </w:p>
  </w:footnote>
  <w:footnote w:id="45">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دانشیار سیاست‌گذاری انرژی دانشگاه صنعتی شریف                                                    </w:t>
      </w:r>
      <w:r w:rsidRPr="00DB644C">
        <w:rPr>
          <w:rFonts w:ascii="Times New Roman" w:hAnsi="Times New Roman" w:cs="B Lotus"/>
          <w:sz w:val="16"/>
          <w:lang w:bidi="fa-IR"/>
        </w:rPr>
        <w:t>maleki@sharif.edu</w:t>
      </w:r>
    </w:p>
  </w:footnote>
  <w:footnote w:id="46">
    <w:p w:rsidR="00957826" w:rsidRPr="00DB644C" w:rsidRDefault="00957826" w:rsidP="008A2CFD">
      <w:pPr>
        <w:rPr>
          <w:rFonts w:ascii="Times New Roman" w:hAnsi="Times New Roman" w:cs="B Lotus"/>
          <w:b/>
          <w:bC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استاد گروه علوم سیاسی و روابط بین الملل دانشگاه گیلان                                   </w:t>
      </w:r>
      <w:r w:rsidRPr="00DB644C">
        <w:rPr>
          <w:rFonts w:ascii="Times New Roman" w:hAnsi="Times New Roman" w:cs="B Lotus"/>
          <w:sz w:val="16"/>
          <w:szCs w:val="20"/>
        </w:rPr>
        <w:t xml:space="preserve"> rezasimbar@hotmail.com</w:t>
      </w:r>
    </w:p>
  </w:footnote>
  <w:footnote w:id="47">
    <w:p w:rsidR="00957826" w:rsidRPr="00EF2818" w:rsidRDefault="00957826" w:rsidP="00EF2818">
      <w:pPr>
        <w:pStyle w:val="FootnoteText"/>
        <w:bidi/>
        <w:rPr>
          <w:rFonts w:ascii="Times New Roman" w:hAnsi="Times New Roman" w:cs="B Lotus"/>
          <w:sz w:val="16"/>
          <w:lang w:bidi="fa-IR"/>
        </w:rPr>
      </w:pPr>
      <w:r w:rsidRPr="00EF2818">
        <w:rPr>
          <w:rStyle w:val="FootnoteReference"/>
          <w:rFonts w:ascii="Times New Roman" w:hAnsi="Times New Roman" w:cs="B Lotus"/>
          <w:sz w:val="16"/>
        </w:rPr>
        <w:footnoteRef/>
      </w:r>
      <w:r w:rsidRPr="00EF2818">
        <w:rPr>
          <w:rFonts w:ascii="Times New Roman" w:hAnsi="Times New Roman" w:cs="B Lotus" w:hint="cs"/>
          <w:sz w:val="16"/>
          <w:rtl/>
          <w:lang w:bidi="fa-IR"/>
        </w:rPr>
        <w:t>.</w:t>
      </w:r>
      <w:r w:rsidRPr="00EF2818">
        <w:rPr>
          <w:rFonts w:ascii="Times New Roman" w:hAnsi="Times New Roman" w:cs="B Lotus" w:hint="cs"/>
          <w:sz w:val="16"/>
          <w:rtl/>
        </w:rPr>
        <w:t xml:space="preserve"> </w:t>
      </w:r>
      <w:r w:rsidRPr="00EF2818">
        <w:rPr>
          <w:rFonts w:ascii="Times New Roman" w:hAnsi="Times New Roman" w:cs="B Lotus" w:hint="cs"/>
          <w:sz w:val="16"/>
          <w:rtl/>
          <w:lang w:bidi="fa-IR"/>
        </w:rPr>
        <w:t xml:space="preserve">عضو هیأت علمی دانشگاه </w:t>
      </w:r>
      <w:r w:rsidRPr="00EF2818">
        <w:rPr>
          <w:rFonts w:ascii="Times New Roman" w:hAnsi="Times New Roman" w:cs="B Lotus" w:hint="cs"/>
          <w:sz w:val="16"/>
          <w:rtl/>
        </w:rPr>
        <w:t>تاجیکستان.</w:t>
      </w:r>
      <w:r w:rsidRPr="00EF2818">
        <w:rPr>
          <w:rFonts w:ascii="Times New Roman" w:hAnsi="Times New Roman" w:cs="B Lotus" w:hint="cs"/>
          <w:sz w:val="16"/>
          <w:rtl/>
          <w:lang w:bidi="fa-IR"/>
        </w:rPr>
        <w:t xml:space="preserve">                </w:t>
      </w:r>
      <w:r>
        <w:rPr>
          <w:rFonts w:ascii="Times New Roman" w:hAnsi="Times New Roman" w:cs="B Lotus" w:hint="cs"/>
          <w:sz w:val="16"/>
          <w:rtl/>
          <w:lang w:bidi="fa-IR"/>
        </w:rPr>
        <w:t xml:space="preserve">                        </w:t>
      </w:r>
      <w:r w:rsidRPr="00EF2818">
        <w:rPr>
          <w:rFonts w:ascii="Times New Roman" w:hAnsi="Times New Roman" w:cs="B Lotus" w:hint="cs"/>
          <w:sz w:val="16"/>
          <w:rtl/>
          <w:lang w:bidi="fa-IR"/>
        </w:rPr>
        <w:t xml:space="preserve">                             </w:t>
      </w:r>
      <w:hyperlink r:id="rId12" w:history="1">
        <w:r w:rsidRPr="00EF2818">
          <w:rPr>
            <w:rStyle w:val="Hyperlink"/>
            <w:rFonts w:ascii="Times New Roman" w:hAnsi="Times New Roman" w:cs="B Lotus"/>
            <w:color w:val="auto"/>
            <w:sz w:val="16"/>
            <w:u w:val="none"/>
            <w:lang w:bidi="fa-IR"/>
          </w:rPr>
          <w:t>Sattorzoda@list.ru</w:t>
        </w:r>
      </w:hyperlink>
      <w:r w:rsidRPr="00EF2818">
        <w:rPr>
          <w:rFonts w:ascii="Times New Roman" w:hAnsi="Times New Roman" w:cs="B Lotus"/>
          <w:sz w:val="16"/>
          <w:lang w:bidi="fa-IR"/>
        </w:rPr>
        <w:t xml:space="preserve"> </w:t>
      </w:r>
    </w:p>
  </w:footnote>
  <w:footnote w:id="48">
    <w:p w:rsidR="00957826" w:rsidRPr="00DB644C" w:rsidRDefault="00957826" w:rsidP="008A2CFD">
      <w:pPr>
        <w:pStyle w:val="FootnoteText"/>
        <w:bidi/>
        <w:rPr>
          <w:rFonts w:ascii="Times New Roman" w:hAnsi="Times New Roman" w:cs="B Lotus"/>
          <w:sz w:val="16"/>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عضو هیأت علمی گروه معماری دانشگاه مازندران                                             </w:t>
      </w:r>
      <w:r w:rsidRPr="00DB644C">
        <w:rPr>
          <w:rFonts w:ascii="Times New Roman" w:hAnsi="Times New Roman" w:cs="B Lotus"/>
          <w:sz w:val="16"/>
          <w:lang w:bidi="fa-IR"/>
        </w:rPr>
        <w:t>gmail.com</w:t>
      </w:r>
      <w:r w:rsidRPr="00DB644C">
        <w:rPr>
          <w:rFonts w:ascii="Times New Roman" w:hAnsi="Times New Roman" w:cs="B Lotus"/>
          <w:sz w:val="16"/>
          <w:rtl/>
          <w:lang w:bidi="fa-IR"/>
        </w:rPr>
        <w:t>@</w:t>
      </w:r>
      <w:r w:rsidRPr="00DB644C">
        <w:rPr>
          <w:rFonts w:ascii="Times New Roman" w:hAnsi="Times New Roman" w:cs="B Lotus"/>
          <w:sz w:val="16"/>
          <w:lang w:bidi="fa-IR"/>
        </w:rPr>
        <w:t>aashahroudi</w:t>
      </w:r>
    </w:p>
  </w:footnote>
  <w:footnote w:id="49">
    <w:p w:rsidR="00957826" w:rsidRPr="00DB644C" w:rsidRDefault="00957826" w:rsidP="008A2CFD">
      <w:pPr>
        <w:pStyle w:val="FootnoteText"/>
        <w:bidi/>
        <w:rPr>
          <w:rFonts w:ascii="Times New Roman" w:hAnsi="Times New Roman" w:cs="B Lotus"/>
          <w:sz w:val="16"/>
          <w:rtl/>
        </w:rPr>
      </w:pPr>
      <w:r w:rsidRPr="00DB644C">
        <w:rPr>
          <w:rFonts w:ascii="Times New Roman" w:hAnsi="Times New Roman" w:cs="B Lotus"/>
          <w:sz w:val="16"/>
        </w:rPr>
        <w:t>.</w:t>
      </w:r>
      <w:r w:rsidRPr="00DB644C">
        <w:rPr>
          <w:rStyle w:val="FootnoteReference"/>
          <w:rFonts w:ascii="Times New Roman" w:hAnsi="Times New Roman" w:cs="B Lotus"/>
          <w:sz w:val="16"/>
        </w:rPr>
        <w:footnoteRef/>
      </w:r>
      <w:r w:rsidRPr="00DB644C">
        <w:rPr>
          <w:rFonts w:ascii="Times New Roman" w:hAnsi="Times New Roman" w:cs="B Lotus"/>
          <w:sz w:val="16"/>
          <w:rtl/>
        </w:rPr>
        <w:t xml:space="preserve"> </w:t>
      </w:r>
      <w:r w:rsidRPr="00DB644C">
        <w:rPr>
          <w:rFonts w:ascii="Times New Roman" w:hAnsi="Times New Roman" w:cs="B Lotus" w:hint="cs"/>
          <w:sz w:val="16"/>
          <w:rtl/>
        </w:rPr>
        <w:t xml:space="preserve">دانشیار گروه تاریخ دانشگاه مازندران                                                              </w:t>
      </w:r>
      <w:r w:rsidRPr="00DB644C">
        <w:rPr>
          <w:rFonts w:ascii="Times New Roman" w:hAnsi="Times New Roman" w:cs="B Lotus"/>
          <w:sz w:val="16"/>
        </w:rPr>
        <w:t>shabani.2009@gmail.com</w:t>
      </w:r>
      <w:r w:rsidRPr="00DB644C">
        <w:rPr>
          <w:rFonts w:ascii="Times New Roman" w:hAnsi="Times New Roman" w:cs="B Lotus" w:hint="cs"/>
          <w:sz w:val="16"/>
          <w:rtl/>
        </w:rPr>
        <w:t xml:space="preserve"> </w:t>
      </w:r>
    </w:p>
  </w:footnote>
  <w:footnote w:id="50">
    <w:p w:rsidR="00957826" w:rsidRPr="00DB644C" w:rsidRDefault="00957826" w:rsidP="008A2CFD">
      <w:pPr>
        <w:pStyle w:val="FootnoteText"/>
        <w:bidi/>
        <w:rPr>
          <w:rFonts w:ascii="Times New Roman" w:hAnsi="Times New Roman" w:cs="B Lotus"/>
          <w:sz w:val="16"/>
        </w:rPr>
      </w:pPr>
      <w:r w:rsidRPr="00DB644C">
        <w:rPr>
          <w:rFonts w:ascii="Times New Roman" w:hAnsi="Times New Roman" w:cs="B Lotus"/>
          <w:sz w:val="16"/>
        </w:rPr>
        <w:t>.</w:t>
      </w:r>
      <w:r w:rsidRPr="00DB644C">
        <w:rPr>
          <w:rStyle w:val="FootnoteReference"/>
          <w:rFonts w:ascii="Times New Roman" w:hAnsi="Times New Roman" w:cs="B Lotus"/>
          <w:sz w:val="16"/>
        </w:rPr>
        <w:footnoteRef/>
      </w:r>
      <w:r w:rsidRPr="00DB644C">
        <w:rPr>
          <w:rFonts w:ascii="Times New Roman" w:hAnsi="Times New Roman" w:cs="B Lotus"/>
          <w:sz w:val="16"/>
          <w:rtl/>
        </w:rPr>
        <w:t xml:space="preserve"> </w:t>
      </w:r>
      <w:r w:rsidRPr="00DB644C">
        <w:rPr>
          <w:rFonts w:ascii="Times New Roman" w:hAnsi="Times New Roman" w:cs="B Lotus" w:hint="cs"/>
          <w:sz w:val="16"/>
          <w:rtl/>
        </w:rPr>
        <w:t xml:space="preserve">دانشجوی کارشناسی ارشد تاریخ دانشگاه مازندران. </w:t>
      </w:r>
    </w:p>
  </w:footnote>
  <w:footnote w:id="51">
    <w:p w:rsidR="00957826" w:rsidRPr="00DB644C" w:rsidRDefault="00957826" w:rsidP="008A2CFD">
      <w:pPr>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 xml:space="preserve">. دانشجوی دکتری علوم سیاسی دانشگاه مازندران                                        </w:t>
      </w:r>
      <w:r w:rsidRPr="00DB644C">
        <w:rPr>
          <w:rFonts w:ascii="Times New Roman" w:hAnsi="Times New Roman" w:cs="B Lotus"/>
          <w:sz w:val="16"/>
          <w:szCs w:val="20"/>
        </w:rPr>
        <w:t xml:space="preserve"> Mohsenshirzadi61@gmail.com</w:t>
      </w:r>
    </w:p>
  </w:footnote>
  <w:footnote w:id="52">
    <w:p w:rsidR="00957826" w:rsidRPr="00AF388B" w:rsidRDefault="00957826" w:rsidP="007E0584">
      <w:pPr>
        <w:pStyle w:val="FootnoteText"/>
        <w:bidi/>
        <w:rPr>
          <w:rFonts w:cs="B Mitra"/>
          <w:rtl/>
          <w:lang w:bidi="fa-IR"/>
        </w:rPr>
      </w:pPr>
      <w:r w:rsidRPr="00AF388B">
        <w:rPr>
          <w:rStyle w:val="FootnoteReference"/>
          <w:rFonts w:cs="B Mitra"/>
        </w:rPr>
        <w:footnoteRef/>
      </w:r>
      <w:r w:rsidRPr="00AF388B">
        <w:rPr>
          <w:rFonts w:cs="B Mitra"/>
        </w:rPr>
        <w:t xml:space="preserve"> </w:t>
      </w:r>
      <w:r w:rsidRPr="00AF388B">
        <w:rPr>
          <w:rFonts w:cs="B Mitra" w:hint="cs"/>
          <w:rtl/>
          <w:lang w:bidi="fa-IR"/>
        </w:rPr>
        <w:t>.</w:t>
      </w:r>
      <w:r>
        <w:rPr>
          <w:rFonts w:cs="B Mitra" w:hint="cs"/>
          <w:rtl/>
          <w:lang w:bidi="fa-IR"/>
        </w:rPr>
        <w:t xml:space="preserve"> دانشیار دانشگاه ملی تاشکند </w:t>
      </w:r>
      <w:r w:rsidRPr="00AF388B">
        <w:rPr>
          <w:rFonts w:cs="B Mitra" w:hint="cs"/>
          <w:rtl/>
          <w:lang w:bidi="fa-IR"/>
        </w:rPr>
        <w:t xml:space="preserve"> ازبکستان.</w:t>
      </w:r>
    </w:p>
  </w:footnote>
  <w:footnote w:id="53">
    <w:p w:rsidR="00957826" w:rsidRPr="00DB644C" w:rsidRDefault="00957826" w:rsidP="008A2CFD">
      <w:pPr>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دانشیار گروه تاریخ دانشگاه تربیت مدرس تهران.</w:t>
      </w:r>
    </w:p>
  </w:footnote>
  <w:footnote w:id="54">
    <w:p w:rsidR="00957826" w:rsidRPr="00DB644C" w:rsidRDefault="00957826" w:rsidP="009910AB">
      <w:pPr>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استادیار روابط بین الملل دانشگاه</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 xml:space="preserve">مازندران                                                           </w:t>
      </w:r>
      <w:r w:rsidRPr="00DB644C">
        <w:rPr>
          <w:rFonts w:ascii="Times New Roman" w:hAnsi="Times New Roman" w:cs="B Lotus"/>
          <w:sz w:val="16"/>
          <w:szCs w:val="20"/>
        </w:rPr>
        <w:t>mosalehi@yahoo.com</w:t>
      </w:r>
    </w:p>
  </w:footnote>
  <w:footnote w:id="55">
    <w:p w:rsidR="00957826" w:rsidRPr="00DB644C" w:rsidRDefault="00957826" w:rsidP="008A2CFD">
      <w:pPr>
        <w:pStyle w:val="NoSpacing"/>
        <w:bidi/>
        <w:jc w:val="both"/>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استادیار علوم سیاسی دانشگاه مازندران                                              </w:t>
      </w:r>
      <w:r w:rsidRPr="00DB644C">
        <w:rPr>
          <w:rFonts w:ascii="Times New Roman" w:hAnsi="Times New Roman" w:cs="B Lotus" w:hint="cs"/>
          <w:sz w:val="16"/>
          <w:szCs w:val="20"/>
          <w:rtl/>
          <w:lang w:bidi="fa-IR"/>
        </w:rPr>
        <w:t xml:space="preserve">  </w:t>
      </w:r>
      <w:r w:rsidRPr="00DB644C">
        <w:rPr>
          <w:rFonts w:ascii="Times New Roman" w:hAnsi="Times New Roman" w:cs="B Lotus" w:hint="cs"/>
          <w:sz w:val="16"/>
          <w:szCs w:val="20"/>
          <w:rtl/>
        </w:rPr>
        <w:t xml:space="preserve">           </w:t>
      </w:r>
      <w:hyperlink r:id="rId13" w:history="1">
        <w:r w:rsidRPr="00DB644C">
          <w:rPr>
            <w:rStyle w:val="Hyperlink"/>
            <w:rFonts w:ascii="Times New Roman" w:hAnsi="Times New Roman" w:cs="B Lotus"/>
            <w:color w:val="auto"/>
            <w:sz w:val="16"/>
            <w:szCs w:val="20"/>
            <w:u w:val="none"/>
          </w:rPr>
          <w:t>R.abbastabar@umz.ac.ir</w:t>
        </w:r>
      </w:hyperlink>
    </w:p>
  </w:footnote>
  <w:footnote w:id="56">
    <w:p w:rsidR="00957826" w:rsidRPr="00DB644C" w:rsidRDefault="00957826" w:rsidP="008A2CFD">
      <w:pPr>
        <w:pStyle w:val="NoSpacing"/>
        <w:bidi/>
        <w:jc w:val="both"/>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کارشناسی ارشد روابط بین الملل دانشگاه مازندران</w:t>
      </w:r>
      <w:r w:rsidRPr="00DB644C">
        <w:rPr>
          <w:rFonts w:ascii="Times New Roman" w:hAnsi="Times New Roman" w:cs="B Lotus"/>
          <w:sz w:val="16"/>
          <w:szCs w:val="20"/>
        </w:rPr>
        <w:t xml:space="preserve">                                                  </w:t>
      </w:r>
      <w:r w:rsidRPr="00DB644C">
        <w:rPr>
          <w:rFonts w:ascii="Times New Roman" w:hAnsi="Times New Roman" w:cs="B Lotus" w:hint="cs"/>
          <w:sz w:val="16"/>
          <w:szCs w:val="20"/>
          <w:rtl/>
        </w:rPr>
        <w:t xml:space="preserve"> </w:t>
      </w:r>
      <w:hyperlink r:id="rId14" w:history="1">
        <w:r w:rsidRPr="00DB644C">
          <w:rPr>
            <w:rStyle w:val="Hyperlink"/>
            <w:rFonts w:ascii="Times New Roman" w:hAnsi="Times New Roman" w:cs="B Lotus"/>
            <w:color w:val="auto"/>
            <w:sz w:val="16"/>
            <w:szCs w:val="20"/>
            <w:u w:val="none"/>
          </w:rPr>
          <w:t>Zahra.javidan71@gmail.com</w:t>
        </w:r>
      </w:hyperlink>
    </w:p>
  </w:footnote>
  <w:footnote w:id="57">
    <w:p w:rsidR="00957826" w:rsidRPr="00DB644C" w:rsidRDefault="00957826" w:rsidP="008A2CFD">
      <w:pPr>
        <w:pStyle w:val="NoSpacing"/>
        <w:bidi/>
        <w:jc w:val="both"/>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کارشناسی ارشد روابط بین الملل دانشگاه شهید بهشتی</w:t>
      </w:r>
      <w:r w:rsidRPr="00DB644C">
        <w:rPr>
          <w:rFonts w:ascii="Times New Roman" w:hAnsi="Times New Roman" w:cs="B Lotus"/>
          <w:sz w:val="16"/>
          <w:szCs w:val="20"/>
        </w:rPr>
        <w:t xml:space="preserve">                                               </w:t>
      </w:r>
      <w:r w:rsidRPr="00DB644C">
        <w:rPr>
          <w:rFonts w:ascii="Times New Roman" w:hAnsi="Times New Roman" w:cs="B Lotus" w:hint="cs"/>
          <w:sz w:val="16"/>
          <w:szCs w:val="20"/>
          <w:rtl/>
        </w:rPr>
        <w:t xml:space="preserve"> </w:t>
      </w:r>
      <w:hyperlink r:id="rId15" w:history="1">
        <w:r w:rsidRPr="00DB644C">
          <w:rPr>
            <w:rStyle w:val="Hyperlink"/>
            <w:rFonts w:ascii="Times New Roman" w:hAnsi="Times New Roman" w:cs="B Lotus"/>
            <w:color w:val="auto"/>
            <w:sz w:val="16"/>
            <w:szCs w:val="20"/>
            <w:u w:val="none"/>
          </w:rPr>
          <w:t>At.shahasavari@gmail.com</w:t>
        </w:r>
      </w:hyperlink>
    </w:p>
  </w:footnote>
  <w:footnote w:id="58">
    <w:p w:rsidR="00957826" w:rsidRPr="00DB644C" w:rsidRDefault="00957826" w:rsidP="008A2CFD">
      <w:pPr>
        <w:spacing w:line="240" w:lineRule="auto"/>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دکتری علوم سیاسی پژوهشگاه علوم انسانی و مطالعات فرهنگی                             </w:t>
      </w:r>
      <w:r w:rsidRPr="00DB644C">
        <w:rPr>
          <w:rFonts w:ascii="Times New Roman" w:hAnsi="Times New Roman" w:cs="B Lotus"/>
          <w:sz w:val="16"/>
          <w:szCs w:val="20"/>
        </w:rPr>
        <w:t xml:space="preserve"> m.a.marzbali@gmail.com</w:t>
      </w:r>
    </w:p>
  </w:footnote>
  <w:footnote w:id="59">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sz w:val="16"/>
        </w:rPr>
        <w:t xml:space="preserve"> </w:t>
      </w:r>
      <w:r w:rsidRPr="00DB644C">
        <w:rPr>
          <w:rFonts w:ascii="Times New Roman" w:hAnsi="Times New Roman" w:cs="B Lotus" w:hint="cs"/>
          <w:sz w:val="16"/>
          <w:rtl/>
        </w:rPr>
        <w:t xml:space="preserve">. دانشیار گروه روابط بین الملل دانشگاه علامه طباطبائی                                    </w:t>
      </w:r>
      <w:r w:rsidRPr="00DB644C">
        <w:rPr>
          <w:rFonts w:ascii="Times New Roman" w:hAnsi="Times New Roman" w:cs="B Lotus"/>
          <w:sz w:val="16"/>
        </w:rPr>
        <w:t>dr.majidabbasi@gmail.com</w:t>
      </w:r>
    </w:p>
  </w:footnote>
  <w:footnote w:id="60">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xml:space="preserve">. </w:t>
      </w:r>
      <w:r w:rsidRPr="00DB644C">
        <w:rPr>
          <w:rFonts w:ascii="Times New Roman" w:hAnsi="Times New Roman" w:cs="B Lotus" w:hint="cs"/>
          <w:sz w:val="16"/>
          <w:rtl/>
          <w:lang w:val="ru-RU"/>
        </w:rPr>
        <w:t>دانش آموخته کارشناسی ارشد دانشگاه فردوسی.</w:t>
      </w:r>
    </w:p>
  </w:footnote>
  <w:footnote w:id="61">
    <w:p w:rsidR="00957826" w:rsidRPr="00DB644C" w:rsidRDefault="00957826" w:rsidP="008A2CFD">
      <w:pPr>
        <w:pStyle w:val="NoSpacing"/>
        <w:bidi/>
        <w:jc w:val="both"/>
        <w:rPr>
          <w:rFonts w:ascii="Times New Roman" w:hAnsi="Times New Roman" w:cs="B Lotus"/>
          <w:sz w:val="16"/>
          <w:szCs w:val="20"/>
          <w:rtl/>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lang w:bidi="fa-IR"/>
        </w:rPr>
        <w:t xml:space="preserve">. استادیار علوم سیاسی دانشگاه مازندران                                                                 </w:t>
      </w:r>
      <w:hyperlink r:id="rId16" w:history="1">
        <w:r w:rsidRPr="00DB644C">
          <w:rPr>
            <w:rStyle w:val="Hyperlink"/>
            <w:rFonts w:ascii="Times New Roman" w:hAnsi="Times New Roman" w:cs="B Lotus"/>
            <w:i/>
            <w:iCs/>
            <w:color w:val="auto"/>
            <w:sz w:val="16"/>
            <w:szCs w:val="20"/>
            <w:u w:val="none"/>
            <w:lang w:bidi="fa-IR"/>
          </w:rPr>
          <w:t>M.ala</w:t>
        </w:r>
        <w:r w:rsidRPr="00BA5695">
          <w:rPr>
            <w:rStyle w:val="Hyperlink"/>
            <w:rFonts w:ascii="Times New Roman" w:hAnsi="Times New Roman" w:cs="B Lotus"/>
            <w:color w:val="auto"/>
            <w:sz w:val="16"/>
            <w:szCs w:val="20"/>
            <w:u w:val="none"/>
            <w:lang w:bidi="fa-IR"/>
          </w:rPr>
          <w:t>vian@umz.ac.ir</w:t>
        </w:r>
      </w:hyperlink>
      <w:r w:rsidRPr="00DB644C">
        <w:rPr>
          <w:rFonts w:ascii="Times New Roman" w:hAnsi="Times New Roman" w:cs="B Lotus"/>
          <w:sz w:val="16"/>
          <w:szCs w:val="20"/>
          <w:lang w:bidi="fa-IR"/>
        </w:rPr>
        <w:t xml:space="preserve"> </w:t>
      </w:r>
    </w:p>
  </w:footnote>
  <w:footnote w:id="62">
    <w:p w:rsidR="00957826" w:rsidRPr="00DB644C" w:rsidRDefault="00957826" w:rsidP="008A2CFD">
      <w:pPr>
        <w:pStyle w:val="NoSpacing"/>
        <w:bidi/>
        <w:jc w:val="both"/>
        <w:rPr>
          <w:rFonts w:ascii="Times New Roman" w:hAnsi="Times New Roman" w:cs="B Lotus"/>
          <w:sz w:val="16"/>
          <w:szCs w:val="20"/>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lang w:bidi="fa-IR"/>
        </w:rPr>
        <w:t>. دانشجوی کارشناسی ارشد علوم سیاسی دانشگاه مازندران.</w:t>
      </w:r>
      <w:r w:rsidRPr="00DB644C">
        <w:rPr>
          <w:rFonts w:ascii="Times New Roman" w:hAnsi="Times New Roman" w:cs="B Lotus"/>
          <w:sz w:val="16"/>
          <w:szCs w:val="20"/>
          <w:lang w:bidi="fa-IR"/>
        </w:rPr>
        <w:t xml:space="preserve"> </w:t>
      </w:r>
    </w:p>
  </w:footnote>
  <w:footnote w:id="63">
    <w:p w:rsidR="00957826" w:rsidRPr="00DB644C" w:rsidRDefault="00957826" w:rsidP="008A2CFD">
      <w:pPr>
        <w:pStyle w:val="NoSpacing"/>
        <w:bidi/>
        <w:rPr>
          <w:rFonts w:ascii="Times New Roman" w:eastAsia="SimSun" w:hAnsi="Times New Roman" w:cs="B Lotus"/>
          <w:kern w:val="2"/>
          <w:sz w:val="16"/>
          <w:szCs w:val="20"/>
          <w:lang w:eastAsia="zh-CN"/>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دانشیار دانشکده</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مدیریت</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واقتصاد،</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دانشگاه</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 xml:space="preserve">سمنان                                               </w:t>
      </w:r>
      <w:r w:rsidRPr="00DB644C">
        <w:rPr>
          <w:rFonts w:ascii="Times New Roman" w:hAnsi="Times New Roman" w:cs="B Lotus"/>
          <w:sz w:val="16"/>
          <w:szCs w:val="20"/>
          <w:rtl/>
        </w:rPr>
        <w:t xml:space="preserve"> </w:t>
      </w:r>
      <w:r w:rsidRPr="00DB644C">
        <w:rPr>
          <w:rFonts w:ascii="Times New Roman" w:eastAsia="SimSun" w:hAnsi="Times New Roman" w:cs="B Lotus"/>
          <w:kern w:val="2"/>
          <w:sz w:val="16"/>
          <w:szCs w:val="20"/>
          <w:lang w:eastAsia="zh-CN"/>
        </w:rPr>
        <w:t>feiz1353@semnan.ac.ir</w:t>
      </w:r>
    </w:p>
  </w:footnote>
  <w:footnote w:id="64">
    <w:p w:rsidR="00957826" w:rsidRPr="00DB644C" w:rsidRDefault="00957826" w:rsidP="008A2CFD">
      <w:pPr>
        <w:pStyle w:val="NoSpacing"/>
        <w:bidi/>
        <w:rPr>
          <w:rFonts w:ascii="Times New Roman" w:hAnsi="Times New Roman" w:cs="B Lotus"/>
          <w:sz w:val="16"/>
          <w:szCs w:val="20"/>
        </w:rPr>
      </w:pPr>
      <w:r w:rsidRPr="00DB644C">
        <w:rPr>
          <w:rFonts w:ascii="Times New Roman" w:hAnsi="Times New Roman" w:cs="B Lotus"/>
          <w:sz w:val="16"/>
          <w:szCs w:val="20"/>
        </w:rPr>
        <w:footnoteRef/>
      </w:r>
      <w:r w:rsidRPr="00DB644C">
        <w:rPr>
          <w:rFonts w:ascii="Times New Roman" w:hAnsi="Times New Roman" w:cs="B Lotus" w:hint="cs"/>
          <w:sz w:val="16"/>
          <w:szCs w:val="20"/>
          <w:rtl/>
        </w:rPr>
        <w:t>. استادیار دانشکده مدیریت، دانشگاه آزاد اسلامی واحد سمنان.</w:t>
      </w:r>
    </w:p>
  </w:footnote>
  <w:footnote w:id="65">
    <w:p w:rsidR="00957826" w:rsidRPr="00DB644C" w:rsidRDefault="00957826" w:rsidP="008A2CFD">
      <w:pPr>
        <w:pStyle w:val="NoSpacing"/>
        <w:bidi/>
        <w:rPr>
          <w:rFonts w:ascii="Times New Roman" w:hAnsi="Times New Roman" w:cs="B Lotus"/>
          <w:sz w:val="16"/>
          <w:szCs w:val="20"/>
        </w:rPr>
      </w:pPr>
      <w:r w:rsidRPr="00DB644C">
        <w:rPr>
          <w:rFonts w:ascii="Times New Roman" w:hAnsi="Times New Roman" w:cs="B Lotus"/>
          <w:sz w:val="16"/>
          <w:szCs w:val="20"/>
        </w:rPr>
        <w:footnoteRef/>
      </w:r>
      <w:r w:rsidRPr="00DB644C">
        <w:rPr>
          <w:rFonts w:ascii="Times New Roman" w:hAnsi="Times New Roman" w:cs="B Lotus" w:hint="cs"/>
          <w:sz w:val="16"/>
          <w:szCs w:val="20"/>
          <w:rtl/>
        </w:rPr>
        <w:t>. دانشجوی دکتری مدیریت منابع انسانی دانشگاه سمنان.</w:t>
      </w:r>
    </w:p>
  </w:footnote>
  <w:footnote w:id="66">
    <w:p w:rsidR="00957826" w:rsidRPr="00DB644C" w:rsidRDefault="00957826" w:rsidP="008A2CFD">
      <w:pPr>
        <w:spacing w:after="0" w:line="240" w:lineRule="auto"/>
        <w:jc w:val="both"/>
        <w:rPr>
          <w:rFonts w:cs="B Lotus"/>
          <w:sz w:val="20"/>
          <w:szCs w:val="20"/>
          <w:rtl/>
        </w:rPr>
      </w:pPr>
      <w:r w:rsidRPr="00DB644C">
        <w:rPr>
          <w:rStyle w:val="FootnoteReference"/>
          <w:sz w:val="20"/>
          <w:szCs w:val="20"/>
        </w:rPr>
        <w:footnoteRef/>
      </w:r>
      <w:r w:rsidRPr="00DB644C">
        <w:rPr>
          <w:rFonts w:hint="cs"/>
          <w:sz w:val="20"/>
          <w:szCs w:val="20"/>
          <w:rtl/>
        </w:rPr>
        <w:t xml:space="preserve">. </w:t>
      </w:r>
      <w:r w:rsidRPr="00DB644C">
        <w:rPr>
          <w:rFonts w:cs="B Lotus" w:hint="cs"/>
          <w:sz w:val="20"/>
          <w:szCs w:val="20"/>
          <w:rtl/>
        </w:rPr>
        <w:t xml:space="preserve">استاد دانشگاه شاهد                                                                                      </w:t>
      </w:r>
      <w:r w:rsidRPr="00DB644C">
        <w:rPr>
          <w:sz w:val="16"/>
          <w:szCs w:val="16"/>
        </w:rPr>
        <w:t xml:space="preserve"> </w:t>
      </w:r>
      <w:r w:rsidRPr="00DB644C">
        <w:rPr>
          <w:rFonts w:asciiTheme="majorBidi" w:hAnsiTheme="majorBidi" w:cstheme="majorBidi"/>
          <w:sz w:val="16"/>
          <w:szCs w:val="16"/>
        </w:rPr>
        <w:t>ra.eivazi@yahoo.com</w:t>
      </w:r>
    </w:p>
  </w:footnote>
  <w:footnote w:id="67">
    <w:p w:rsidR="00957826" w:rsidRPr="00DB644C" w:rsidRDefault="00957826" w:rsidP="008A2CFD">
      <w:pPr>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استادیار گروه تاریخ دانشگاه تهران.</w:t>
      </w:r>
    </w:p>
  </w:footnote>
  <w:footnote w:id="68">
    <w:p w:rsidR="00957826" w:rsidRPr="00DB644C" w:rsidRDefault="00957826" w:rsidP="008A2CFD">
      <w:pPr>
        <w:pStyle w:val="NoSpacing"/>
        <w:bidi/>
        <w:rPr>
          <w:rFonts w:ascii="Times New Roman" w:hAnsi="Times New Roman" w:cs="B Lotus"/>
          <w:sz w:val="16"/>
          <w:szCs w:val="20"/>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دانش آموخته کارشناسی ارشد اندیشه سیاسی پژوهشکده امام خمینی(ره) و انقلاب اسلامی </w:t>
      </w:r>
      <w:r w:rsidRPr="00DB644C">
        <w:rPr>
          <w:rFonts w:ascii="Times New Roman" w:hAnsi="Times New Roman" w:cs="B Lotus" w:hint="cs"/>
          <w:sz w:val="16"/>
          <w:szCs w:val="20"/>
          <w:rtl/>
          <w:lang w:bidi="fa-IR"/>
        </w:rPr>
        <w:t xml:space="preserve"> </w:t>
      </w:r>
      <w:r w:rsidRPr="00DB644C">
        <w:rPr>
          <w:rFonts w:ascii="Times New Roman" w:hAnsi="Times New Roman" w:cs="B Lotus"/>
          <w:sz w:val="16"/>
          <w:szCs w:val="20"/>
          <w:lang w:bidi="fa-IR"/>
        </w:rPr>
        <w:t>ghorbi68@yahoo.com</w:t>
      </w:r>
    </w:p>
  </w:footnote>
  <w:footnote w:id="69">
    <w:p w:rsidR="00957826" w:rsidRPr="00DB644C" w:rsidRDefault="00957826" w:rsidP="008A2CFD">
      <w:pPr>
        <w:pStyle w:val="NoSpacing"/>
        <w:bidi/>
        <w:rPr>
          <w:rFonts w:ascii="Times New Roman" w:hAnsi="Times New Roman" w:cs="B Lotus"/>
          <w:sz w:val="16"/>
          <w:szCs w:val="20"/>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lang w:bidi="fa-IR"/>
        </w:rPr>
        <w:t xml:space="preserve">. </w:t>
      </w:r>
      <w:r w:rsidRPr="00DB644C">
        <w:rPr>
          <w:rFonts w:ascii="Times New Roman" w:hAnsi="Times New Roman" w:cs="B Lotus" w:hint="cs"/>
          <w:sz w:val="16"/>
          <w:szCs w:val="20"/>
          <w:rtl/>
        </w:rPr>
        <w:t xml:space="preserve">دانش آموخته کارشناسی ارشد علوم سیاسی دانشگاه مازندران                           </w:t>
      </w:r>
      <w:r w:rsidRPr="00DB644C">
        <w:rPr>
          <w:rFonts w:ascii="Times New Roman" w:hAnsi="Times New Roman" w:cs="B Lotus"/>
          <w:sz w:val="16"/>
          <w:szCs w:val="20"/>
          <w:lang w:bidi="fa-IR"/>
        </w:rPr>
        <w:t>malihenikravesh@yahoo.com</w:t>
      </w:r>
    </w:p>
  </w:footnote>
  <w:footnote w:id="70">
    <w:p w:rsidR="00957826" w:rsidRPr="00DB644C" w:rsidRDefault="00957826" w:rsidP="008A2CFD">
      <w:pPr>
        <w:spacing w:after="0" w:line="240" w:lineRule="auto"/>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استاد گروه علوم سیاسی دانشگاه مازندران                                                                </w:t>
      </w:r>
      <w:r w:rsidRPr="00DB644C">
        <w:rPr>
          <w:rStyle w:val="Strong"/>
          <w:rFonts w:ascii="Times New Roman" w:hAnsi="Times New Roman" w:cs="B Lotus"/>
          <w:sz w:val="16"/>
        </w:rPr>
        <w:t xml:space="preserve"> </w:t>
      </w:r>
      <w:r w:rsidRPr="00DB644C">
        <w:rPr>
          <w:rStyle w:val="Strong"/>
          <w:rFonts w:ascii="Times New Roman" w:hAnsi="Times New Roman" w:cs="B Lotus"/>
          <w:b w:val="0"/>
          <w:bCs w:val="0"/>
          <w:sz w:val="16"/>
        </w:rPr>
        <w:t>akm10@umz.ac.</w:t>
      </w:r>
      <w:r w:rsidRPr="00DB644C">
        <w:rPr>
          <w:rStyle w:val="Strong"/>
          <w:rFonts w:ascii="Times New Roman" w:hAnsi="Times New Roman" w:cs="B Lotus"/>
          <w:b w:val="0"/>
          <w:bCs w:val="0"/>
          <w:i/>
          <w:iCs/>
          <w:sz w:val="16"/>
        </w:rPr>
        <w:t>ir</w:t>
      </w:r>
    </w:p>
  </w:footnote>
  <w:footnote w:id="71">
    <w:p w:rsidR="00957826" w:rsidRPr="00DB644C" w:rsidRDefault="00957826" w:rsidP="008A2CFD">
      <w:pPr>
        <w:pStyle w:val="NoSpacing"/>
        <w:bidi/>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دانش‌آموخته مطالعات روسیه دانشکده مطالعات جهان دانشگاه تهران.                            </w:t>
      </w:r>
      <w:r w:rsidRPr="00DB644C">
        <w:rPr>
          <w:rFonts w:ascii="Times New Roman" w:hAnsi="Times New Roman" w:cs="B Lotus"/>
          <w:sz w:val="16"/>
          <w:szCs w:val="20"/>
        </w:rPr>
        <w:t>bjubatova@gmail.com</w:t>
      </w:r>
    </w:p>
  </w:footnote>
  <w:footnote w:id="72">
    <w:p w:rsidR="00957826" w:rsidRPr="00DB644C" w:rsidRDefault="00957826" w:rsidP="008A2CFD">
      <w:pPr>
        <w:pStyle w:val="FootnoteText"/>
        <w:bidi/>
        <w:rPr>
          <w:rFonts w:ascii="Times New Roman" w:hAnsi="Times New Roman" w:cs="B Lotus"/>
          <w:sz w:val="16"/>
          <w:rtl/>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w:t>
      </w:r>
      <w:r w:rsidRPr="00DB644C">
        <w:rPr>
          <w:rFonts w:ascii="Times New Roman" w:hAnsi="Times New Roman" w:cs="B Lotus" w:hint="cs"/>
          <w:sz w:val="16"/>
          <w:rtl/>
        </w:rPr>
        <w:t>دانشجوی</w:t>
      </w:r>
      <w:r w:rsidRPr="00DB644C">
        <w:rPr>
          <w:rFonts w:ascii="Times New Roman" w:hAnsi="Times New Roman" w:cs="B Lotus"/>
          <w:sz w:val="16"/>
          <w:rtl/>
        </w:rPr>
        <w:t xml:space="preserve"> </w:t>
      </w:r>
      <w:r w:rsidRPr="00DB644C">
        <w:rPr>
          <w:rFonts w:ascii="Times New Roman" w:hAnsi="Times New Roman" w:cs="B Lotus" w:hint="cs"/>
          <w:sz w:val="16"/>
          <w:rtl/>
        </w:rPr>
        <w:t>دکتری</w:t>
      </w:r>
      <w:r w:rsidRPr="00DB644C">
        <w:rPr>
          <w:rFonts w:ascii="Times New Roman" w:hAnsi="Times New Roman" w:cs="B Lotus"/>
          <w:sz w:val="16"/>
          <w:rtl/>
        </w:rPr>
        <w:t xml:space="preserve"> </w:t>
      </w:r>
      <w:r w:rsidRPr="00DB644C">
        <w:rPr>
          <w:rFonts w:ascii="Times New Roman" w:hAnsi="Times New Roman" w:cs="B Lotus" w:hint="cs"/>
          <w:sz w:val="16"/>
          <w:rtl/>
        </w:rPr>
        <w:t>مطالعات</w:t>
      </w:r>
      <w:r w:rsidRPr="00DB644C">
        <w:rPr>
          <w:rFonts w:ascii="Times New Roman" w:hAnsi="Times New Roman" w:cs="B Lotus"/>
          <w:sz w:val="16"/>
          <w:rtl/>
        </w:rPr>
        <w:t xml:space="preserve"> </w:t>
      </w:r>
      <w:r w:rsidRPr="00DB644C">
        <w:rPr>
          <w:rFonts w:ascii="Times New Roman" w:hAnsi="Times New Roman" w:cs="B Lotus" w:hint="cs"/>
          <w:sz w:val="16"/>
          <w:rtl/>
        </w:rPr>
        <w:t>منطقه ای</w:t>
      </w:r>
      <w:r w:rsidRPr="00DB644C">
        <w:rPr>
          <w:rFonts w:ascii="Times New Roman" w:hAnsi="Times New Roman" w:cs="B Lotus"/>
          <w:sz w:val="16"/>
          <w:rtl/>
        </w:rPr>
        <w:t xml:space="preserve"> </w:t>
      </w:r>
      <w:r w:rsidRPr="00DB644C">
        <w:rPr>
          <w:rFonts w:ascii="Times New Roman" w:hAnsi="Times New Roman" w:cs="B Lotus" w:hint="cs"/>
          <w:sz w:val="16"/>
          <w:rtl/>
        </w:rPr>
        <w:t>دانشگاه</w:t>
      </w:r>
      <w:r w:rsidRPr="00DB644C">
        <w:rPr>
          <w:rFonts w:ascii="Times New Roman" w:hAnsi="Times New Roman" w:cs="B Lotus"/>
          <w:sz w:val="16"/>
          <w:rtl/>
        </w:rPr>
        <w:t xml:space="preserve"> </w:t>
      </w:r>
      <w:r w:rsidRPr="00DB644C">
        <w:rPr>
          <w:rFonts w:ascii="Times New Roman" w:hAnsi="Times New Roman" w:cs="B Lotus" w:hint="cs"/>
          <w:sz w:val="16"/>
          <w:rtl/>
        </w:rPr>
        <w:t>تهران.</w:t>
      </w:r>
      <w:r w:rsidRPr="00DB644C">
        <w:rPr>
          <w:rFonts w:ascii="Times New Roman" w:hAnsi="Times New Roman" w:cs="B Lotus"/>
          <w:sz w:val="16"/>
          <w:rtl/>
        </w:rPr>
        <w:t xml:space="preserve">  </w:t>
      </w:r>
    </w:p>
  </w:footnote>
  <w:footnote w:id="73">
    <w:p w:rsidR="00957826" w:rsidRPr="00DB644C" w:rsidRDefault="00957826" w:rsidP="008A2CFD">
      <w:pPr>
        <w:pStyle w:val="FootnoteText"/>
        <w:bidi/>
      </w:pPr>
      <w:r w:rsidRPr="00DB644C">
        <w:rPr>
          <w:rStyle w:val="FootnoteReference"/>
        </w:rPr>
        <w:footnoteRef/>
      </w:r>
      <w:r w:rsidRPr="00DB644C">
        <w:rPr>
          <w:rFonts w:hint="cs"/>
          <w:rtl/>
        </w:rPr>
        <w:t xml:space="preserve">. </w:t>
      </w:r>
      <w:r w:rsidRPr="00DB644C">
        <w:rPr>
          <w:rFonts w:cs="B Lotus" w:hint="cs"/>
          <w:rtl/>
        </w:rPr>
        <w:t>استاد و مدیرگروه مطالعات منطقه</w:t>
      </w:r>
      <w:r w:rsidRPr="00DB644C">
        <w:rPr>
          <w:rFonts w:cs="B Lotus"/>
          <w:rtl/>
        </w:rPr>
        <w:softHyphen/>
      </w:r>
      <w:r w:rsidRPr="00DB644C">
        <w:rPr>
          <w:rFonts w:cs="B Lotus" w:hint="cs"/>
          <w:rtl/>
        </w:rPr>
        <w:t>ای دانشگاه تهران.</w:t>
      </w:r>
    </w:p>
  </w:footnote>
  <w:footnote w:id="74">
    <w:p w:rsidR="00957826" w:rsidRPr="00DB644C" w:rsidRDefault="00957826" w:rsidP="008A2CFD">
      <w:pPr>
        <w:pStyle w:val="FootnoteText"/>
        <w:bidi/>
        <w:rPr>
          <w:rtl/>
        </w:rPr>
      </w:pPr>
      <w:r w:rsidRPr="00DB644C">
        <w:rPr>
          <w:rStyle w:val="FootnoteReference"/>
        </w:rPr>
        <w:footnoteRef/>
      </w:r>
      <w:r w:rsidRPr="00DB644C">
        <w:rPr>
          <w:rFonts w:hint="cs"/>
          <w:rtl/>
        </w:rPr>
        <w:t>.</w:t>
      </w:r>
      <w:r w:rsidRPr="00DB644C">
        <w:rPr>
          <w:rtl/>
        </w:rPr>
        <w:t xml:space="preserve"> </w:t>
      </w:r>
      <w:r w:rsidRPr="00DB644C">
        <w:rPr>
          <w:rFonts w:cs="B Lotus" w:hint="cs"/>
          <w:rtl/>
        </w:rPr>
        <w:t>دانش آموخته مطالعات منطقه</w:t>
      </w:r>
      <w:r w:rsidRPr="00DB644C">
        <w:rPr>
          <w:rFonts w:cs="B Lotus"/>
          <w:rtl/>
        </w:rPr>
        <w:softHyphen/>
      </w:r>
      <w:r w:rsidRPr="00DB644C">
        <w:rPr>
          <w:rFonts w:cs="B Lotus" w:hint="cs"/>
          <w:rtl/>
        </w:rPr>
        <w:t>ای دانشگاه تهران.</w:t>
      </w:r>
    </w:p>
  </w:footnote>
  <w:footnote w:id="75">
    <w:p w:rsidR="00957826" w:rsidRPr="00DB644C" w:rsidRDefault="00957826" w:rsidP="008A2CFD">
      <w:pPr>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دانشجوی دکتری علوم سیاسی دانشگاه مازندران                                       </w:t>
      </w:r>
      <w:r w:rsidRPr="00DB644C">
        <w:rPr>
          <w:rFonts w:ascii="Times New Roman" w:hAnsi="Times New Roman" w:cs="B Lotus"/>
          <w:sz w:val="16"/>
          <w:szCs w:val="20"/>
        </w:rPr>
        <w:t xml:space="preserve"> Omid.zeinali1991@gmail.com</w:t>
      </w:r>
    </w:p>
  </w:footnote>
  <w:footnote w:id="76">
    <w:p w:rsidR="00957826" w:rsidRPr="002459BD" w:rsidRDefault="00957826" w:rsidP="002459BD">
      <w:pPr>
        <w:pStyle w:val="NoSpacing"/>
        <w:bidi/>
        <w:jc w:val="both"/>
        <w:rPr>
          <w:rFonts w:ascii="Times New Roman" w:hAnsi="Times New Roman" w:cs="B Lotus"/>
          <w:sz w:val="16"/>
          <w:szCs w:val="20"/>
          <w:lang w:bidi="fa-IR"/>
        </w:rPr>
      </w:pPr>
      <w:r w:rsidRPr="002459BD">
        <w:rPr>
          <w:rStyle w:val="FootnoteReference"/>
          <w:rFonts w:ascii="Times New Roman" w:hAnsi="Times New Roman" w:cs="B Lotus"/>
          <w:sz w:val="16"/>
          <w:szCs w:val="20"/>
        </w:rPr>
        <w:footnoteRef/>
      </w:r>
      <w:r w:rsidRPr="002459BD">
        <w:rPr>
          <w:rFonts w:ascii="Times New Roman" w:hAnsi="Times New Roman" w:cs="B Lotus" w:hint="cs"/>
          <w:sz w:val="16"/>
          <w:szCs w:val="20"/>
          <w:rtl/>
          <w:lang w:bidi="fa-IR"/>
        </w:rPr>
        <w:t xml:space="preserve">. انستیتوی خاورشناسی تسرتلی دانشگاه ایلیا، گرجستان.        </w:t>
      </w:r>
      <w:r>
        <w:rPr>
          <w:rFonts w:ascii="Times New Roman" w:hAnsi="Times New Roman" w:cs="B Lotus" w:hint="cs"/>
          <w:sz w:val="16"/>
          <w:szCs w:val="20"/>
          <w:rtl/>
          <w:lang w:bidi="fa-IR"/>
        </w:rPr>
        <w:t xml:space="preserve">        </w:t>
      </w:r>
      <w:r w:rsidRPr="002459BD">
        <w:rPr>
          <w:rFonts w:ascii="Times New Roman" w:hAnsi="Times New Roman" w:cs="B Lotus" w:hint="cs"/>
          <w:sz w:val="16"/>
          <w:szCs w:val="20"/>
          <w:rtl/>
          <w:lang w:bidi="fa-IR"/>
        </w:rPr>
        <w:t xml:space="preserve">       </w:t>
      </w:r>
      <w:r>
        <w:rPr>
          <w:rFonts w:ascii="Times New Roman" w:hAnsi="Times New Roman" w:cs="B Lotus" w:hint="cs"/>
          <w:sz w:val="16"/>
          <w:szCs w:val="20"/>
          <w:rtl/>
          <w:lang w:bidi="fa-IR"/>
        </w:rPr>
        <w:t xml:space="preserve">   </w:t>
      </w:r>
      <w:r w:rsidRPr="002459BD">
        <w:rPr>
          <w:rFonts w:ascii="Times New Roman" w:hAnsi="Times New Roman" w:cs="B Lotus" w:hint="cs"/>
          <w:sz w:val="16"/>
          <w:szCs w:val="20"/>
          <w:rtl/>
          <w:lang w:bidi="fa-IR"/>
        </w:rPr>
        <w:t xml:space="preserve">     </w:t>
      </w:r>
      <w:hyperlink r:id="rId17" w:history="1">
        <w:r w:rsidRPr="002459BD">
          <w:rPr>
            <w:rStyle w:val="Hyperlink"/>
            <w:rFonts w:ascii="Times New Roman" w:hAnsi="Times New Roman" w:cs="B Lotus"/>
            <w:color w:val="auto"/>
            <w:sz w:val="16"/>
            <w:szCs w:val="20"/>
            <w:u w:val="none"/>
            <w:lang w:bidi="fa-IR"/>
          </w:rPr>
          <w:t>Elene.giunashvili@iliauni.edu.ge</w:t>
        </w:r>
      </w:hyperlink>
      <w:r w:rsidRPr="002459BD">
        <w:rPr>
          <w:rFonts w:ascii="Times New Roman" w:hAnsi="Times New Roman" w:cs="B Lotus"/>
          <w:sz w:val="16"/>
          <w:szCs w:val="20"/>
          <w:lang w:bidi="fa-IR"/>
        </w:rPr>
        <w:t xml:space="preserve"> </w:t>
      </w:r>
    </w:p>
  </w:footnote>
  <w:footnote w:id="77">
    <w:p w:rsidR="00957826" w:rsidRPr="007D3710" w:rsidRDefault="00957826" w:rsidP="007D3710">
      <w:pPr>
        <w:pStyle w:val="NoSpacing"/>
        <w:bidi/>
        <w:jc w:val="both"/>
        <w:rPr>
          <w:rFonts w:cs="B Lotus"/>
          <w:sz w:val="20"/>
          <w:szCs w:val="20"/>
          <w:rtl/>
          <w:lang w:val="uz-Cyrl-UZ"/>
        </w:rPr>
      </w:pPr>
      <w:r w:rsidRPr="007D3710">
        <w:rPr>
          <w:rStyle w:val="FootnoteReference"/>
          <w:rFonts w:cs="B Lotus"/>
          <w:sz w:val="20"/>
          <w:szCs w:val="20"/>
        </w:rPr>
        <w:footnoteRef/>
      </w:r>
      <w:r w:rsidRPr="007D3710">
        <w:rPr>
          <w:rFonts w:cs="B Lotus" w:hint="cs"/>
          <w:sz w:val="20"/>
          <w:szCs w:val="20"/>
          <w:rtl/>
          <w:lang w:bidi="fa-IR"/>
        </w:rPr>
        <w:t>.</w:t>
      </w:r>
      <w:r w:rsidRPr="007D3710">
        <w:rPr>
          <w:rFonts w:ascii="Sakkal Majalla" w:hAnsi="Sakkal Majalla" w:cs="B Lotus" w:hint="cs"/>
          <w:sz w:val="20"/>
          <w:szCs w:val="20"/>
          <w:rtl/>
          <w:lang w:val="uz-Cyrl-UZ"/>
        </w:rPr>
        <w:t xml:space="preserve"> رییس</w:t>
      </w:r>
      <w:r w:rsidRPr="007D3710">
        <w:rPr>
          <w:rFonts w:cs="B Lotus"/>
          <w:sz w:val="20"/>
          <w:szCs w:val="20"/>
          <w:rtl/>
          <w:lang w:val="uz-Cyrl-UZ"/>
        </w:rPr>
        <w:t xml:space="preserve"> </w:t>
      </w:r>
      <w:r w:rsidRPr="007D3710">
        <w:rPr>
          <w:rFonts w:ascii="Sakkal Majalla" w:hAnsi="Sakkal Majalla" w:cs="B Lotus" w:hint="cs"/>
          <w:sz w:val="20"/>
          <w:szCs w:val="20"/>
          <w:rtl/>
          <w:lang w:val="uz-Cyrl-UZ"/>
        </w:rPr>
        <w:t>انتشارات</w:t>
      </w:r>
      <w:r w:rsidRPr="007D3710">
        <w:rPr>
          <w:rFonts w:cs="B Lotus"/>
          <w:sz w:val="20"/>
          <w:szCs w:val="20"/>
          <w:rtl/>
          <w:lang w:val="uz-Cyrl-UZ"/>
        </w:rPr>
        <w:t xml:space="preserve"> </w:t>
      </w:r>
      <w:r w:rsidRPr="007D3710">
        <w:rPr>
          <w:rFonts w:ascii="Sakkal Majalla" w:hAnsi="Sakkal Majalla" w:cs="B Lotus" w:hint="cs"/>
          <w:sz w:val="20"/>
          <w:szCs w:val="20"/>
          <w:rtl/>
          <w:lang w:val="uz-Cyrl-UZ"/>
        </w:rPr>
        <w:t>دولتی</w:t>
      </w:r>
      <w:r w:rsidRPr="007D3710">
        <w:rPr>
          <w:rFonts w:cs="B Lotus"/>
          <w:sz w:val="20"/>
          <w:szCs w:val="20"/>
          <w:rtl/>
          <w:lang w:val="uz-Cyrl-UZ"/>
        </w:rPr>
        <w:t xml:space="preserve"> </w:t>
      </w:r>
      <w:r w:rsidRPr="007D3710">
        <w:rPr>
          <w:rFonts w:ascii="Sakkal Majalla" w:hAnsi="Sakkal Majalla" w:cs="B Lotus" w:hint="cs"/>
          <w:sz w:val="20"/>
          <w:szCs w:val="20"/>
          <w:rtl/>
          <w:lang w:val="uz-Cyrl-UZ"/>
        </w:rPr>
        <w:t>دایره</w:t>
      </w:r>
      <w:r w:rsidRPr="007D3710">
        <w:rPr>
          <w:rFonts w:cs="B Lotus"/>
          <w:sz w:val="20"/>
          <w:szCs w:val="20"/>
          <w:rtl/>
          <w:lang w:val="uz-Cyrl-UZ"/>
        </w:rPr>
        <w:t xml:space="preserve"> </w:t>
      </w:r>
      <w:r w:rsidRPr="007D3710">
        <w:rPr>
          <w:rFonts w:ascii="Sakkal Majalla" w:hAnsi="Sakkal Majalla" w:cs="B Lotus" w:hint="cs"/>
          <w:sz w:val="20"/>
          <w:szCs w:val="20"/>
          <w:rtl/>
          <w:lang w:val="uz-Cyrl-UZ"/>
        </w:rPr>
        <w:t>المعارف</w:t>
      </w:r>
      <w:r w:rsidRPr="007D3710">
        <w:rPr>
          <w:rFonts w:cs="B Lotus"/>
          <w:sz w:val="20"/>
          <w:szCs w:val="20"/>
          <w:rtl/>
          <w:lang w:val="uz-Cyrl-UZ"/>
        </w:rPr>
        <w:t xml:space="preserve"> </w:t>
      </w:r>
      <w:r w:rsidRPr="007D3710">
        <w:rPr>
          <w:rFonts w:ascii="Sakkal Majalla" w:hAnsi="Sakkal Majalla" w:cs="B Lotus" w:hint="cs"/>
          <w:sz w:val="20"/>
          <w:szCs w:val="20"/>
          <w:rtl/>
          <w:lang w:val="uz-Cyrl-UZ"/>
        </w:rPr>
        <w:t>ملی</w:t>
      </w:r>
      <w:r w:rsidRPr="007D3710">
        <w:rPr>
          <w:rFonts w:cs="B Lotus"/>
          <w:sz w:val="20"/>
          <w:szCs w:val="20"/>
          <w:rtl/>
          <w:lang w:val="uz-Cyrl-UZ"/>
        </w:rPr>
        <w:t xml:space="preserve"> </w:t>
      </w:r>
      <w:r w:rsidRPr="007D3710">
        <w:rPr>
          <w:rFonts w:ascii="Sakkal Majalla" w:hAnsi="Sakkal Majalla" w:cs="B Lotus" w:hint="cs"/>
          <w:sz w:val="20"/>
          <w:szCs w:val="20"/>
          <w:rtl/>
          <w:lang w:val="uz-Cyrl-UZ"/>
        </w:rPr>
        <w:t>ازبکستان.</w:t>
      </w:r>
    </w:p>
  </w:footnote>
  <w:footnote w:id="78">
    <w:p w:rsidR="00957826" w:rsidRPr="00DB644C" w:rsidRDefault="00957826" w:rsidP="008A2CFD">
      <w:pPr>
        <w:pStyle w:val="FootnoteText"/>
        <w:bidi/>
        <w:rPr>
          <w:rFonts w:ascii="Times New Roman" w:hAnsi="Times New Roman" w:cs="B Lotus"/>
          <w:sz w:val="16"/>
        </w:rPr>
      </w:pPr>
      <w:r w:rsidRPr="00DB644C">
        <w:rPr>
          <w:rStyle w:val="FootnoteReference"/>
          <w:rFonts w:ascii="Times New Roman" w:hAnsi="Times New Roman" w:cs="B Lotus"/>
          <w:sz w:val="16"/>
        </w:rPr>
        <w:footnoteRef/>
      </w:r>
      <w:r w:rsidRPr="00DB644C">
        <w:rPr>
          <w:rFonts w:ascii="Times New Roman" w:hAnsi="Times New Roman" w:cs="B Lotus" w:hint="cs"/>
          <w:sz w:val="16"/>
          <w:rtl/>
        </w:rPr>
        <w:t>. دانشجوی</w:t>
      </w:r>
      <w:r w:rsidRPr="00DB644C">
        <w:rPr>
          <w:rFonts w:ascii="Times New Roman" w:hAnsi="Times New Roman" w:cs="B Lotus"/>
          <w:sz w:val="16"/>
          <w:rtl/>
        </w:rPr>
        <w:t xml:space="preserve"> </w:t>
      </w:r>
      <w:r w:rsidRPr="00DB644C">
        <w:rPr>
          <w:rFonts w:ascii="Times New Roman" w:hAnsi="Times New Roman" w:cs="B Lotus" w:hint="cs"/>
          <w:sz w:val="16"/>
          <w:rtl/>
        </w:rPr>
        <w:t>کارشناسی</w:t>
      </w:r>
      <w:r w:rsidRPr="00DB644C">
        <w:rPr>
          <w:rFonts w:ascii="Times New Roman" w:hAnsi="Times New Roman" w:cs="B Lotus"/>
          <w:sz w:val="16"/>
          <w:rtl/>
        </w:rPr>
        <w:t xml:space="preserve"> </w:t>
      </w:r>
      <w:r w:rsidRPr="00DB644C">
        <w:rPr>
          <w:rFonts w:ascii="Times New Roman" w:hAnsi="Times New Roman" w:cs="B Lotus" w:hint="cs"/>
          <w:sz w:val="16"/>
          <w:rtl/>
        </w:rPr>
        <w:t>ارشد</w:t>
      </w:r>
      <w:r w:rsidRPr="00DB644C">
        <w:rPr>
          <w:rFonts w:ascii="Times New Roman" w:hAnsi="Times New Roman" w:cs="B Lotus"/>
          <w:sz w:val="16"/>
          <w:rtl/>
        </w:rPr>
        <w:t xml:space="preserve"> </w:t>
      </w:r>
      <w:r w:rsidRPr="00DB644C">
        <w:rPr>
          <w:rFonts w:ascii="Times New Roman" w:hAnsi="Times New Roman" w:cs="B Lotus" w:hint="cs"/>
          <w:sz w:val="16"/>
          <w:rtl/>
        </w:rPr>
        <w:t>باستان</w:t>
      </w:r>
      <w:r w:rsidRPr="00DB644C">
        <w:rPr>
          <w:rFonts w:ascii="Times New Roman" w:hAnsi="Times New Roman" w:cs="B Lotus"/>
          <w:sz w:val="16"/>
          <w:rtl/>
        </w:rPr>
        <w:t xml:space="preserve"> </w:t>
      </w:r>
      <w:r w:rsidRPr="00DB644C">
        <w:rPr>
          <w:rFonts w:ascii="Times New Roman" w:hAnsi="Times New Roman" w:cs="B Lotus" w:hint="cs"/>
          <w:sz w:val="16"/>
          <w:rtl/>
        </w:rPr>
        <w:t>شناسی</w:t>
      </w:r>
      <w:r w:rsidRPr="00DB644C">
        <w:rPr>
          <w:rFonts w:ascii="Times New Roman" w:hAnsi="Times New Roman" w:cs="B Lotus"/>
          <w:sz w:val="16"/>
          <w:rtl/>
        </w:rPr>
        <w:t xml:space="preserve"> </w:t>
      </w:r>
      <w:r w:rsidRPr="00DB644C">
        <w:rPr>
          <w:rFonts w:ascii="Times New Roman" w:hAnsi="Times New Roman" w:cs="B Lotus" w:hint="cs"/>
          <w:sz w:val="16"/>
          <w:rtl/>
        </w:rPr>
        <w:t>دانشگاه</w:t>
      </w:r>
      <w:r w:rsidRPr="00DB644C">
        <w:rPr>
          <w:rFonts w:ascii="Times New Roman" w:hAnsi="Times New Roman" w:cs="B Lotus"/>
          <w:sz w:val="16"/>
          <w:rtl/>
        </w:rPr>
        <w:t xml:space="preserve"> </w:t>
      </w:r>
      <w:r w:rsidRPr="00DB644C">
        <w:rPr>
          <w:rFonts w:ascii="Times New Roman" w:hAnsi="Times New Roman" w:cs="B Lotus" w:hint="cs"/>
          <w:sz w:val="16"/>
          <w:rtl/>
        </w:rPr>
        <w:t>نیشابور.</w:t>
      </w:r>
    </w:p>
  </w:footnote>
  <w:footnote w:id="79">
    <w:p w:rsidR="00957826" w:rsidRPr="00DB644C" w:rsidRDefault="00957826" w:rsidP="008A2CFD">
      <w:pPr>
        <w:pStyle w:val="NoSpacing"/>
        <w:bidi/>
        <w:jc w:val="both"/>
        <w:rPr>
          <w:rFonts w:ascii="Times New Roman" w:hAnsi="Times New Roman" w:cs="B Lotus"/>
          <w:sz w:val="16"/>
          <w:szCs w:val="20"/>
          <w:rtl/>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دانشیار گروه معماری دانشگاه مازندران                                                              </w:t>
      </w:r>
      <w:r w:rsidRPr="00DB644C">
        <w:rPr>
          <w:rFonts w:ascii="Times New Roman" w:hAnsi="Times New Roman" w:cs="B Lotus"/>
          <w:sz w:val="16"/>
          <w:szCs w:val="20"/>
        </w:rPr>
        <w:t>f.mahmoudi@umz.ac.ir</w:t>
      </w:r>
    </w:p>
  </w:footnote>
  <w:footnote w:id="80">
    <w:p w:rsidR="00957826" w:rsidRPr="00DB644C" w:rsidRDefault="00957826" w:rsidP="008A2CFD">
      <w:pPr>
        <w:pStyle w:val="NoSpacing"/>
        <w:bidi/>
        <w:jc w:val="both"/>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xml:space="preserve">. کارشناسی ارشد پژوهش هنر دانشگاه مازندران.                                            </w:t>
      </w:r>
      <w:r w:rsidRPr="00DB644C">
        <w:rPr>
          <w:rFonts w:ascii="Times New Roman" w:hAnsi="Times New Roman" w:cs="B Lotus"/>
          <w:sz w:val="16"/>
          <w:szCs w:val="20"/>
        </w:rPr>
        <w:t xml:space="preserve"> hamoonmahdavi@yahoo.com</w:t>
      </w:r>
    </w:p>
  </w:footnote>
  <w:footnote w:id="81">
    <w:p w:rsidR="00957826" w:rsidRPr="00DB644C" w:rsidRDefault="00957826" w:rsidP="008A2CFD">
      <w:pPr>
        <w:pStyle w:val="NoSpacing"/>
        <w:bidi/>
        <w:jc w:val="both"/>
        <w:rPr>
          <w:rFonts w:ascii="Times New Roman" w:hAnsi="Times New Roman" w:cs="B Lotus"/>
          <w:sz w:val="16"/>
          <w:szCs w:val="20"/>
          <w:rtl/>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این مقاله استخراج شده از پایان نامه کارشناسی ارشد</w:t>
      </w:r>
      <w:r w:rsidRPr="00DB644C">
        <w:rPr>
          <w:rFonts w:ascii="Times New Roman" w:hAnsi="Times New Roman" w:cs="B Lotus" w:hint="cs"/>
          <w:sz w:val="16"/>
          <w:szCs w:val="20"/>
          <w:rtl/>
          <w:lang w:bidi="fa-IR"/>
        </w:rPr>
        <w:t xml:space="preserve"> با عنوان «</w:t>
      </w:r>
      <w:r w:rsidRPr="00DB644C">
        <w:rPr>
          <w:rFonts w:ascii="Times New Roman" w:hAnsi="Times New Roman" w:cs="B Lotus" w:hint="cs"/>
          <w:sz w:val="16"/>
          <w:szCs w:val="20"/>
          <w:rtl/>
        </w:rPr>
        <w:t>مقایسه جریان بالفعل و بالقوه گردشگری با استفاده از الگوی گرانشی؛ مطالعه موردی: ایران و کشورهای مشترک</w:t>
      </w:r>
      <w:r w:rsidRPr="00DB644C">
        <w:rPr>
          <w:rFonts w:ascii="Times New Roman" w:hAnsi="Times New Roman" w:cs="B Lotus"/>
          <w:sz w:val="16"/>
          <w:szCs w:val="20"/>
        </w:rPr>
        <w:t>‌</w:t>
      </w:r>
      <w:r w:rsidRPr="00DB644C">
        <w:rPr>
          <w:rFonts w:ascii="Times New Roman" w:hAnsi="Times New Roman" w:cs="B Lotus" w:hint="cs"/>
          <w:sz w:val="16"/>
          <w:szCs w:val="20"/>
          <w:rtl/>
        </w:rPr>
        <w:t>المنافع و قفقاز»، می باشد که شهریور 1395 در دانشگاه علم و فرهنگ به انجام رسیده است.</w:t>
      </w:r>
    </w:p>
  </w:footnote>
  <w:footnote w:id="82">
    <w:p w:rsidR="00957826" w:rsidRPr="00DB644C" w:rsidRDefault="00957826" w:rsidP="008A2CFD">
      <w:pPr>
        <w:pStyle w:val="FootnoteText"/>
        <w:bidi/>
        <w:rPr>
          <w:rFonts w:ascii="Times New Roman" w:hAnsi="Times New Roman" w:cs="B Lotus"/>
          <w:sz w:val="16"/>
          <w:rtl/>
        </w:rPr>
      </w:pPr>
      <w:r w:rsidRPr="00DB644C">
        <w:rPr>
          <w:rFonts w:ascii="Times New Roman" w:hAnsi="Times New Roman" w:cs="B Lotus"/>
          <w:sz w:val="16"/>
          <w:vertAlign w:val="superscript"/>
        </w:rPr>
        <w:footnoteRef/>
      </w:r>
      <w:r w:rsidRPr="00DB644C">
        <w:rPr>
          <w:rFonts w:ascii="Times New Roman" w:hAnsi="Times New Roman" w:cs="B Lotus" w:hint="cs"/>
          <w:sz w:val="16"/>
          <w:rtl/>
        </w:rPr>
        <w:t xml:space="preserve">. استادیار دانشگاه علم و فرهنگ                                                   </w:t>
      </w:r>
      <w:r w:rsidRPr="00DB644C">
        <w:rPr>
          <w:rFonts w:ascii="Times New Roman" w:hAnsi="Times New Roman" w:cs="B Lotus"/>
          <w:sz w:val="16"/>
        </w:rPr>
        <w:t xml:space="preserve"> </w:t>
      </w:r>
      <w:r w:rsidRPr="00DB644C">
        <w:rPr>
          <w:rFonts w:ascii="Times New Roman" w:hAnsi="Times New Roman" w:cs="B Lotus" w:hint="cs"/>
          <w:sz w:val="16"/>
          <w:rtl/>
        </w:rPr>
        <w:t xml:space="preserve">                     </w:t>
      </w:r>
      <w:r w:rsidRPr="00DB644C">
        <w:rPr>
          <w:rFonts w:ascii="Times New Roman" w:hAnsi="Times New Roman" w:cs="B Lotus"/>
          <w:sz w:val="16"/>
        </w:rPr>
        <w:t>jmoosavi@yahoo.com</w:t>
      </w:r>
    </w:p>
  </w:footnote>
  <w:footnote w:id="83">
    <w:p w:rsidR="00957826" w:rsidRPr="00DB644C" w:rsidRDefault="00957826" w:rsidP="008A2CFD">
      <w:pPr>
        <w:pStyle w:val="FootnoteText"/>
        <w:bidi/>
        <w:rPr>
          <w:rFonts w:ascii="Times New Roman" w:hAnsi="Times New Roman" w:cs="B Lotus"/>
          <w:sz w:val="16"/>
          <w:rtl/>
        </w:rPr>
      </w:pPr>
      <w:r w:rsidRPr="00DB644C">
        <w:rPr>
          <w:rFonts w:ascii="Times New Roman" w:hAnsi="Times New Roman" w:cs="B Lotus"/>
          <w:sz w:val="16"/>
          <w:vertAlign w:val="superscript"/>
        </w:rPr>
        <w:footnoteRef/>
      </w:r>
      <w:r w:rsidRPr="00DB644C">
        <w:rPr>
          <w:rFonts w:ascii="Times New Roman" w:hAnsi="Times New Roman" w:cs="B Lotus" w:hint="cs"/>
          <w:sz w:val="16"/>
          <w:rtl/>
        </w:rPr>
        <w:t xml:space="preserve">. کارشناس ارشد مدیریت گردشگری، دانشگاه علم و فرهنگ                           </w:t>
      </w:r>
      <w:r w:rsidRPr="00DB644C">
        <w:rPr>
          <w:rFonts w:ascii="Times New Roman" w:hAnsi="Times New Roman" w:cs="B Lotus"/>
          <w:sz w:val="16"/>
        </w:rPr>
        <w:t>nasrin.azimipanah@gmail.com</w:t>
      </w:r>
    </w:p>
  </w:footnote>
  <w:footnote w:id="84">
    <w:p w:rsidR="00957826" w:rsidRPr="00DB644C" w:rsidRDefault="00957826" w:rsidP="008A2CFD">
      <w:pPr>
        <w:pStyle w:val="FootnoteText"/>
        <w:bidi/>
        <w:rPr>
          <w:rFonts w:ascii="Times New Roman" w:hAnsi="Times New Roman" w:cs="B Lotus"/>
          <w:sz w:val="16"/>
          <w:lang w:bidi="fa-IR"/>
        </w:rPr>
      </w:pPr>
      <w:r w:rsidRPr="00DB644C">
        <w:rPr>
          <w:rStyle w:val="FootnoteReference"/>
          <w:rFonts w:ascii="Times New Roman" w:hAnsi="Times New Roman" w:cs="B Lotus"/>
          <w:sz w:val="16"/>
        </w:rPr>
        <w:footnoteRef/>
      </w:r>
      <w:r w:rsidRPr="00DB644C">
        <w:rPr>
          <w:rFonts w:ascii="Times New Roman" w:hAnsi="Times New Roman" w:cs="B Lotus" w:hint="cs"/>
          <w:sz w:val="16"/>
          <w:rtl/>
          <w:lang w:bidi="fa-IR"/>
        </w:rPr>
        <w:t xml:space="preserve">. دانشجوی دکتری مدیریت منابع انسانی دانشگاه سمنان                                          </w:t>
      </w:r>
      <w:r w:rsidRPr="00DB644C">
        <w:rPr>
          <w:rFonts w:ascii="Times New Roman" w:hAnsi="Times New Roman" w:cs="B Lotus"/>
          <w:sz w:val="16"/>
          <w:lang w:bidi="fa-IR"/>
        </w:rPr>
        <w:t>srazinabavi@gmail.com</w:t>
      </w:r>
    </w:p>
  </w:footnote>
  <w:footnote w:id="85">
    <w:p w:rsidR="00957826" w:rsidRPr="00DB644C" w:rsidRDefault="00957826" w:rsidP="008A2CFD">
      <w:pPr>
        <w:pStyle w:val="FootnoteText"/>
        <w:bidi/>
        <w:rPr>
          <w:rFonts w:ascii="Times New Roman" w:hAnsi="Times New Roman" w:cs="B Lotus"/>
          <w:sz w:val="16"/>
          <w:rtl/>
          <w:lang w:bidi="fa-IR"/>
        </w:rPr>
      </w:pPr>
      <w:r w:rsidRPr="00DB644C">
        <w:rPr>
          <w:rFonts w:ascii="Times New Roman" w:hAnsi="Times New Roman" w:cs="B Lotus"/>
          <w:sz w:val="16"/>
          <w:vertAlign w:val="superscript"/>
          <w:lang w:bidi="fa-IR"/>
        </w:rPr>
        <w:footnoteRef/>
      </w:r>
      <w:r w:rsidRPr="00DB644C">
        <w:rPr>
          <w:rFonts w:ascii="Times New Roman" w:hAnsi="Times New Roman" w:cs="B Lotus" w:hint="cs"/>
          <w:sz w:val="16"/>
          <w:rtl/>
          <w:lang w:bidi="fa-IR"/>
        </w:rPr>
        <w:t>. استادیار دانشکده مدیریت، دانشگاه آزاد اسلامی واحد سمنان.</w:t>
      </w:r>
    </w:p>
  </w:footnote>
  <w:footnote w:id="86">
    <w:p w:rsidR="00957826" w:rsidRPr="00DB644C" w:rsidRDefault="00957826" w:rsidP="008A2CFD">
      <w:pPr>
        <w:pStyle w:val="FootnoteText"/>
        <w:bidi/>
        <w:rPr>
          <w:rFonts w:ascii="Times New Roman" w:hAnsi="Times New Roman" w:cs="B Lotus"/>
          <w:sz w:val="16"/>
          <w:rtl/>
          <w:lang w:bidi="fa-IR"/>
        </w:rPr>
      </w:pPr>
      <w:r w:rsidRPr="00DB644C">
        <w:rPr>
          <w:rFonts w:ascii="Times New Roman" w:hAnsi="Times New Roman" w:cs="B Lotus"/>
          <w:sz w:val="16"/>
          <w:vertAlign w:val="superscript"/>
          <w:lang w:bidi="fa-IR"/>
        </w:rPr>
        <w:footnoteRef/>
      </w:r>
      <w:r w:rsidRPr="00DB644C">
        <w:rPr>
          <w:rFonts w:ascii="Times New Roman" w:hAnsi="Times New Roman" w:cs="B Lotus" w:hint="cs"/>
          <w:sz w:val="16"/>
          <w:rtl/>
          <w:lang w:bidi="fa-IR"/>
        </w:rPr>
        <w:t>. مدرس دانشگاه آزاد شهمیرزاد.</w:t>
      </w:r>
    </w:p>
  </w:footnote>
  <w:footnote w:id="87">
    <w:p w:rsidR="00957826" w:rsidRPr="00DB644C" w:rsidRDefault="00957826" w:rsidP="008A2CFD">
      <w:pPr>
        <w:pStyle w:val="NoSpacing"/>
        <w:bidi/>
        <w:rPr>
          <w:rFonts w:ascii="Times New Roman" w:hAnsi="Times New Roman" w:cs="B Lotus"/>
          <w:sz w:val="16"/>
          <w:szCs w:val="20"/>
          <w:rtl/>
          <w:lang w:bidi="fa-IR"/>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استاد دانشکده زبان و ادبیات فارسی دانشگاه علامه طباطبایی تهران.</w:t>
      </w:r>
    </w:p>
  </w:footnote>
  <w:footnote w:id="88">
    <w:p w:rsidR="00957826" w:rsidRPr="00DB644C" w:rsidRDefault="00957826" w:rsidP="008A2CFD">
      <w:pPr>
        <w:pStyle w:val="NoSpacing"/>
        <w:bidi/>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 دکترای روابط بین الملل از دانشگاه دولتی بلاروس.</w:t>
      </w:r>
    </w:p>
  </w:footnote>
  <w:footnote w:id="89">
    <w:p w:rsidR="00957826" w:rsidRPr="00DB644C" w:rsidRDefault="00957826" w:rsidP="00BA5695">
      <w:pPr>
        <w:pStyle w:val="NoSpacing"/>
        <w:bidi/>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hint="cs"/>
          <w:sz w:val="16"/>
          <w:szCs w:val="20"/>
          <w:rtl/>
        </w:rPr>
        <w:t>.</w:t>
      </w:r>
      <w:r w:rsidRPr="00DB644C">
        <w:rPr>
          <w:rFonts w:ascii="Times New Roman" w:hAnsi="Times New Roman" w:cs="B Lotus" w:hint="cs"/>
          <w:sz w:val="16"/>
          <w:szCs w:val="20"/>
        </w:rPr>
        <w:t xml:space="preserve"> </w:t>
      </w:r>
      <w:r w:rsidRPr="00DB644C">
        <w:rPr>
          <w:rFonts w:ascii="Times New Roman" w:hAnsi="Times New Roman" w:cs="B Lotus" w:hint="cs"/>
          <w:sz w:val="16"/>
          <w:szCs w:val="20"/>
          <w:rtl/>
        </w:rPr>
        <w:t xml:space="preserve">دانشجوی دکترای زبان و ادبیات فارسی دانشگاه علامه طباطبایی(نویسنده مسئول)     </w:t>
      </w:r>
      <w:r>
        <w:rPr>
          <w:rFonts w:ascii="Times New Roman" w:hAnsi="Times New Roman" w:cs="B Lotus" w:hint="cs"/>
          <w:sz w:val="16"/>
          <w:szCs w:val="20"/>
          <w:rtl/>
        </w:rPr>
        <w:t xml:space="preserve"> </w:t>
      </w:r>
      <w:r w:rsidRPr="00DB644C">
        <w:rPr>
          <w:rFonts w:ascii="Times New Roman" w:hAnsi="Times New Roman" w:cs="B Lotus" w:hint="cs"/>
          <w:sz w:val="16"/>
          <w:szCs w:val="20"/>
          <w:rtl/>
        </w:rPr>
        <w:t xml:space="preserve"> </w:t>
      </w:r>
      <w:hyperlink r:id="rId18" w:history="1">
        <w:r w:rsidRPr="00DB644C">
          <w:rPr>
            <w:rStyle w:val="Hyperlink"/>
            <w:rFonts w:ascii="Times New Roman" w:hAnsi="Times New Roman" w:cs="B Lotus"/>
            <w:color w:val="auto"/>
            <w:sz w:val="16"/>
            <w:szCs w:val="20"/>
            <w:u w:val="none"/>
          </w:rPr>
          <w:t>rezai_soheyla@yahoo.com</w:t>
        </w:r>
      </w:hyperlink>
      <w:r w:rsidRPr="00DB644C">
        <w:rPr>
          <w:rFonts w:ascii="Times New Roman" w:hAnsi="Times New Roman" w:cs="B Lotus"/>
          <w:sz w:val="16"/>
          <w:szCs w:val="20"/>
          <w:rtl/>
        </w:rPr>
        <w:t xml:space="preserve"> </w:t>
      </w:r>
    </w:p>
  </w:footnote>
  <w:footnote w:id="90">
    <w:p w:rsidR="00957826" w:rsidRPr="00DB644C" w:rsidRDefault="00957826" w:rsidP="008A2CFD">
      <w:pPr>
        <w:rPr>
          <w:rFonts w:ascii="Times New Roman" w:hAnsi="Times New Roman" w:cs="B Lotus"/>
          <w:sz w:val="16"/>
          <w:szCs w:val="20"/>
        </w:rPr>
      </w:pPr>
      <w:r w:rsidRPr="00DB644C">
        <w:rPr>
          <w:rStyle w:val="FootnoteReference"/>
          <w:rFonts w:ascii="Times New Roman" w:hAnsi="Times New Roman" w:cs="B Lotus"/>
          <w:sz w:val="16"/>
          <w:szCs w:val="20"/>
        </w:rPr>
        <w:footnoteRef/>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استاديار</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مطالعات</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منطقه</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اي</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دانشگاه</w:t>
      </w:r>
      <w:r w:rsidRPr="00DB644C">
        <w:rPr>
          <w:rFonts w:ascii="Times New Roman" w:hAnsi="Times New Roman" w:cs="B Lotus"/>
          <w:sz w:val="16"/>
          <w:szCs w:val="20"/>
          <w:rtl/>
        </w:rPr>
        <w:t xml:space="preserve"> </w:t>
      </w:r>
      <w:r w:rsidRPr="00DB644C">
        <w:rPr>
          <w:rFonts w:ascii="Times New Roman" w:hAnsi="Times New Roman" w:cs="B Lotus" w:hint="cs"/>
          <w:sz w:val="16"/>
          <w:szCs w:val="20"/>
          <w:rtl/>
        </w:rPr>
        <w:t xml:space="preserve">تهران                 </w:t>
      </w:r>
      <w:r>
        <w:rPr>
          <w:rFonts w:ascii="Times New Roman" w:hAnsi="Times New Roman" w:cs="B Lotus" w:hint="cs"/>
          <w:sz w:val="16"/>
          <w:szCs w:val="20"/>
          <w:rtl/>
        </w:rPr>
        <w:t xml:space="preserve">  </w:t>
      </w:r>
      <w:r w:rsidRPr="00DB644C">
        <w:rPr>
          <w:rFonts w:ascii="Times New Roman" w:hAnsi="Times New Roman" w:cs="B Lotus" w:hint="cs"/>
          <w:sz w:val="16"/>
          <w:szCs w:val="20"/>
          <w:rtl/>
        </w:rPr>
        <w:t xml:space="preserve">                                       </w:t>
      </w:r>
      <w:r w:rsidRPr="00DB644C">
        <w:rPr>
          <w:rFonts w:ascii="Times New Roman" w:hAnsi="Times New Roman" w:cs="B Lotus"/>
          <w:sz w:val="16"/>
          <w:szCs w:val="20"/>
        </w:rPr>
        <w:t xml:space="preserve"> akbarvalizadeh@ut.ac.ir</w:t>
      </w:r>
    </w:p>
  </w:footnote>
  <w:footnote w:id="91">
    <w:p w:rsidR="00957826" w:rsidRPr="007E0584" w:rsidRDefault="00957826" w:rsidP="007E0584">
      <w:pPr>
        <w:pStyle w:val="NoSpacing"/>
        <w:bidi/>
        <w:jc w:val="both"/>
        <w:rPr>
          <w:rFonts w:ascii="Times New Roman" w:hAnsi="Times New Roman" w:cs="B Lotus"/>
          <w:sz w:val="16"/>
          <w:szCs w:val="20"/>
          <w:rtl/>
          <w:lang w:bidi="fa-IR"/>
        </w:rPr>
      </w:pPr>
      <w:r w:rsidRPr="007E0584">
        <w:rPr>
          <w:rStyle w:val="FootnoteReference"/>
          <w:rFonts w:ascii="Times New Roman" w:hAnsi="Times New Roman" w:cs="B Lotus"/>
          <w:sz w:val="16"/>
          <w:szCs w:val="20"/>
        </w:rPr>
        <w:footnoteRef/>
      </w:r>
      <w:r w:rsidRPr="007E0584">
        <w:rPr>
          <w:rFonts w:ascii="Times New Roman" w:hAnsi="Times New Roman" w:cs="B Lotus" w:hint="cs"/>
          <w:sz w:val="16"/>
          <w:szCs w:val="20"/>
          <w:rtl/>
          <w:lang w:bidi="fa-IR"/>
        </w:rPr>
        <w:t>. رئیس</w:t>
      </w:r>
      <w:r w:rsidRPr="007E0584">
        <w:rPr>
          <w:rFonts w:ascii="Times New Roman" w:hAnsi="Times New Roman" w:cs="B Lotus"/>
          <w:sz w:val="16"/>
          <w:szCs w:val="20"/>
          <w:rtl/>
          <w:lang w:bidi="fa-IR"/>
        </w:rPr>
        <w:t xml:space="preserve"> </w:t>
      </w:r>
      <w:r w:rsidRPr="007E0584">
        <w:rPr>
          <w:rFonts w:ascii="Times New Roman" w:hAnsi="Times New Roman" w:cs="B Lotus" w:hint="cs"/>
          <w:sz w:val="16"/>
          <w:szCs w:val="20"/>
          <w:rtl/>
          <w:lang w:bidi="fa-IR"/>
        </w:rPr>
        <w:t>کرسی</w:t>
      </w:r>
      <w:r w:rsidRPr="007E0584">
        <w:rPr>
          <w:rFonts w:ascii="Times New Roman" w:hAnsi="Times New Roman" w:cs="B Lotus"/>
          <w:sz w:val="16"/>
          <w:szCs w:val="20"/>
          <w:rtl/>
          <w:lang w:bidi="fa-IR"/>
        </w:rPr>
        <w:t xml:space="preserve"> </w:t>
      </w:r>
      <w:r w:rsidRPr="007E0584">
        <w:rPr>
          <w:rFonts w:ascii="Times New Roman" w:hAnsi="Times New Roman" w:cs="B Lotus" w:hint="cs"/>
          <w:sz w:val="16"/>
          <w:szCs w:val="20"/>
          <w:rtl/>
          <w:lang w:bidi="fa-IR"/>
        </w:rPr>
        <w:t>ایران</w:t>
      </w:r>
      <w:r w:rsidRPr="007E0584">
        <w:rPr>
          <w:rFonts w:ascii="Times New Roman" w:hAnsi="Times New Roman" w:cs="B Lotus"/>
          <w:sz w:val="16"/>
          <w:szCs w:val="20"/>
          <w:rtl/>
          <w:lang w:bidi="fa-IR"/>
        </w:rPr>
        <w:t xml:space="preserve"> </w:t>
      </w:r>
      <w:r w:rsidRPr="007E0584">
        <w:rPr>
          <w:rFonts w:ascii="Times New Roman" w:hAnsi="Times New Roman" w:cs="B Lotus" w:hint="cs"/>
          <w:sz w:val="16"/>
          <w:szCs w:val="20"/>
          <w:rtl/>
          <w:lang w:bidi="fa-IR"/>
        </w:rPr>
        <w:t>شناسی</w:t>
      </w:r>
      <w:r w:rsidRPr="007E0584">
        <w:rPr>
          <w:rFonts w:ascii="Times New Roman" w:hAnsi="Times New Roman" w:cs="B Lotus"/>
          <w:sz w:val="16"/>
          <w:szCs w:val="20"/>
          <w:rtl/>
          <w:lang w:bidi="fa-IR"/>
        </w:rPr>
        <w:t xml:space="preserve"> </w:t>
      </w:r>
      <w:r w:rsidRPr="007E0584">
        <w:rPr>
          <w:rFonts w:ascii="Times New Roman" w:hAnsi="Times New Roman" w:cs="B Lotus" w:hint="cs"/>
          <w:sz w:val="16"/>
          <w:szCs w:val="20"/>
          <w:rtl/>
          <w:lang w:bidi="fa-IR"/>
        </w:rPr>
        <w:t>دانشگاه</w:t>
      </w:r>
      <w:r w:rsidRPr="007E0584">
        <w:rPr>
          <w:rFonts w:ascii="Times New Roman" w:hAnsi="Times New Roman" w:cs="B Lotus"/>
          <w:sz w:val="16"/>
          <w:szCs w:val="20"/>
          <w:rtl/>
          <w:lang w:bidi="fa-IR"/>
        </w:rPr>
        <w:t xml:space="preserve"> </w:t>
      </w:r>
      <w:r w:rsidRPr="007E0584">
        <w:rPr>
          <w:rFonts w:ascii="Times New Roman" w:hAnsi="Times New Roman" w:cs="B Lotus" w:hint="cs"/>
          <w:sz w:val="16"/>
          <w:szCs w:val="20"/>
          <w:rtl/>
          <w:lang w:bidi="fa-IR"/>
        </w:rPr>
        <w:t>دولتی</w:t>
      </w:r>
      <w:r w:rsidRPr="007E0584">
        <w:rPr>
          <w:rFonts w:ascii="Times New Roman" w:hAnsi="Times New Roman" w:cs="B Lotus"/>
          <w:sz w:val="16"/>
          <w:szCs w:val="20"/>
          <w:rtl/>
          <w:lang w:bidi="fa-IR"/>
        </w:rPr>
        <w:t xml:space="preserve"> </w:t>
      </w:r>
      <w:r w:rsidRPr="007E0584">
        <w:rPr>
          <w:rFonts w:ascii="Times New Roman" w:hAnsi="Times New Roman" w:cs="B Lotus" w:hint="cs"/>
          <w:sz w:val="16"/>
          <w:szCs w:val="20"/>
          <w:rtl/>
          <w:lang w:bidi="fa-IR"/>
        </w:rPr>
        <w:t xml:space="preserve">ایروان ارمنستان              </w:t>
      </w:r>
      <w:r>
        <w:rPr>
          <w:rFonts w:ascii="Times New Roman" w:hAnsi="Times New Roman" w:cs="B Lotus" w:hint="cs"/>
          <w:sz w:val="16"/>
          <w:szCs w:val="20"/>
          <w:rtl/>
          <w:lang w:bidi="fa-IR"/>
        </w:rPr>
        <w:t xml:space="preserve"> </w:t>
      </w:r>
      <w:r w:rsidRPr="007E0584">
        <w:rPr>
          <w:rFonts w:ascii="Times New Roman" w:hAnsi="Times New Roman" w:cs="B Lotus" w:hint="cs"/>
          <w:sz w:val="16"/>
          <w:szCs w:val="20"/>
          <w:rtl/>
          <w:lang w:bidi="fa-IR"/>
        </w:rPr>
        <w:t xml:space="preserve">  </w:t>
      </w:r>
      <w:r>
        <w:rPr>
          <w:rFonts w:ascii="Times New Roman" w:hAnsi="Times New Roman" w:cs="B Lotus" w:hint="cs"/>
          <w:sz w:val="16"/>
          <w:szCs w:val="20"/>
          <w:rtl/>
          <w:lang w:bidi="fa-IR"/>
        </w:rPr>
        <w:t xml:space="preserve">       </w:t>
      </w:r>
      <w:r w:rsidRPr="007E0584">
        <w:rPr>
          <w:rFonts w:ascii="Times New Roman" w:hAnsi="Times New Roman" w:cs="B Lotus" w:hint="cs"/>
          <w:sz w:val="16"/>
          <w:szCs w:val="20"/>
          <w:rtl/>
          <w:lang w:bidi="fa-IR"/>
        </w:rPr>
        <w:t xml:space="preserve">               </w:t>
      </w:r>
      <w:r w:rsidRPr="007E0584">
        <w:rPr>
          <w:rFonts w:ascii="Times New Roman" w:hAnsi="Times New Roman" w:cs="B Lotus"/>
          <w:sz w:val="16"/>
          <w:szCs w:val="20"/>
        </w:rPr>
        <w:t xml:space="preserve"> </w:t>
      </w:r>
      <w:hyperlink r:id="rId19" w:history="1">
        <w:r w:rsidRPr="007E0584">
          <w:rPr>
            <w:rStyle w:val="Hyperlink"/>
            <w:rFonts w:ascii="Times New Roman" w:hAnsi="Times New Roman" w:cs="B Lotus"/>
            <w:color w:val="auto"/>
            <w:sz w:val="16"/>
            <w:szCs w:val="20"/>
            <w:u w:val="none"/>
            <w:lang w:bidi="fa-IR"/>
          </w:rPr>
          <w:t>vvoskanian@gmail.com</w:t>
        </w:r>
      </w:hyperlink>
    </w:p>
  </w:footnote>
  <w:footnote w:id="92">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Style w:val="shorttext"/>
          <w:rFonts w:asciiTheme="majorBidi" w:hAnsiTheme="majorBidi" w:cstheme="majorBidi"/>
          <w:sz w:val="16"/>
          <w:szCs w:val="16"/>
          <w:lang w:val="ru-RU"/>
        </w:rPr>
        <w:t xml:space="preserve">. Профессор международных отношений Тегеранского университета, </w:t>
      </w:r>
      <w:hyperlink r:id="rId20" w:history="1">
        <w:r w:rsidRPr="00DB644C">
          <w:rPr>
            <w:rStyle w:val="Hyperlink"/>
            <w:rFonts w:asciiTheme="majorBidi" w:hAnsiTheme="majorBidi" w:cstheme="majorBidi"/>
            <w:color w:val="auto"/>
            <w:sz w:val="16"/>
            <w:szCs w:val="16"/>
            <w:u w:val="none"/>
          </w:rPr>
          <w:t>Sdaghaee</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ut</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93">
    <w:p w:rsidR="00957826" w:rsidRPr="00DB644C" w:rsidRDefault="00957826" w:rsidP="00317FD0">
      <w:pPr>
        <w:pStyle w:val="FootnoteText"/>
        <w:tabs>
          <w:tab w:val="left" w:pos="3045"/>
        </w:tabs>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Style w:val="shorttext"/>
          <w:rFonts w:asciiTheme="majorBidi" w:hAnsiTheme="majorBidi" w:cstheme="majorBidi"/>
          <w:sz w:val="16"/>
          <w:szCs w:val="16"/>
          <w:lang w:val="ru-RU"/>
        </w:rPr>
        <w:t>. Кандидат юридических наук, Таджикский Национальный Университет,</w:t>
      </w:r>
      <w:r w:rsidRPr="00DB644C">
        <w:rPr>
          <w:rFonts w:asciiTheme="majorBidi" w:hAnsiTheme="majorBidi" w:cstheme="majorBidi"/>
          <w:sz w:val="16"/>
          <w:szCs w:val="16"/>
          <w:lang w:val="ru-RU"/>
        </w:rPr>
        <w:t xml:space="preserve"> </w:t>
      </w:r>
      <w:hyperlink r:id="rId21" w:history="1">
        <w:r w:rsidRPr="00DB644C">
          <w:rPr>
            <w:rStyle w:val="Hyperlink"/>
            <w:rFonts w:asciiTheme="majorBidi" w:hAnsiTheme="majorBidi" w:cstheme="majorBidi"/>
            <w:color w:val="auto"/>
            <w:sz w:val="16"/>
            <w:szCs w:val="16"/>
            <w:u w:val="none"/>
          </w:rPr>
          <w:t>bahmani</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nasi</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gmail</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94">
    <w:p w:rsidR="00957826" w:rsidRPr="00DB644C" w:rsidRDefault="00957826" w:rsidP="00E5214C">
      <w:pPr>
        <w:pStyle w:val="Default"/>
        <w:jc w:val="both"/>
        <w:rPr>
          <w:rFonts w:asciiTheme="majorBidi" w:hAnsiTheme="majorBidi" w:cstheme="majorBidi"/>
          <w:color w:val="auto"/>
          <w:sz w:val="16"/>
          <w:szCs w:val="16"/>
          <w:rtl/>
          <w:lang w:val="ru-RU" w:bidi="fa-IR"/>
        </w:rPr>
      </w:pPr>
      <w:r w:rsidRPr="00DB644C">
        <w:rPr>
          <w:rStyle w:val="FootnoteReference"/>
          <w:rFonts w:asciiTheme="majorBidi" w:hAnsiTheme="majorBidi" w:cstheme="majorBidi"/>
          <w:b/>
          <w:bCs/>
          <w:color w:val="auto"/>
          <w:sz w:val="16"/>
          <w:szCs w:val="16"/>
        </w:rPr>
        <w:footnoteRef/>
      </w:r>
      <w:r w:rsidRPr="00DB644C">
        <w:rPr>
          <w:rFonts w:asciiTheme="majorBidi" w:hAnsiTheme="majorBidi" w:cstheme="majorBidi"/>
          <w:b/>
          <w:bCs/>
          <w:color w:val="auto"/>
          <w:sz w:val="16"/>
          <w:szCs w:val="16"/>
          <w:lang w:val="ru-RU"/>
        </w:rPr>
        <w:t xml:space="preserve">. </w:t>
      </w:r>
      <w:r w:rsidRPr="00DB644C">
        <w:rPr>
          <w:rFonts w:asciiTheme="majorBidi" w:hAnsiTheme="majorBidi" w:cstheme="majorBidi"/>
          <w:color w:val="auto"/>
          <w:sz w:val="16"/>
          <w:szCs w:val="16"/>
          <w:lang w:val="ru-RU"/>
        </w:rPr>
        <w:t>Кандидат экономических наук, Мазандаранский университет</w:t>
      </w:r>
      <w:r w:rsidRPr="00DB644C">
        <w:rPr>
          <w:rFonts w:asciiTheme="majorBidi" w:hAnsiTheme="majorBidi" w:cstheme="majorBidi"/>
          <w:color w:val="auto"/>
          <w:sz w:val="16"/>
          <w:szCs w:val="16"/>
        </w:rPr>
        <w:t>,</w:t>
      </w:r>
      <w:hyperlink r:id="rId22" w:history="1">
        <w:r w:rsidRPr="00DB644C">
          <w:rPr>
            <w:rStyle w:val="Hyperlink"/>
            <w:rFonts w:asciiTheme="majorBidi" w:hAnsiTheme="majorBidi" w:cstheme="majorBidi"/>
            <w:color w:val="auto"/>
            <w:sz w:val="16"/>
            <w:szCs w:val="16"/>
            <w:u w:val="none"/>
          </w:rPr>
          <w:t>jafarisa</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umz</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95">
    <w:p w:rsidR="00957826" w:rsidRPr="00DB644C" w:rsidRDefault="00957826" w:rsidP="00E5214C">
      <w:pPr>
        <w:pStyle w:val="FootnoteText"/>
        <w:jc w:val="both"/>
        <w:rPr>
          <w:rFonts w:asciiTheme="majorBidi" w:hAnsiTheme="majorBidi" w:cstheme="majorBidi"/>
          <w:sz w:val="16"/>
          <w:szCs w:val="16"/>
          <w:rtl/>
        </w:rPr>
      </w:pPr>
      <w:r w:rsidRPr="00DB644C">
        <w:rPr>
          <w:rStyle w:val="FootnoteReference"/>
          <w:rFonts w:asciiTheme="majorBidi" w:hAnsiTheme="majorBidi" w:cstheme="majorBidi"/>
          <w:b/>
          <w:bCs/>
        </w:rPr>
        <w:footnoteRef/>
      </w:r>
      <w:r w:rsidRPr="00DB644C">
        <w:rPr>
          <w:rFonts w:asciiTheme="majorBidi" w:hAnsiTheme="majorBidi" w:cstheme="majorBidi"/>
          <w:b/>
          <w:bCs/>
          <w:sz w:val="16"/>
          <w:szCs w:val="16"/>
          <w:lang w:val="ru-RU"/>
        </w:rPr>
        <w:t xml:space="preserve">. </w:t>
      </w:r>
      <w:r w:rsidRPr="00DB644C">
        <w:rPr>
          <w:rFonts w:asciiTheme="majorBidi" w:hAnsiTheme="majorBidi" w:cstheme="majorBidi"/>
          <w:sz w:val="16"/>
          <w:szCs w:val="16"/>
          <w:lang w:val="ru-RU"/>
        </w:rPr>
        <w:t>Магистранта Мазандаранского университета</w:t>
      </w:r>
      <w:r w:rsidRPr="00DB644C">
        <w:rPr>
          <w:rFonts w:asciiTheme="majorBidi" w:eastAsia="Calibri" w:hAnsiTheme="majorBidi" w:cstheme="majorBidi"/>
          <w:sz w:val="16"/>
          <w:szCs w:val="16"/>
        </w:rPr>
        <w:t xml:space="preserve">, </w:t>
      </w:r>
      <w:hyperlink r:id="rId23" w:history="1">
        <w:r w:rsidRPr="00DB644C">
          <w:rPr>
            <w:rStyle w:val="Hyperlink"/>
            <w:rFonts w:asciiTheme="majorBidi" w:hAnsiTheme="majorBidi" w:cstheme="majorBidi"/>
            <w:color w:val="auto"/>
            <w:sz w:val="16"/>
            <w:szCs w:val="16"/>
            <w:u w:val="none"/>
          </w:rPr>
          <w:t>m</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ramezani</w:t>
        </w:r>
        <w:r w:rsidRPr="00DB644C">
          <w:rPr>
            <w:rStyle w:val="Hyperlink"/>
            <w:rFonts w:asciiTheme="majorBidi" w:hAnsiTheme="majorBidi" w:cstheme="majorBidi"/>
            <w:color w:val="auto"/>
            <w:sz w:val="16"/>
            <w:szCs w:val="16"/>
            <w:u w:val="none"/>
            <w:lang w:val="ru-RU"/>
          </w:rPr>
          <w:t>988@</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96">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 Доцент, Международные отношения, </w:t>
      </w:r>
      <w:r w:rsidRPr="00DB644C">
        <w:rPr>
          <w:rFonts w:asciiTheme="majorBidi" w:hAnsiTheme="majorBidi" w:cstheme="majorBidi"/>
          <w:sz w:val="16"/>
          <w:szCs w:val="16"/>
          <w:lang w:val="ru-RU" w:bidi="fa-IR"/>
        </w:rPr>
        <w:t>Мазандаранский университет</w:t>
      </w:r>
      <w:r w:rsidRPr="00DB644C">
        <w:rPr>
          <w:rFonts w:asciiTheme="majorBidi" w:hAnsiTheme="majorBidi" w:cstheme="majorBidi"/>
          <w:sz w:val="16"/>
          <w:szCs w:val="16"/>
        </w:rPr>
        <w:t>, A.jafari@umz.ac.ir</w:t>
      </w:r>
    </w:p>
  </w:footnote>
  <w:footnote w:id="97">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Магистр политических наук; Научно-исследовательский институт имени Имама Хомейни</w:t>
      </w:r>
      <w:r w:rsidRPr="00DB644C">
        <w:rPr>
          <w:rFonts w:asciiTheme="majorBidi" w:hAnsiTheme="majorBidi" w:cstheme="majorBidi"/>
          <w:sz w:val="16"/>
          <w:szCs w:val="16"/>
        </w:rPr>
        <w:t xml:space="preserve">, </w:t>
      </w:r>
      <w:hyperlink r:id="rId24" w:history="1">
        <w:r w:rsidRPr="00DB644C">
          <w:rPr>
            <w:rStyle w:val="Hyperlink"/>
            <w:rFonts w:asciiTheme="majorBidi" w:hAnsiTheme="majorBidi" w:cstheme="majorBidi"/>
            <w:color w:val="auto"/>
            <w:sz w:val="16"/>
            <w:szCs w:val="16"/>
            <w:u w:val="none"/>
          </w:rPr>
          <w:t>ghorbi</w:t>
        </w:r>
        <w:r w:rsidRPr="00DB644C">
          <w:rPr>
            <w:rStyle w:val="Hyperlink"/>
            <w:rFonts w:asciiTheme="majorBidi" w:hAnsiTheme="majorBidi" w:cstheme="majorBidi"/>
            <w:color w:val="auto"/>
            <w:sz w:val="16"/>
            <w:szCs w:val="16"/>
            <w:u w:val="none"/>
            <w:lang w:val="ru-RU"/>
          </w:rPr>
          <w:t>68@</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98">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Доцент Института гуманитарных и культурологических исследований,</w:t>
      </w:r>
      <w:hyperlink r:id="rId25" w:history="1">
        <w:r w:rsidRPr="00DB644C">
          <w:rPr>
            <w:rStyle w:val="Hyperlink"/>
            <w:rFonts w:asciiTheme="majorBidi" w:hAnsiTheme="majorBidi" w:cstheme="majorBidi"/>
            <w:color w:val="auto"/>
            <w:sz w:val="16"/>
            <w:szCs w:val="16"/>
            <w:u w:val="none"/>
          </w:rPr>
          <w:t>mahmoud</w:t>
        </w:r>
        <w:r w:rsidRPr="00DB644C">
          <w:rPr>
            <w:rStyle w:val="Hyperlink"/>
            <w:rFonts w:asciiTheme="majorBidi" w:hAnsiTheme="majorBidi" w:cstheme="majorBidi"/>
            <w:color w:val="auto"/>
            <w:sz w:val="16"/>
            <w:szCs w:val="16"/>
            <w:u w:val="none"/>
            <w:lang w:val="ru-RU"/>
          </w:rPr>
          <w:t>_</w:t>
        </w:r>
        <w:r w:rsidRPr="00DB644C">
          <w:rPr>
            <w:rStyle w:val="Hyperlink"/>
            <w:rFonts w:asciiTheme="majorBidi" w:hAnsiTheme="majorBidi" w:cstheme="majorBidi"/>
            <w:color w:val="auto"/>
            <w:sz w:val="16"/>
            <w:szCs w:val="16"/>
            <w:u w:val="none"/>
          </w:rPr>
          <w:t>joneidi</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99">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Доцент кафедры антропологии, Исламский университет Азад, центрально-тегеранский филиал ,</w:t>
      </w:r>
      <w:hyperlink r:id="rId26" w:history="1">
        <w:r w:rsidRPr="00DB644C">
          <w:rPr>
            <w:rStyle w:val="Hyperlink"/>
            <w:rFonts w:asciiTheme="majorBidi" w:hAnsiTheme="majorBidi" w:cstheme="majorBidi"/>
            <w:color w:val="auto"/>
            <w:sz w:val="16"/>
            <w:szCs w:val="16"/>
            <w:u w:val="none"/>
          </w:rPr>
          <w:t>rashidvash</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100">
    <w:p w:rsidR="00957826" w:rsidRPr="00DB644C" w:rsidRDefault="00957826" w:rsidP="00E521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Доктор филологических наук, профессор Казахского национального университета им. Аль-Фараби (Алматы, Казахстан), </w:t>
      </w:r>
      <w:hyperlink r:id="rId27" w:history="1">
        <w:r w:rsidRPr="00DB644C">
          <w:rPr>
            <w:rStyle w:val="Hyperlink"/>
            <w:rFonts w:asciiTheme="majorBidi" w:hAnsiTheme="majorBidi" w:cstheme="majorBidi"/>
            <w:color w:val="auto"/>
            <w:sz w:val="16"/>
            <w:szCs w:val="16"/>
            <w:u w:val="none"/>
          </w:rPr>
          <w:t>bjubatova</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gmail</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101">
    <w:p w:rsidR="00957826" w:rsidRPr="00BA5695" w:rsidRDefault="00957826" w:rsidP="00317FD0">
      <w:pPr>
        <w:pStyle w:val="FootnoteText"/>
        <w:jc w:val="both"/>
        <w:rPr>
          <w:rFonts w:asciiTheme="majorBidi" w:hAnsiTheme="majorBidi" w:cstheme="majorBidi"/>
          <w:sz w:val="14"/>
          <w:szCs w:val="14"/>
        </w:rPr>
      </w:pPr>
      <w:r w:rsidRPr="00BA5695">
        <w:rPr>
          <w:rStyle w:val="FootnoteReference"/>
          <w:rFonts w:asciiTheme="majorBidi" w:hAnsiTheme="majorBidi" w:cstheme="majorBidi"/>
          <w:sz w:val="18"/>
          <w:szCs w:val="18"/>
        </w:rPr>
        <w:footnoteRef/>
      </w:r>
      <w:r w:rsidRPr="00BA5695">
        <w:rPr>
          <w:rFonts w:asciiTheme="majorBidi" w:hAnsiTheme="majorBidi" w:cstheme="majorBidi"/>
          <w:sz w:val="14"/>
          <w:szCs w:val="14"/>
          <w:lang w:val="ru-RU"/>
        </w:rPr>
        <w:t xml:space="preserve">. Кандидат международных отношений Белорусского государственного университета, </w:t>
      </w:r>
      <w:hyperlink r:id="rId28" w:history="1">
        <w:r w:rsidRPr="00BA5695">
          <w:rPr>
            <w:rStyle w:val="Hyperlink"/>
            <w:rFonts w:asciiTheme="majorBidi" w:hAnsiTheme="majorBidi" w:cstheme="majorBidi"/>
            <w:color w:val="auto"/>
            <w:sz w:val="14"/>
            <w:szCs w:val="14"/>
            <w:u w:val="none"/>
          </w:rPr>
          <w:t>Omrani</w:t>
        </w:r>
        <w:r w:rsidRPr="00BA5695">
          <w:rPr>
            <w:rStyle w:val="Hyperlink"/>
            <w:rFonts w:asciiTheme="majorBidi" w:hAnsiTheme="majorBidi" w:cstheme="majorBidi"/>
            <w:color w:val="auto"/>
            <w:sz w:val="14"/>
            <w:szCs w:val="14"/>
            <w:u w:val="none"/>
            <w:lang w:val="ru-RU"/>
          </w:rPr>
          <w:t>.2055@</w:t>
        </w:r>
        <w:r w:rsidRPr="00BA5695">
          <w:rPr>
            <w:rStyle w:val="Hyperlink"/>
            <w:rFonts w:asciiTheme="majorBidi" w:hAnsiTheme="majorBidi" w:cstheme="majorBidi"/>
            <w:color w:val="auto"/>
            <w:sz w:val="14"/>
            <w:szCs w:val="14"/>
            <w:u w:val="none"/>
          </w:rPr>
          <w:t>yahoo</w:t>
        </w:r>
        <w:r w:rsidRPr="00BA5695">
          <w:rPr>
            <w:rStyle w:val="Hyperlink"/>
            <w:rFonts w:asciiTheme="majorBidi" w:hAnsiTheme="majorBidi" w:cstheme="majorBidi"/>
            <w:color w:val="auto"/>
            <w:sz w:val="14"/>
            <w:szCs w:val="14"/>
            <w:u w:val="none"/>
            <w:lang w:val="ru-RU"/>
          </w:rPr>
          <w:t>.</w:t>
        </w:r>
        <w:r w:rsidRPr="00BA5695">
          <w:rPr>
            <w:rStyle w:val="Hyperlink"/>
            <w:rFonts w:asciiTheme="majorBidi" w:hAnsiTheme="majorBidi" w:cstheme="majorBidi"/>
            <w:color w:val="auto"/>
            <w:sz w:val="14"/>
            <w:szCs w:val="14"/>
            <w:u w:val="none"/>
          </w:rPr>
          <w:t>com</w:t>
        </w:r>
      </w:hyperlink>
    </w:p>
  </w:footnote>
  <w:footnote w:id="102">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Кандидат социальных наук, Мазандаранский университет, </w:t>
      </w:r>
      <w:hyperlink r:id="rId29" w:history="1">
        <w:r w:rsidRPr="00DB644C">
          <w:rPr>
            <w:rStyle w:val="Hyperlink"/>
            <w:rFonts w:asciiTheme="majorBidi" w:hAnsiTheme="majorBidi" w:cstheme="majorBidi"/>
            <w:color w:val="auto"/>
            <w:sz w:val="16"/>
            <w:szCs w:val="16"/>
            <w:u w:val="none"/>
          </w:rPr>
          <w:t>S</w:t>
        </w:r>
        <w:r w:rsidRPr="00DB644C">
          <w:rPr>
            <w:rStyle w:val="Hyperlink"/>
            <w:rFonts w:asciiTheme="majorBidi" w:hAnsiTheme="majorBidi" w:cstheme="majorBidi"/>
            <w:color w:val="auto"/>
            <w:sz w:val="16"/>
            <w:szCs w:val="16"/>
            <w:u w:val="none"/>
            <w:lang w:val="ru-RU"/>
          </w:rPr>
          <w:t>_</w:t>
        </w:r>
        <w:r w:rsidRPr="00DB644C">
          <w:rPr>
            <w:rStyle w:val="Hyperlink"/>
            <w:rFonts w:asciiTheme="majorBidi" w:hAnsiTheme="majorBidi" w:cstheme="majorBidi"/>
            <w:color w:val="auto"/>
            <w:sz w:val="16"/>
            <w:szCs w:val="16"/>
            <w:u w:val="none"/>
          </w:rPr>
          <w:t>hassani</w:t>
        </w:r>
        <w:r w:rsidRPr="00DB644C">
          <w:rPr>
            <w:rStyle w:val="Hyperlink"/>
            <w:rFonts w:asciiTheme="majorBidi" w:hAnsiTheme="majorBidi" w:cstheme="majorBidi"/>
            <w:color w:val="auto"/>
            <w:sz w:val="16"/>
            <w:szCs w:val="16"/>
            <w:u w:val="none"/>
            <w:lang w:val="ru-RU"/>
          </w:rPr>
          <w:t>_</w:t>
        </w:r>
        <w:r w:rsidRPr="00DB644C">
          <w:rPr>
            <w:rStyle w:val="Hyperlink"/>
            <w:rFonts w:asciiTheme="majorBidi" w:hAnsiTheme="majorBidi" w:cstheme="majorBidi"/>
            <w:color w:val="auto"/>
            <w:sz w:val="16"/>
            <w:szCs w:val="16"/>
            <w:u w:val="none"/>
          </w:rPr>
          <w:t>m</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103">
    <w:p w:rsidR="00957826" w:rsidRPr="00DB644C" w:rsidRDefault="00957826" w:rsidP="00366B27">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Аспирантка антропологии, центрально-Тегеранский филиал, Исламский университет Азад, эксперт по вопросам Центральной Азии и Кавказа в фонде Саади</w:t>
      </w:r>
    </w:p>
    <w:p w:rsidR="00957826" w:rsidRPr="00DB644C" w:rsidRDefault="001049D3" w:rsidP="00366B27">
      <w:pPr>
        <w:pStyle w:val="FootnoteText"/>
        <w:jc w:val="both"/>
        <w:rPr>
          <w:rFonts w:asciiTheme="majorBidi" w:hAnsiTheme="majorBidi" w:cstheme="majorBidi"/>
          <w:sz w:val="16"/>
          <w:szCs w:val="16"/>
        </w:rPr>
      </w:pPr>
      <w:hyperlink r:id="rId30" w:history="1">
        <w:r w:rsidR="00957826" w:rsidRPr="00DB644C">
          <w:rPr>
            <w:rStyle w:val="Hyperlink"/>
            <w:rFonts w:asciiTheme="majorBidi" w:hAnsiTheme="majorBidi" w:cstheme="majorBidi"/>
            <w:color w:val="auto"/>
            <w:sz w:val="16"/>
            <w:szCs w:val="16"/>
            <w:u w:val="none"/>
            <w:lang w:val="ru-RU"/>
          </w:rPr>
          <w:t>Sorayakhorami_2001@yahoo.com</w:t>
        </w:r>
      </w:hyperlink>
    </w:p>
  </w:footnote>
  <w:footnote w:id="104">
    <w:p w:rsidR="00957826" w:rsidRPr="00DB644C" w:rsidRDefault="00957826" w:rsidP="00366B27">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Аспирант персидского языка и культуры, Центр дополнительного образования университета Тегерана имени Пайам-е Нур, эксперт по вопросам персоговорящих стран в фонде Саади </w:t>
      </w:r>
    </w:p>
    <w:p w:rsidR="00957826" w:rsidRPr="00DB644C" w:rsidRDefault="001049D3" w:rsidP="00366B27">
      <w:pPr>
        <w:pStyle w:val="FootnoteText"/>
        <w:jc w:val="both"/>
        <w:rPr>
          <w:rFonts w:asciiTheme="majorBidi" w:hAnsiTheme="majorBidi" w:cstheme="majorBidi"/>
          <w:sz w:val="16"/>
          <w:szCs w:val="16"/>
        </w:rPr>
      </w:pPr>
      <w:hyperlink r:id="rId31" w:history="1">
        <w:r w:rsidR="00957826" w:rsidRPr="00DB644C">
          <w:rPr>
            <w:rStyle w:val="Hyperlink"/>
            <w:rFonts w:asciiTheme="majorBidi" w:hAnsiTheme="majorBidi" w:cstheme="majorBidi"/>
            <w:color w:val="auto"/>
            <w:sz w:val="16"/>
            <w:szCs w:val="16"/>
            <w:u w:val="none"/>
            <w:lang w:val="ru-RU"/>
          </w:rPr>
          <w:t>M.hasani@saadifoundation.ir</w:t>
        </w:r>
      </w:hyperlink>
    </w:p>
  </w:footnote>
  <w:footnote w:id="105">
    <w:p w:rsidR="00957826" w:rsidRPr="00DB644C" w:rsidRDefault="00957826" w:rsidP="00366B27">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Кандидат кафедры персидского языка и культуры Мазандаранского университета</w:t>
      </w:r>
    </w:p>
    <w:p w:rsidR="00957826" w:rsidRPr="00DB644C" w:rsidRDefault="001049D3" w:rsidP="00366B27">
      <w:pPr>
        <w:pStyle w:val="FootnoteText"/>
        <w:jc w:val="both"/>
        <w:rPr>
          <w:rFonts w:asciiTheme="majorBidi" w:hAnsiTheme="majorBidi" w:cstheme="majorBidi"/>
          <w:sz w:val="16"/>
          <w:szCs w:val="16"/>
        </w:rPr>
      </w:pPr>
      <w:hyperlink r:id="rId32" w:history="1">
        <w:r w:rsidR="00957826" w:rsidRPr="00DB644C">
          <w:rPr>
            <w:rStyle w:val="Hyperlink"/>
            <w:rFonts w:asciiTheme="majorBidi" w:hAnsiTheme="majorBidi" w:cstheme="majorBidi"/>
            <w:color w:val="auto"/>
            <w:sz w:val="16"/>
            <w:szCs w:val="16"/>
            <w:u w:val="none"/>
          </w:rPr>
          <w:t>mohseni</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umz</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ac</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ir</w:t>
        </w:r>
      </w:hyperlink>
    </w:p>
  </w:footnote>
  <w:footnote w:id="106">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Руководитель Исламского научно-исследовательского института Исламского университета Азад в Баболе, 09111125032</w:t>
      </w:r>
      <w:r w:rsidRPr="00DB644C">
        <w:rPr>
          <w:rFonts w:asciiTheme="majorBidi" w:hAnsiTheme="majorBidi" w:cstheme="majorBidi"/>
          <w:sz w:val="16"/>
          <w:szCs w:val="16"/>
        </w:rPr>
        <w:t>M</w:t>
      </w:r>
      <w:r w:rsidRPr="00DB644C">
        <w:rPr>
          <w:rFonts w:asciiTheme="majorBidi" w:hAnsiTheme="majorBidi" w:cstheme="majorBidi"/>
          <w:sz w:val="16"/>
          <w:szCs w:val="16"/>
          <w:lang w:val="ru-RU"/>
        </w:rPr>
        <w:t xml:space="preserve"> @ </w:t>
      </w:r>
      <w:r w:rsidRPr="00DB644C">
        <w:rPr>
          <w:rFonts w:asciiTheme="majorBidi" w:hAnsiTheme="majorBidi" w:cstheme="majorBidi"/>
          <w:sz w:val="16"/>
          <w:szCs w:val="16"/>
        </w:rPr>
        <w:t>gmail</w:t>
      </w:r>
      <w:r w:rsidRPr="00DB644C">
        <w:rPr>
          <w:rFonts w:asciiTheme="majorBidi" w:hAnsiTheme="majorBidi" w:cstheme="majorBidi"/>
          <w:sz w:val="16"/>
          <w:szCs w:val="16"/>
          <w:lang w:val="ru-RU"/>
        </w:rPr>
        <w:t>.</w:t>
      </w:r>
      <w:r w:rsidRPr="00DB644C">
        <w:rPr>
          <w:rFonts w:asciiTheme="majorBidi" w:hAnsiTheme="majorBidi" w:cstheme="majorBidi"/>
          <w:sz w:val="16"/>
          <w:szCs w:val="16"/>
        </w:rPr>
        <w:t>com</w:t>
      </w:r>
    </w:p>
  </w:footnote>
  <w:footnote w:id="107">
    <w:p w:rsidR="00957826" w:rsidRPr="00DB644C" w:rsidRDefault="00957826" w:rsidP="00317FD0">
      <w:pPr>
        <w:bidi w:val="0"/>
        <w:spacing w:after="0" w:line="240" w:lineRule="auto"/>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художественных исследований, факультет искусств и архитектуры, Мазандаранский университет, </w:t>
      </w:r>
      <w:hyperlink r:id="rId33" w:history="1">
        <w:r w:rsidRPr="00DB644C">
          <w:rPr>
            <w:rStyle w:val="Hyperlink"/>
            <w:rFonts w:asciiTheme="majorBidi" w:hAnsiTheme="majorBidi" w:cstheme="majorBidi"/>
            <w:b/>
            <w:bCs/>
            <w:color w:val="auto"/>
            <w:sz w:val="16"/>
            <w:szCs w:val="16"/>
            <w:u w:val="none"/>
          </w:rPr>
          <w:t>m</w:t>
        </w:r>
        <w:r w:rsidRPr="00DB644C">
          <w:rPr>
            <w:rStyle w:val="Hyperlink"/>
            <w:rFonts w:asciiTheme="majorBidi" w:hAnsiTheme="majorBidi" w:cstheme="majorBidi"/>
            <w:b/>
            <w:bCs/>
            <w:color w:val="auto"/>
            <w:sz w:val="16"/>
            <w:szCs w:val="16"/>
            <w:u w:val="none"/>
            <w:lang w:val="ru-RU"/>
          </w:rPr>
          <w:t>.</w:t>
        </w:r>
        <w:r w:rsidRPr="00DB644C">
          <w:rPr>
            <w:rStyle w:val="Hyperlink"/>
            <w:rFonts w:asciiTheme="majorBidi" w:hAnsiTheme="majorBidi" w:cstheme="majorBidi"/>
            <w:b/>
            <w:bCs/>
            <w:color w:val="auto"/>
            <w:sz w:val="16"/>
            <w:szCs w:val="16"/>
            <w:u w:val="none"/>
          </w:rPr>
          <w:t>rostami</w:t>
        </w:r>
        <w:r w:rsidRPr="00DB644C">
          <w:rPr>
            <w:rStyle w:val="Hyperlink"/>
            <w:rFonts w:asciiTheme="majorBidi" w:hAnsiTheme="majorBidi" w:cstheme="majorBidi"/>
            <w:b/>
            <w:bCs/>
            <w:color w:val="auto"/>
            <w:sz w:val="16"/>
            <w:szCs w:val="16"/>
            <w:u w:val="none"/>
            <w:lang w:val="ru-RU"/>
          </w:rPr>
          <w:t>@</w:t>
        </w:r>
        <w:r w:rsidRPr="00DB644C">
          <w:rPr>
            <w:rStyle w:val="Hyperlink"/>
            <w:rFonts w:asciiTheme="majorBidi" w:hAnsiTheme="majorBidi" w:cstheme="majorBidi"/>
            <w:b/>
            <w:bCs/>
            <w:color w:val="auto"/>
            <w:sz w:val="16"/>
            <w:szCs w:val="16"/>
            <w:u w:val="none"/>
          </w:rPr>
          <w:t>umz</w:t>
        </w:r>
        <w:r w:rsidRPr="00DB644C">
          <w:rPr>
            <w:rStyle w:val="Hyperlink"/>
            <w:rFonts w:asciiTheme="majorBidi" w:hAnsiTheme="majorBidi" w:cstheme="majorBidi"/>
            <w:b/>
            <w:bCs/>
            <w:color w:val="auto"/>
            <w:sz w:val="16"/>
            <w:szCs w:val="16"/>
            <w:u w:val="none"/>
            <w:lang w:val="ru-RU"/>
          </w:rPr>
          <w:t>.</w:t>
        </w:r>
        <w:r w:rsidRPr="00DB644C">
          <w:rPr>
            <w:rStyle w:val="Hyperlink"/>
            <w:rFonts w:asciiTheme="majorBidi" w:hAnsiTheme="majorBidi" w:cstheme="majorBidi"/>
            <w:b/>
            <w:bCs/>
            <w:color w:val="auto"/>
            <w:sz w:val="16"/>
            <w:szCs w:val="16"/>
            <w:u w:val="none"/>
          </w:rPr>
          <w:t>ac</w:t>
        </w:r>
        <w:r w:rsidRPr="00DB644C">
          <w:rPr>
            <w:rStyle w:val="Hyperlink"/>
            <w:rFonts w:asciiTheme="majorBidi" w:hAnsiTheme="majorBidi" w:cstheme="majorBidi"/>
            <w:b/>
            <w:bCs/>
            <w:color w:val="auto"/>
            <w:sz w:val="16"/>
            <w:szCs w:val="16"/>
            <w:u w:val="none"/>
            <w:lang w:val="ru-RU"/>
          </w:rPr>
          <w:t>.</w:t>
        </w:r>
        <w:r w:rsidRPr="00DB644C">
          <w:rPr>
            <w:rStyle w:val="Hyperlink"/>
            <w:rFonts w:asciiTheme="majorBidi" w:hAnsiTheme="majorBidi" w:cstheme="majorBidi"/>
            <w:b/>
            <w:bCs/>
            <w:color w:val="auto"/>
            <w:sz w:val="16"/>
            <w:szCs w:val="16"/>
            <w:u w:val="none"/>
          </w:rPr>
          <w:t>ir</w:t>
        </w:r>
      </w:hyperlink>
    </w:p>
  </w:footnote>
  <w:footnote w:id="108">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политологии Мазандаранского университета, </w:t>
      </w:r>
      <w:hyperlink r:id="rId34" w:history="1">
        <w:r w:rsidRPr="00DB644C">
          <w:rPr>
            <w:rStyle w:val="Hyperlink"/>
            <w:rFonts w:asciiTheme="majorBidi" w:hAnsiTheme="majorBidi" w:cstheme="majorBidi"/>
            <w:color w:val="auto"/>
            <w:sz w:val="16"/>
            <w:szCs w:val="16"/>
            <w:u w:val="none"/>
          </w:rPr>
          <w:t>A</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rashidi</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umz</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109">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Аспирант политологии Мазандаранского университета</w:t>
      </w:r>
    </w:p>
  </w:footnote>
  <w:footnote w:id="110">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географии Мешхедского университета им. Фирдоуси, </w:t>
      </w:r>
      <w:hyperlink r:id="rId35" w:history="1">
        <w:r w:rsidRPr="00DB644C">
          <w:rPr>
            <w:rStyle w:val="Hyperlink"/>
            <w:rFonts w:asciiTheme="majorBidi" w:hAnsiTheme="majorBidi" w:cstheme="majorBidi"/>
            <w:color w:val="auto"/>
            <w:sz w:val="16"/>
            <w:szCs w:val="16"/>
            <w:u w:val="none"/>
          </w:rPr>
          <w:t>h</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zarghani</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um</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111">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Аспирант политической географии Мешхедского университета им. Фирдоуси</w:t>
      </w:r>
    </w:p>
  </w:footnote>
  <w:footnote w:id="112">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Выпускница политической географии Мешхедского университета им. Фирдоуси</w:t>
      </w:r>
    </w:p>
  </w:footnote>
  <w:footnote w:id="113">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региональных исследований Тегеранского университета, </w:t>
      </w:r>
      <w:hyperlink r:id="rId36" w:history="1">
        <w:r w:rsidRPr="00DB644C">
          <w:rPr>
            <w:rStyle w:val="Hyperlink"/>
            <w:rFonts w:asciiTheme="majorBidi" w:hAnsiTheme="majorBidi" w:cstheme="majorBidi"/>
            <w:color w:val="auto"/>
            <w:sz w:val="16"/>
            <w:szCs w:val="16"/>
            <w:u w:val="none"/>
          </w:rPr>
          <w:t>bsazmand</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ut</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114">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персидского языка и литературы, Технологический университет имени Шарифа, </w:t>
      </w:r>
      <w:hyperlink r:id="rId37" w:history="1">
        <w:r w:rsidRPr="00DB644C">
          <w:rPr>
            <w:rStyle w:val="Hyperlink"/>
            <w:rFonts w:asciiTheme="majorBidi" w:hAnsiTheme="majorBidi" w:cstheme="majorBidi"/>
            <w:color w:val="auto"/>
            <w:sz w:val="16"/>
            <w:szCs w:val="16"/>
            <w:u w:val="none"/>
          </w:rPr>
          <w:t>seyedan</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sharif</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edu</w:t>
        </w:r>
      </w:hyperlink>
    </w:p>
  </w:footnote>
  <w:footnote w:id="115">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Энергетической политики, Технологический университет имени Шарифа, </w:t>
      </w:r>
      <w:hyperlink r:id="rId38" w:history="1">
        <w:r w:rsidRPr="00DB644C">
          <w:rPr>
            <w:rStyle w:val="Hyperlink"/>
            <w:rFonts w:asciiTheme="majorBidi" w:hAnsiTheme="majorBidi" w:cstheme="majorBidi"/>
            <w:color w:val="auto"/>
            <w:sz w:val="16"/>
            <w:szCs w:val="16"/>
            <w:u w:val="none"/>
          </w:rPr>
          <w:t>maleki</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sharif</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edu</w:t>
        </w:r>
      </w:hyperlink>
    </w:p>
  </w:footnote>
  <w:footnote w:id="116">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политологии Мазандаранского университета, </w:t>
      </w:r>
      <w:hyperlink r:id="rId39" w:history="1">
        <w:r w:rsidRPr="00DB644C">
          <w:rPr>
            <w:rStyle w:val="Hyperlink"/>
            <w:rFonts w:asciiTheme="majorBidi" w:hAnsiTheme="majorBidi" w:cstheme="majorBidi"/>
            <w:color w:val="auto"/>
            <w:sz w:val="16"/>
            <w:szCs w:val="16"/>
            <w:u w:val="none"/>
          </w:rPr>
          <w:t>R</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abbastabar</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umz</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117">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Магистр международных отношений, Мазандаранский университет, </w:t>
      </w:r>
      <w:hyperlink r:id="rId40" w:history="1">
        <w:r w:rsidRPr="00DB644C">
          <w:rPr>
            <w:rStyle w:val="Hyperlink"/>
            <w:rFonts w:asciiTheme="majorBidi" w:hAnsiTheme="majorBidi" w:cstheme="majorBidi"/>
            <w:color w:val="auto"/>
            <w:sz w:val="16"/>
            <w:szCs w:val="16"/>
            <w:u w:val="none"/>
            <w:lang w:val="ru-RU"/>
          </w:rPr>
          <w:t>Zahra.javidan71@gmail.com</w:t>
        </w:r>
      </w:hyperlink>
    </w:p>
  </w:footnote>
  <w:footnote w:id="118">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Магистр международных отношений Университета имени Шахид Бехешти, </w:t>
      </w:r>
      <w:hyperlink r:id="rId41" w:history="1">
        <w:r w:rsidRPr="00DB644C">
          <w:rPr>
            <w:rStyle w:val="Hyperlink"/>
            <w:rFonts w:asciiTheme="majorBidi" w:hAnsiTheme="majorBidi" w:cstheme="majorBidi"/>
            <w:color w:val="auto"/>
            <w:sz w:val="16"/>
            <w:szCs w:val="16"/>
            <w:u w:val="none"/>
            <w:lang w:val="ru-RU"/>
          </w:rPr>
          <w:t>At.shahasavari@gmail.com</w:t>
        </w:r>
      </w:hyperlink>
    </w:p>
  </w:footnote>
  <w:footnote w:id="119">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политологии Мазандаранского университета, </w:t>
      </w:r>
      <w:hyperlink r:id="rId42" w:history="1">
        <w:r w:rsidRPr="00DB644C">
          <w:rPr>
            <w:rStyle w:val="Hyperlink"/>
            <w:rFonts w:asciiTheme="majorBidi" w:hAnsiTheme="majorBidi" w:cstheme="majorBidi"/>
            <w:color w:val="auto"/>
            <w:sz w:val="16"/>
            <w:szCs w:val="16"/>
            <w:u w:val="none"/>
          </w:rPr>
          <w:t>M</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alavian</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umz</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ac</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ir</w:t>
        </w:r>
      </w:hyperlink>
    </w:p>
  </w:footnote>
  <w:footnote w:id="120">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Выпускница магистратуры политологии Мазандаранского университета </w:t>
      </w:r>
    </w:p>
  </w:footnote>
  <w:footnote w:id="121">
    <w:p w:rsidR="00957826" w:rsidRPr="00DB644C" w:rsidRDefault="00957826" w:rsidP="00317FD0">
      <w:pPr>
        <w:pStyle w:val="Default"/>
        <w:jc w:val="both"/>
        <w:rPr>
          <w:rFonts w:asciiTheme="majorBidi" w:hAnsiTheme="majorBidi" w:cstheme="majorBidi"/>
          <w:color w:val="auto"/>
          <w:sz w:val="16"/>
          <w:szCs w:val="16"/>
        </w:rPr>
      </w:pPr>
      <w:r w:rsidRPr="00366B27">
        <w:rPr>
          <w:rStyle w:val="FootnoteReference"/>
          <w:rFonts w:asciiTheme="majorBidi" w:hAnsiTheme="majorBidi" w:cstheme="majorBidi"/>
          <w:color w:val="auto"/>
        </w:rPr>
        <w:footnoteRef/>
      </w:r>
      <w:r w:rsidRPr="00DB644C">
        <w:rPr>
          <w:rFonts w:asciiTheme="majorBidi" w:hAnsiTheme="majorBidi" w:cstheme="majorBidi"/>
          <w:b/>
          <w:bCs/>
          <w:color w:val="auto"/>
          <w:sz w:val="16"/>
          <w:szCs w:val="16"/>
          <w:lang w:val="ru-RU"/>
        </w:rPr>
        <w:t xml:space="preserve">. </w:t>
      </w:r>
      <w:r w:rsidRPr="00DB644C">
        <w:rPr>
          <w:rFonts w:asciiTheme="majorBidi" w:hAnsiTheme="majorBidi" w:cstheme="majorBidi"/>
          <w:color w:val="auto"/>
          <w:sz w:val="16"/>
          <w:szCs w:val="16"/>
          <w:lang w:val="ru-RU"/>
        </w:rPr>
        <w:t xml:space="preserve">Профессор Университета имени Шахида </w:t>
      </w:r>
      <w:r w:rsidRPr="00DB644C">
        <w:rPr>
          <w:rFonts w:asciiTheme="majorBidi" w:hAnsiTheme="majorBidi" w:cstheme="majorBidi"/>
          <w:color w:val="auto"/>
          <w:sz w:val="16"/>
          <w:szCs w:val="16"/>
        </w:rPr>
        <w:t xml:space="preserve">, </w:t>
      </w:r>
      <w:hyperlink r:id="rId43" w:history="1">
        <w:r w:rsidRPr="00DB644C">
          <w:rPr>
            <w:rStyle w:val="Hyperlink"/>
            <w:rFonts w:asciiTheme="majorBidi" w:hAnsiTheme="majorBidi" w:cstheme="majorBidi"/>
            <w:color w:val="auto"/>
            <w:sz w:val="16"/>
            <w:szCs w:val="16"/>
            <w:u w:val="none"/>
            <w:lang w:val="ru-RU"/>
          </w:rPr>
          <w:t>ra.eivazi@yahoo.com</w:t>
        </w:r>
      </w:hyperlink>
    </w:p>
  </w:footnote>
  <w:footnote w:id="122">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Выпускник магистратура политической мысли в Политологическом центре Имама Хомейни и исламской революции, </w:t>
      </w:r>
      <w:hyperlink r:id="rId44" w:history="1">
        <w:r w:rsidRPr="00DB644C">
          <w:rPr>
            <w:rStyle w:val="Hyperlink"/>
            <w:rFonts w:asciiTheme="majorBidi" w:hAnsiTheme="majorBidi" w:cstheme="majorBidi"/>
            <w:color w:val="auto"/>
            <w:sz w:val="16"/>
            <w:szCs w:val="16"/>
            <w:u w:val="none"/>
          </w:rPr>
          <w:t>ghorbi</w:t>
        </w:r>
        <w:r w:rsidRPr="00DB644C">
          <w:rPr>
            <w:rStyle w:val="Hyperlink"/>
            <w:rFonts w:asciiTheme="majorBidi" w:hAnsiTheme="majorBidi" w:cstheme="majorBidi"/>
            <w:color w:val="auto"/>
            <w:sz w:val="16"/>
            <w:szCs w:val="16"/>
            <w:u w:val="none"/>
            <w:lang w:val="ru-RU"/>
          </w:rPr>
          <w:t>68@</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123">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Выпускница магистратуры политологии Мазандаранского университета, </w:t>
      </w:r>
      <w:hyperlink r:id="rId45" w:history="1">
        <w:r w:rsidRPr="00DB644C">
          <w:rPr>
            <w:rStyle w:val="Hyperlink"/>
            <w:rFonts w:asciiTheme="majorBidi" w:hAnsiTheme="majorBidi" w:cstheme="majorBidi"/>
            <w:color w:val="auto"/>
            <w:sz w:val="16"/>
            <w:szCs w:val="16"/>
            <w:u w:val="none"/>
            <w:lang w:val="ru-RU"/>
          </w:rPr>
          <w:t>malihenikravesh@yahoo.com</w:t>
        </w:r>
      </w:hyperlink>
    </w:p>
  </w:footnote>
  <w:footnote w:id="124">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Выпускница российских исследований, факультет мировых исследований, Тегеранский университет, </w:t>
      </w:r>
      <w:hyperlink r:id="rId46" w:history="1">
        <w:r w:rsidRPr="00DB644C">
          <w:rPr>
            <w:rStyle w:val="Hyperlink"/>
            <w:rFonts w:asciiTheme="majorBidi" w:hAnsiTheme="majorBidi" w:cstheme="majorBidi"/>
            <w:color w:val="auto"/>
            <w:sz w:val="16"/>
            <w:szCs w:val="16"/>
            <w:u w:val="none"/>
          </w:rPr>
          <w:t>bjubatova</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gmail</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125">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Style w:val="shorttext"/>
          <w:rFonts w:asciiTheme="majorBidi" w:hAnsiTheme="majorBidi" w:cstheme="majorBidi"/>
          <w:sz w:val="16"/>
          <w:szCs w:val="16"/>
          <w:lang w:val="ru-RU"/>
        </w:rPr>
        <w:t>. Аспирант религиозных исследований, Тегеранский университет</w:t>
      </w:r>
    </w:p>
  </w:footnote>
  <w:footnote w:id="126">
    <w:p w:rsidR="00957826" w:rsidRPr="00DB644C" w:rsidRDefault="00957826" w:rsidP="00317FD0">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Профессор и директор региональных исследований Тегеранского университета</w:t>
      </w:r>
      <w:r w:rsidRPr="00DB644C">
        <w:rPr>
          <w:rFonts w:asciiTheme="majorBidi" w:hAnsiTheme="majorBidi" w:cstheme="majorBidi"/>
          <w:sz w:val="16"/>
          <w:szCs w:val="16"/>
        </w:rPr>
        <w:t>, ekolaee@ut.ac.ir</w:t>
      </w:r>
    </w:p>
  </w:footnote>
  <w:footnote w:id="127">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Выпускница магистратуры региональных исследований Тегеранского университета</w:t>
      </w:r>
    </w:p>
  </w:footnote>
  <w:footnote w:id="128">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Доцент кафедры архитектуры Мазандаранского университета </w:t>
      </w:r>
    </w:p>
    <w:p w:rsidR="00957826" w:rsidRPr="00DB644C" w:rsidRDefault="001049D3" w:rsidP="00317FD0">
      <w:pPr>
        <w:pStyle w:val="FootnoteText"/>
        <w:jc w:val="both"/>
        <w:rPr>
          <w:rFonts w:asciiTheme="majorBidi" w:hAnsiTheme="majorBidi" w:cstheme="majorBidi"/>
          <w:sz w:val="16"/>
          <w:szCs w:val="16"/>
        </w:rPr>
      </w:pPr>
      <w:hyperlink r:id="rId47" w:history="1">
        <w:r w:rsidR="00957826" w:rsidRPr="00DB644C">
          <w:rPr>
            <w:rStyle w:val="Hyperlink"/>
            <w:rFonts w:asciiTheme="majorBidi" w:hAnsiTheme="majorBidi" w:cstheme="majorBidi"/>
            <w:color w:val="auto"/>
            <w:sz w:val="16"/>
            <w:szCs w:val="16"/>
            <w:u w:val="none"/>
          </w:rPr>
          <w:t>f</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mahmoudi</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umz</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ac</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ir</w:t>
        </w:r>
      </w:hyperlink>
    </w:p>
  </w:footnote>
  <w:footnote w:id="129">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Выпускник магистратуры исследования искусства Мазандаранского университета</w:t>
      </w:r>
    </w:p>
    <w:p w:rsidR="00957826" w:rsidRPr="00DB644C" w:rsidRDefault="001049D3" w:rsidP="00317FD0">
      <w:pPr>
        <w:pStyle w:val="FootnoteText"/>
        <w:jc w:val="both"/>
        <w:rPr>
          <w:rFonts w:asciiTheme="majorBidi" w:hAnsiTheme="majorBidi" w:cstheme="majorBidi"/>
          <w:sz w:val="16"/>
          <w:szCs w:val="16"/>
        </w:rPr>
      </w:pPr>
      <w:hyperlink r:id="rId48" w:history="1">
        <w:r w:rsidR="00957826" w:rsidRPr="00DB644C">
          <w:rPr>
            <w:rStyle w:val="Hyperlink"/>
            <w:rFonts w:asciiTheme="majorBidi" w:hAnsiTheme="majorBidi" w:cstheme="majorBidi"/>
            <w:color w:val="auto"/>
            <w:sz w:val="16"/>
            <w:szCs w:val="16"/>
            <w:u w:val="none"/>
          </w:rPr>
          <w:t>hamoonmahdavi</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yahoo</w:t>
        </w:r>
        <w:r w:rsidR="00957826" w:rsidRPr="00DB644C">
          <w:rPr>
            <w:rStyle w:val="Hyperlink"/>
            <w:rFonts w:asciiTheme="majorBidi" w:hAnsiTheme="majorBidi" w:cstheme="majorBidi"/>
            <w:color w:val="auto"/>
            <w:sz w:val="16"/>
            <w:szCs w:val="16"/>
            <w:u w:val="none"/>
            <w:lang w:val="ru-RU"/>
          </w:rPr>
          <w:t>.</w:t>
        </w:r>
        <w:r w:rsidR="00957826" w:rsidRPr="00DB644C">
          <w:rPr>
            <w:rStyle w:val="Hyperlink"/>
            <w:rFonts w:asciiTheme="majorBidi" w:hAnsiTheme="majorBidi" w:cstheme="majorBidi"/>
            <w:color w:val="auto"/>
            <w:sz w:val="16"/>
            <w:szCs w:val="16"/>
            <w:u w:val="none"/>
          </w:rPr>
          <w:t>com</w:t>
        </w:r>
      </w:hyperlink>
    </w:p>
  </w:footnote>
  <w:footnote w:id="130">
    <w:p w:rsidR="00957826" w:rsidRPr="00DB644C" w:rsidRDefault="00957826" w:rsidP="00317FD0">
      <w:pPr>
        <w:bidi w:val="0"/>
        <w:spacing w:after="0" w:line="240" w:lineRule="auto"/>
        <w:jc w:val="both"/>
        <w:rPr>
          <w:rFonts w:asciiTheme="majorBidi" w:hAnsiTheme="majorBidi" w:cstheme="majorBidi"/>
          <w:bCs/>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w:t>
      </w:r>
      <w:r w:rsidRPr="00DB644C">
        <w:rPr>
          <w:rFonts w:asciiTheme="majorBidi" w:hAnsiTheme="majorBidi" w:cstheme="majorBidi"/>
          <w:bCs/>
          <w:sz w:val="16"/>
          <w:szCs w:val="16"/>
          <w:lang w:val="ru-RU"/>
        </w:rPr>
        <w:t>Данная статья взята из магистерской диссертации «Сравнение реальных и потенциальных потоков туризма с использованием гравитационного рисунка</w:t>
      </w:r>
      <w:r w:rsidRPr="00DB644C">
        <w:rPr>
          <w:rFonts w:asciiTheme="majorBidi" w:hAnsiTheme="majorBidi" w:cstheme="majorBidi"/>
          <w:bCs/>
          <w:sz w:val="16"/>
          <w:szCs w:val="16"/>
          <w:rtl/>
          <w:lang w:val="ru-RU"/>
        </w:rPr>
        <w:t>;</w:t>
      </w:r>
      <w:r w:rsidRPr="00DB644C">
        <w:rPr>
          <w:rFonts w:asciiTheme="majorBidi" w:hAnsiTheme="majorBidi" w:cstheme="majorBidi"/>
          <w:bCs/>
          <w:sz w:val="16"/>
          <w:szCs w:val="16"/>
          <w:lang w:val="ru-RU"/>
        </w:rPr>
        <w:t xml:space="preserve"> Тематическое исследование: Иран, Содружество Независимых Государств и Кавказ» </w:t>
      </w:r>
    </w:p>
  </w:footnote>
  <w:footnote w:id="131">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w:t>
      </w:r>
      <w:r w:rsidRPr="00DB644C">
        <w:rPr>
          <w:rFonts w:asciiTheme="majorBidi" w:hAnsiTheme="majorBidi" w:cstheme="majorBidi"/>
          <w:bCs/>
          <w:sz w:val="16"/>
          <w:szCs w:val="16"/>
          <w:lang w:val="ru-RU"/>
        </w:rPr>
        <w:t xml:space="preserve">Доцент университета Науки и Культуры, </w:t>
      </w:r>
      <w:hyperlink r:id="rId49" w:history="1">
        <w:r w:rsidRPr="00DB644C">
          <w:rPr>
            <w:rStyle w:val="Hyperlink"/>
            <w:rFonts w:asciiTheme="majorBidi" w:hAnsiTheme="majorBidi" w:cstheme="majorBidi"/>
            <w:bCs/>
            <w:color w:val="auto"/>
            <w:sz w:val="16"/>
            <w:szCs w:val="16"/>
            <w:u w:val="none"/>
            <w:lang w:val="ru-RU"/>
          </w:rPr>
          <w:t>jmoosavi@yahoo.com</w:t>
        </w:r>
      </w:hyperlink>
    </w:p>
  </w:footnote>
  <w:footnote w:id="132">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w:t>
      </w:r>
      <w:r w:rsidRPr="00DB644C">
        <w:rPr>
          <w:rFonts w:asciiTheme="majorBidi" w:hAnsiTheme="majorBidi" w:cstheme="majorBidi"/>
          <w:bCs/>
          <w:sz w:val="16"/>
          <w:szCs w:val="16"/>
          <w:lang w:val="ru-RU"/>
        </w:rPr>
        <w:t xml:space="preserve">Выпускница магистратуры управления туризмом, университет Науки и Культуры, </w:t>
      </w:r>
      <w:hyperlink r:id="rId50" w:history="1">
        <w:r w:rsidRPr="00DB644C">
          <w:rPr>
            <w:rStyle w:val="Hyperlink"/>
            <w:rFonts w:asciiTheme="majorBidi" w:hAnsiTheme="majorBidi" w:cstheme="majorBidi"/>
            <w:iCs/>
            <w:color w:val="auto"/>
            <w:sz w:val="16"/>
            <w:szCs w:val="16"/>
            <w:u w:val="none"/>
          </w:rPr>
          <w:t>nasrin</w:t>
        </w:r>
        <w:r w:rsidRPr="00DB644C">
          <w:rPr>
            <w:rStyle w:val="Hyperlink"/>
            <w:rFonts w:asciiTheme="majorBidi" w:hAnsiTheme="majorBidi" w:cstheme="majorBidi"/>
            <w:iCs/>
            <w:color w:val="auto"/>
            <w:sz w:val="16"/>
            <w:szCs w:val="16"/>
            <w:u w:val="none"/>
            <w:lang w:val="ru-RU"/>
          </w:rPr>
          <w:t>.</w:t>
        </w:r>
        <w:r w:rsidRPr="00DB644C">
          <w:rPr>
            <w:rStyle w:val="Hyperlink"/>
            <w:rFonts w:asciiTheme="majorBidi" w:hAnsiTheme="majorBidi" w:cstheme="majorBidi"/>
            <w:iCs/>
            <w:color w:val="auto"/>
            <w:sz w:val="16"/>
            <w:szCs w:val="16"/>
            <w:u w:val="none"/>
          </w:rPr>
          <w:t>azimipanah</w:t>
        </w:r>
        <w:r w:rsidRPr="00DB644C">
          <w:rPr>
            <w:rStyle w:val="Hyperlink"/>
            <w:rFonts w:asciiTheme="majorBidi" w:hAnsiTheme="majorBidi" w:cstheme="majorBidi"/>
            <w:iCs/>
            <w:color w:val="auto"/>
            <w:sz w:val="16"/>
            <w:szCs w:val="16"/>
            <w:u w:val="none"/>
            <w:lang w:val="ru-RU"/>
          </w:rPr>
          <w:t>@</w:t>
        </w:r>
        <w:r w:rsidRPr="00DB644C">
          <w:rPr>
            <w:rStyle w:val="Hyperlink"/>
            <w:rFonts w:asciiTheme="majorBidi" w:hAnsiTheme="majorBidi" w:cstheme="majorBidi"/>
            <w:iCs/>
            <w:color w:val="auto"/>
            <w:sz w:val="16"/>
            <w:szCs w:val="16"/>
            <w:u w:val="none"/>
          </w:rPr>
          <w:t>gmail</w:t>
        </w:r>
        <w:r w:rsidRPr="00DB644C">
          <w:rPr>
            <w:rStyle w:val="Hyperlink"/>
            <w:rFonts w:asciiTheme="majorBidi" w:hAnsiTheme="majorBidi" w:cstheme="majorBidi"/>
            <w:iCs/>
            <w:color w:val="auto"/>
            <w:sz w:val="16"/>
            <w:szCs w:val="16"/>
            <w:u w:val="none"/>
            <w:lang w:val="ru-RU"/>
          </w:rPr>
          <w:t>.</w:t>
        </w:r>
        <w:r w:rsidRPr="00DB644C">
          <w:rPr>
            <w:rStyle w:val="Hyperlink"/>
            <w:rFonts w:asciiTheme="majorBidi" w:hAnsiTheme="majorBidi" w:cstheme="majorBidi"/>
            <w:iCs/>
            <w:color w:val="auto"/>
            <w:sz w:val="16"/>
            <w:szCs w:val="16"/>
            <w:u w:val="none"/>
          </w:rPr>
          <w:t>com</w:t>
        </w:r>
      </w:hyperlink>
    </w:p>
  </w:footnote>
  <w:footnote w:id="133">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Аспирант управления людскими ресурсами Семнанского университета, Иран, </w:t>
      </w:r>
      <w:r w:rsidRPr="00DB644C">
        <w:rPr>
          <w:rFonts w:asciiTheme="majorBidi" w:eastAsia="Calibri" w:hAnsiTheme="majorBidi" w:cstheme="majorBidi"/>
          <w:sz w:val="16"/>
          <w:szCs w:val="16"/>
        </w:rPr>
        <w:t>E</w:t>
      </w:r>
      <w:r w:rsidRPr="00DB644C">
        <w:rPr>
          <w:rFonts w:asciiTheme="majorBidi" w:eastAsia="Calibri" w:hAnsiTheme="majorBidi" w:cstheme="majorBidi"/>
          <w:sz w:val="16"/>
          <w:szCs w:val="16"/>
          <w:lang w:val="ru-RU"/>
        </w:rPr>
        <w:t xml:space="preserve"> </w:t>
      </w:r>
      <w:r w:rsidRPr="00DB644C">
        <w:rPr>
          <w:rFonts w:asciiTheme="majorBidi" w:eastAsia="Calibri" w:hAnsiTheme="majorBidi" w:cstheme="majorBidi"/>
          <w:sz w:val="16"/>
          <w:szCs w:val="16"/>
        </w:rPr>
        <w:t>mail</w:t>
      </w:r>
      <w:r w:rsidRPr="00DB644C">
        <w:rPr>
          <w:rFonts w:asciiTheme="majorBidi" w:eastAsia="Calibri" w:hAnsiTheme="majorBidi" w:cstheme="majorBidi"/>
          <w:sz w:val="16"/>
          <w:szCs w:val="16"/>
          <w:lang w:val="ru-RU"/>
        </w:rPr>
        <w:t>:</w:t>
      </w:r>
      <w:r w:rsidRPr="00DB644C">
        <w:rPr>
          <w:rFonts w:asciiTheme="majorBidi" w:eastAsia="Calibri" w:hAnsiTheme="majorBidi" w:cstheme="majorBidi"/>
          <w:sz w:val="16"/>
          <w:szCs w:val="16"/>
          <w:rtl/>
        </w:rPr>
        <w:t xml:space="preserve"> </w:t>
      </w:r>
      <w:hyperlink r:id="rId51" w:history="1">
        <w:r w:rsidRPr="00DB644C">
          <w:rPr>
            <w:rFonts w:asciiTheme="majorBidi" w:eastAsia="Calibri" w:hAnsiTheme="majorBidi" w:cstheme="majorBidi"/>
            <w:sz w:val="16"/>
            <w:szCs w:val="16"/>
          </w:rPr>
          <w:t>srazinabavi</w:t>
        </w:r>
        <w:r w:rsidRPr="00DB644C">
          <w:rPr>
            <w:rFonts w:asciiTheme="majorBidi" w:eastAsia="Calibri" w:hAnsiTheme="majorBidi" w:cstheme="majorBidi"/>
            <w:sz w:val="16"/>
            <w:szCs w:val="16"/>
            <w:lang w:val="ru-RU"/>
          </w:rPr>
          <w:t>@</w:t>
        </w:r>
        <w:r w:rsidRPr="00DB644C">
          <w:rPr>
            <w:rFonts w:asciiTheme="majorBidi" w:eastAsia="Calibri" w:hAnsiTheme="majorBidi" w:cstheme="majorBidi"/>
            <w:sz w:val="16"/>
            <w:szCs w:val="16"/>
          </w:rPr>
          <w:t>gmail</w:t>
        </w:r>
        <w:r w:rsidRPr="00DB644C">
          <w:rPr>
            <w:rFonts w:asciiTheme="majorBidi" w:eastAsia="Calibri" w:hAnsiTheme="majorBidi" w:cstheme="majorBidi"/>
            <w:sz w:val="16"/>
            <w:szCs w:val="16"/>
            <w:lang w:val="ru-RU"/>
          </w:rPr>
          <w:t>.</w:t>
        </w:r>
        <w:r w:rsidRPr="00DB644C">
          <w:rPr>
            <w:rFonts w:asciiTheme="majorBidi" w:eastAsia="Calibri" w:hAnsiTheme="majorBidi" w:cstheme="majorBidi"/>
            <w:sz w:val="16"/>
            <w:szCs w:val="16"/>
          </w:rPr>
          <w:t>com</w:t>
        </w:r>
      </w:hyperlink>
    </w:p>
  </w:footnote>
  <w:footnote w:id="134">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Доцент филиала Семнана Исламского университета Азад, Иран</w:t>
      </w:r>
    </w:p>
  </w:footnote>
  <w:footnote w:id="135">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Доцент филиала Шахмирзада Исламского университета Азад, Иран</w:t>
      </w:r>
    </w:p>
  </w:footnote>
  <w:footnote w:id="136">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Профессор факультета персидского языка и литературы Университета имени Алламеха Табатабаи, Тегеран.</w:t>
      </w:r>
    </w:p>
  </w:footnote>
  <w:footnote w:id="137">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Кандидат международных отношениях Белорусского государственного университета</w:t>
      </w:r>
    </w:p>
  </w:footnote>
  <w:footnote w:id="138">
    <w:p w:rsidR="00957826" w:rsidRPr="00DB644C" w:rsidRDefault="00957826" w:rsidP="00317FD0">
      <w:pPr>
        <w:pStyle w:val="FootnoteText"/>
        <w:jc w:val="both"/>
        <w:rPr>
          <w:rFonts w:asciiTheme="majorBidi" w:hAnsiTheme="majorBidi" w:cstheme="majorBidi"/>
          <w:sz w:val="16"/>
          <w:szCs w:val="16"/>
          <w:lang w:val="ru-RU"/>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ru-RU"/>
        </w:rPr>
        <w:t xml:space="preserve">. Аспирантка персидского языка и литературы, Университет имени Алламеха Табатабаи (ответствующий автор), </w:t>
      </w:r>
      <w:hyperlink r:id="rId52" w:history="1">
        <w:r w:rsidRPr="00DB644C">
          <w:rPr>
            <w:rStyle w:val="Hyperlink"/>
            <w:rFonts w:asciiTheme="majorBidi" w:hAnsiTheme="majorBidi" w:cstheme="majorBidi"/>
            <w:color w:val="auto"/>
            <w:sz w:val="16"/>
            <w:szCs w:val="16"/>
            <w:u w:val="none"/>
          </w:rPr>
          <w:t>rezai</w:t>
        </w:r>
        <w:r w:rsidRPr="00DB644C">
          <w:rPr>
            <w:rStyle w:val="Hyperlink"/>
            <w:rFonts w:asciiTheme="majorBidi" w:hAnsiTheme="majorBidi" w:cstheme="majorBidi"/>
            <w:color w:val="auto"/>
            <w:sz w:val="16"/>
            <w:szCs w:val="16"/>
            <w:u w:val="none"/>
            <w:lang w:val="ru-RU"/>
          </w:rPr>
          <w:t>_</w:t>
        </w:r>
        <w:r w:rsidRPr="00DB644C">
          <w:rPr>
            <w:rStyle w:val="Hyperlink"/>
            <w:rFonts w:asciiTheme="majorBidi" w:hAnsiTheme="majorBidi" w:cstheme="majorBidi"/>
            <w:color w:val="auto"/>
            <w:sz w:val="16"/>
            <w:szCs w:val="16"/>
            <w:u w:val="none"/>
          </w:rPr>
          <w:t>soheyla</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yahoo</w:t>
        </w:r>
        <w:r w:rsidRPr="00DB644C">
          <w:rPr>
            <w:rStyle w:val="Hyperlink"/>
            <w:rFonts w:asciiTheme="majorBidi" w:hAnsiTheme="majorBidi" w:cstheme="majorBidi"/>
            <w:color w:val="auto"/>
            <w:sz w:val="16"/>
            <w:szCs w:val="16"/>
            <w:u w:val="none"/>
            <w:lang w:val="ru-RU"/>
          </w:rPr>
          <w:t>.</w:t>
        </w:r>
        <w:r w:rsidRPr="00DB644C">
          <w:rPr>
            <w:rStyle w:val="Hyperlink"/>
            <w:rFonts w:asciiTheme="majorBidi" w:hAnsiTheme="majorBidi" w:cstheme="majorBidi"/>
            <w:color w:val="auto"/>
            <w:sz w:val="16"/>
            <w:szCs w:val="16"/>
            <w:u w:val="none"/>
          </w:rPr>
          <w:t>com</w:t>
        </w:r>
      </w:hyperlink>
    </w:p>
  </w:footnote>
  <w:footnote w:id="139">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Style w:val="shorttext"/>
          <w:rFonts w:asciiTheme="majorBidi" w:hAnsiTheme="majorBidi" w:cstheme="majorBidi"/>
          <w:sz w:val="16"/>
          <w:szCs w:val="16"/>
          <w:lang w:val="en"/>
        </w:rPr>
        <w:t xml:space="preserve">. Professor of International Relations, University of Tehran, </w:t>
      </w:r>
      <w:hyperlink r:id="rId53" w:history="1">
        <w:r w:rsidRPr="00DB644C">
          <w:rPr>
            <w:rStyle w:val="Hyperlink"/>
            <w:rFonts w:asciiTheme="majorBidi" w:hAnsiTheme="majorBidi" w:cstheme="majorBidi"/>
            <w:color w:val="auto"/>
            <w:sz w:val="16"/>
            <w:szCs w:val="16"/>
            <w:u w:val="none"/>
          </w:rPr>
          <w:t>Sdaghaee@ut.ac.ir</w:t>
        </w:r>
      </w:hyperlink>
    </w:p>
  </w:footnote>
  <w:footnote w:id="140">
    <w:p w:rsidR="00957826" w:rsidRPr="00DB644C" w:rsidRDefault="00957826" w:rsidP="00DB644C">
      <w:pPr>
        <w:pStyle w:val="FootnoteText"/>
        <w:tabs>
          <w:tab w:val="left" w:pos="3045"/>
        </w:tabs>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Style w:val="shorttext"/>
          <w:rFonts w:asciiTheme="majorBidi" w:hAnsiTheme="majorBidi" w:cstheme="majorBidi"/>
          <w:sz w:val="16"/>
          <w:szCs w:val="16"/>
          <w:lang w:val="en"/>
        </w:rPr>
        <w:t>. Ph.D. in Private Law, National University of Tajikistan</w:t>
      </w:r>
      <w:r w:rsidRPr="00DB644C">
        <w:rPr>
          <w:rFonts w:asciiTheme="majorBidi" w:hAnsiTheme="majorBidi" w:cstheme="majorBidi"/>
          <w:sz w:val="16"/>
          <w:szCs w:val="16"/>
        </w:rPr>
        <w:t>, bahmani.nasi@gmail.com</w:t>
      </w:r>
    </w:p>
  </w:footnote>
  <w:footnote w:id="141">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Corresponding Author: Professor of Economics, Department of Economics, Faculty of Economics and Administrative Science, University of Mazandaran, jafarisa@umz.ac.ir</w:t>
      </w:r>
    </w:p>
  </w:footnote>
  <w:footnote w:id="142">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MA graduates in Economics, Faculty of Economics and Administrative Science, University of Mazandaran</w:t>
      </w:r>
    </w:p>
  </w:footnote>
  <w:footnote w:id="143">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Associate Professor of International Relations, University of Mazandaran, A.jafari@umz.ac.ir</w:t>
      </w:r>
    </w:p>
  </w:footnote>
  <w:footnote w:id="144">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Graduate Student of Political Thought at Political Research Center of Imam Khomeini and Islamic Revolution</w:t>
      </w:r>
      <w:r w:rsidRPr="00DB644C">
        <w:rPr>
          <w:rFonts w:asciiTheme="majorBidi" w:hAnsiTheme="majorBidi" w:cstheme="majorBidi"/>
          <w:sz w:val="16"/>
          <w:szCs w:val="16"/>
        </w:rPr>
        <w:t>, ghorbi68@yahoo.com</w:t>
      </w:r>
    </w:p>
  </w:footnote>
  <w:footnote w:id="145">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Associate Professor of the Institute of Humanities and Cultural Studies</w:t>
      </w:r>
      <w:r w:rsidRPr="00DB644C">
        <w:rPr>
          <w:rFonts w:asciiTheme="majorBidi" w:hAnsiTheme="majorBidi" w:cstheme="majorBidi"/>
          <w:sz w:val="16"/>
          <w:szCs w:val="16"/>
        </w:rPr>
        <w:t xml:space="preserve">, </w:t>
      </w:r>
      <w:hyperlink r:id="rId54" w:history="1">
        <w:r w:rsidRPr="00DB644C">
          <w:rPr>
            <w:rStyle w:val="Hyperlink"/>
            <w:rFonts w:asciiTheme="majorBidi" w:hAnsiTheme="majorBidi" w:cstheme="majorBidi"/>
            <w:color w:val="auto"/>
            <w:sz w:val="16"/>
            <w:szCs w:val="16"/>
            <w:u w:val="none"/>
          </w:rPr>
          <w:t>mahmoud_joneidi@yahoo.com</w:t>
        </w:r>
      </w:hyperlink>
    </w:p>
  </w:footnote>
  <w:footnote w:id="146">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Assistant Professor, Department of Anthropology, Islamic Azad University, Central Tehran Branch,</w:t>
      </w:r>
      <w:r w:rsidRPr="00DB644C">
        <w:rPr>
          <w:rFonts w:asciiTheme="majorBidi" w:hAnsiTheme="majorBidi" w:cstheme="majorBidi"/>
          <w:sz w:val="16"/>
          <w:szCs w:val="16"/>
        </w:rPr>
        <w:t xml:space="preserve"> </w:t>
      </w:r>
      <w:hyperlink r:id="rId55" w:history="1">
        <w:r w:rsidRPr="00DB644C">
          <w:rPr>
            <w:rStyle w:val="Hyperlink"/>
            <w:rFonts w:asciiTheme="majorBidi" w:hAnsiTheme="majorBidi" w:cstheme="majorBidi"/>
            <w:color w:val="auto"/>
            <w:sz w:val="16"/>
            <w:szCs w:val="16"/>
            <w:u w:val="none"/>
          </w:rPr>
          <w:t>rashidvash@yahoo.com</w:t>
        </w:r>
      </w:hyperlink>
    </w:p>
  </w:footnote>
  <w:footnote w:id="147">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Doctor of Philology, Professor of al-Farabi Kazakh National University (Almaty, Kazakhstan), bjubatova@gmail.com</w:t>
      </w:r>
    </w:p>
  </w:footnote>
  <w:footnote w:id="148">
    <w:p w:rsidR="00957826" w:rsidRPr="00DB644C" w:rsidRDefault="00957826" w:rsidP="00DB644C">
      <w:pPr>
        <w:pStyle w:val="FootnoteText"/>
        <w:jc w:val="both"/>
        <w:rPr>
          <w:rFonts w:asciiTheme="majorBidi" w:hAnsiTheme="majorBidi" w:cstheme="majorBidi"/>
          <w:b/>
          <w:bCs/>
          <w:sz w:val="16"/>
          <w:szCs w:val="16"/>
          <w:lang w:bidi="fa-IR"/>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Ph.D. in International Relations from the State University of Belarus</w:t>
      </w:r>
      <w:r w:rsidRPr="00DB644C">
        <w:rPr>
          <w:rFonts w:asciiTheme="majorBidi" w:hAnsiTheme="majorBidi" w:cstheme="majorBidi"/>
          <w:sz w:val="16"/>
          <w:szCs w:val="16"/>
        </w:rPr>
        <w:t>, Omrani.2055@yahoo.com</w:t>
      </w:r>
    </w:p>
  </w:footnote>
  <w:footnote w:id="149">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 xml:space="preserve">Faculty Member of Social Sciences Department, University of Mazandaran </w:t>
      </w:r>
      <w:r w:rsidRPr="00DB644C">
        <w:rPr>
          <w:rFonts w:asciiTheme="majorBidi" w:hAnsiTheme="majorBidi" w:cstheme="majorBidi"/>
          <w:sz w:val="16"/>
          <w:szCs w:val="16"/>
        </w:rPr>
        <w:t xml:space="preserve">, </w:t>
      </w:r>
      <w:hyperlink r:id="rId56" w:history="1">
        <w:r w:rsidRPr="00DB644C">
          <w:rPr>
            <w:rStyle w:val="Hyperlink"/>
            <w:rFonts w:asciiTheme="majorBidi" w:hAnsiTheme="majorBidi" w:cstheme="majorBidi"/>
            <w:color w:val="auto"/>
            <w:sz w:val="16"/>
            <w:szCs w:val="16"/>
            <w:u w:val="none"/>
          </w:rPr>
          <w:t>S_hassani_m@yahoo.com</w:t>
        </w:r>
      </w:hyperlink>
    </w:p>
  </w:footnote>
  <w:footnote w:id="150">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PhD Student of Anthropology at Azad University of Tehran, Central Branch, Sorayakhorami_2001@yahoo.com</w:t>
      </w:r>
    </w:p>
  </w:footnote>
  <w:footnote w:id="151">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Ph.D. Student of Persian Language and Literature at Tehran Payam Nur Center, M.hasani@saadifoundation.ir</w:t>
      </w:r>
    </w:p>
  </w:footnote>
  <w:footnote w:id="152">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Faculty Member of the Persian Literature Department, University of Mazandaran, Mohseni@umz.ac.ir</w:t>
      </w:r>
    </w:p>
  </w:footnote>
  <w:footnote w:id="153">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Head of Islamic Research Institute and Islamic Azad University of Babol, 09111125032M @ gmail.com</w:t>
      </w:r>
    </w:p>
  </w:footnote>
  <w:footnote w:id="154">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Pr>
          <w:rFonts w:asciiTheme="majorBidi" w:hAnsiTheme="majorBidi" w:cstheme="majorBidi"/>
          <w:sz w:val="16"/>
          <w:szCs w:val="16"/>
        </w:rPr>
        <w:t>.</w:t>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Assistant Professor of Art Research Department, University of Mazandaran, m.rostami@umz.ac.ir</w:t>
      </w:r>
    </w:p>
  </w:footnote>
  <w:footnote w:id="155">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Associate Professor of Political Science, University of Mazandaran, A.rashidi@umz.ac.ir</w:t>
      </w:r>
    </w:p>
  </w:footnote>
  <w:footnote w:id="156">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Graduate student of political science, University of Mazandaran</w:t>
      </w:r>
    </w:p>
  </w:footnote>
  <w:footnote w:id="157">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Associate Professor of Geography at Ferdowsi University of Mashhad, h-zarghani@um.ac.ir</w:t>
      </w:r>
    </w:p>
  </w:footnote>
  <w:footnote w:id="158">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PhD student of political geography at Ferdowsi University of Mashhad</w:t>
      </w:r>
    </w:p>
  </w:footnote>
  <w:footnote w:id="159">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Graduate student of political geography at Ferdowsi University of Mashhad</w:t>
      </w:r>
    </w:p>
  </w:footnote>
  <w:footnote w:id="160">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Associate Professor, Department of Regional Studies, University of Tehran, bsazmand@ut.ac.ir</w:t>
      </w:r>
    </w:p>
  </w:footnote>
  <w:footnote w:id="161">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Assistant Professor of Persian Language and Literature, Sharif University of Technology, seyedan@sharif.edu</w:t>
      </w:r>
    </w:p>
  </w:footnote>
  <w:footnote w:id="162">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A</w:t>
      </w:r>
      <w:r w:rsidRPr="00DB644C">
        <w:rPr>
          <w:rFonts w:asciiTheme="majorBidi" w:hAnsiTheme="majorBidi" w:cstheme="majorBidi"/>
          <w:sz w:val="16"/>
          <w:szCs w:val="16"/>
          <w:lang w:val="en"/>
        </w:rPr>
        <w:t>ssociate Professor of Energy Policy, Sharif University of Technology, maleki@sharif.edu</w:t>
      </w:r>
    </w:p>
  </w:footnote>
  <w:footnote w:id="163">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Assistant Professor of political science, University of Mazandaran, R.abbastabar@umz.ac.ir</w:t>
      </w:r>
    </w:p>
  </w:footnote>
  <w:footnote w:id="164">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Master of International Relations, University of Mazandaran, Zahra.javidan71@gmail.com</w:t>
      </w:r>
    </w:p>
  </w:footnote>
  <w:footnote w:id="165">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Master of International Relations at Shahid Beheshti University, At.shahasavari@gmail.com</w:t>
      </w:r>
    </w:p>
  </w:footnote>
  <w:footnote w:id="166">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Assistant Professor of Political Sciences, University of Mazandaran, M.alavian@umz.ac.ir</w:t>
      </w:r>
    </w:p>
  </w:footnote>
  <w:footnote w:id="167">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Graduate student of political science, University of Mazandaran</w:t>
      </w:r>
    </w:p>
  </w:footnote>
  <w:footnote w:id="168">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Professor at Shahed University, ra.eivazi@yahoo.com</w:t>
      </w:r>
    </w:p>
  </w:footnote>
  <w:footnote w:id="169">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Graduate Student of Political Thought, Political Research Center of Imam Khomeini and Islamic Revolution, ghorbi68@yahoo.com</w:t>
      </w:r>
    </w:p>
  </w:footnote>
  <w:footnote w:id="170">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Graduate student of political science, University of Mazandaran, malihenikravesh@yahoo.com</w:t>
      </w:r>
    </w:p>
  </w:footnote>
  <w:footnote w:id="171">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Graduated from Russian Studies, Faculty of World Studies, University of Tehran, bjubatova@gmail.com</w:t>
      </w:r>
    </w:p>
  </w:footnote>
  <w:footnote w:id="172">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Style w:val="shorttext"/>
          <w:rFonts w:asciiTheme="majorBidi" w:hAnsiTheme="majorBidi" w:cstheme="majorBidi"/>
          <w:sz w:val="16"/>
          <w:szCs w:val="16"/>
          <w:lang w:val="en"/>
        </w:rPr>
        <w:t xml:space="preserve">Ph.D. Student of Regional Studies, University of Tehran </w:t>
      </w:r>
    </w:p>
  </w:footnote>
  <w:footnote w:id="173">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Professor and Director of Regional Studies at Tehran University</w:t>
      </w:r>
      <w:r w:rsidRPr="00DB644C">
        <w:rPr>
          <w:rFonts w:asciiTheme="majorBidi" w:hAnsiTheme="majorBidi" w:cstheme="majorBidi"/>
          <w:sz w:val="16"/>
          <w:szCs w:val="16"/>
        </w:rPr>
        <w:t>, ekolaee@ut.ac.ir</w:t>
      </w:r>
    </w:p>
  </w:footnote>
  <w:footnote w:id="174">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Graduated from Regional Studies at Tehran University</w:t>
      </w:r>
    </w:p>
  </w:footnote>
  <w:footnote w:id="175">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Associate Professor of Architecture, University of Mazandaran, f.mahmoudi@umz.ac.ir</w:t>
      </w:r>
    </w:p>
  </w:footnote>
  <w:footnote w:id="176">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Master of Arts Research, University of Mazandaran, hamoonmahdavi@yahoo.com</w:t>
      </w:r>
    </w:p>
  </w:footnote>
  <w:footnote w:id="177">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This article is extracted from the master's thesis entitled "Comparison of the Current and Potential of Tourism Using the Gravitational Model: A Case Study on Iran and the Commonwealth Countries and the Caucasus", which was completed on September 1395 at the University of Science and Culture.</w:t>
      </w:r>
    </w:p>
  </w:footnote>
  <w:footnote w:id="178">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lang w:val="en"/>
        </w:rPr>
        <w:t>. Assistant Professor of the University of Science and Culture, jmoosavi@yahoo.com</w:t>
      </w:r>
    </w:p>
  </w:footnote>
  <w:footnote w:id="179">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Master of Tourism Management, University of Science and Culture, nasrin.azimipanah@gmail.com</w:t>
      </w:r>
    </w:p>
  </w:footnote>
  <w:footnote w:id="180">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Ph.D. student of Human Resource Management at Semnan University, srazinabavi@gmail.com</w:t>
      </w:r>
    </w:p>
  </w:footnote>
  <w:footnote w:id="181">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Assistant Professor, Faculty of Management, Semnan Islamic Azad University</w:t>
      </w:r>
    </w:p>
  </w:footnote>
  <w:footnote w:id="182">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Professor of Shahmirzad Azad University</w:t>
      </w:r>
    </w:p>
  </w:footnote>
  <w:footnote w:id="183">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Professor of Faculty of Persian Language and Literature, Allameh Tabatabaei University, Tehran.</w:t>
      </w:r>
    </w:p>
  </w:footnote>
  <w:footnote w:id="184">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Ph.D. in International Relations from the Belarusian State University</w:t>
      </w:r>
      <w:r w:rsidRPr="00DB644C">
        <w:rPr>
          <w:rFonts w:asciiTheme="majorBidi" w:hAnsiTheme="majorBidi" w:cstheme="majorBidi"/>
          <w:sz w:val="16"/>
          <w:szCs w:val="16"/>
        </w:rPr>
        <w:t>, omrani.2055@yahoo.com</w:t>
      </w:r>
    </w:p>
  </w:footnote>
  <w:footnote w:id="185">
    <w:p w:rsidR="00957826" w:rsidRPr="00DB644C" w:rsidRDefault="00957826" w:rsidP="00DB644C">
      <w:pPr>
        <w:pStyle w:val="FootnoteText"/>
        <w:jc w:val="both"/>
        <w:rPr>
          <w:rFonts w:asciiTheme="majorBidi" w:hAnsiTheme="majorBidi" w:cstheme="majorBidi"/>
          <w:sz w:val="16"/>
          <w:szCs w:val="16"/>
        </w:rPr>
      </w:pPr>
      <w:r w:rsidRPr="00DB644C">
        <w:rPr>
          <w:rStyle w:val="FootnoteReference"/>
          <w:rFonts w:asciiTheme="majorBidi" w:hAnsiTheme="majorBidi" w:cstheme="majorBidi"/>
        </w:rPr>
        <w:footnoteRef/>
      </w:r>
      <w:r w:rsidRPr="00DB644C">
        <w:rPr>
          <w:rFonts w:asciiTheme="majorBidi" w:hAnsiTheme="majorBidi" w:cstheme="majorBidi"/>
          <w:sz w:val="16"/>
          <w:szCs w:val="16"/>
        </w:rPr>
        <w:t xml:space="preserve">. </w:t>
      </w:r>
      <w:r w:rsidRPr="00DB644C">
        <w:rPr>
          <w:rFonts w:asciiTheme="majorBidi" w:hAnsiTheme="majorBidi" w:cstheme="majorBidi"/>
          <w:sz w:val="16"/>
          <w:szCs w:val="16"/>
          <w:lang w:val="en"/>
        </w:rPr>
        <w:t>PhD student in Persian language and literature, Allameh Tabatabaei University (corresponding author), rezai_soheyla@yahoo.com</w:t>
      </w:r>
    </w:p>
  </w:footnote>
  <w:footnote w:id="186">
    <w:p w:rsidR="00957826" w:rsidRPr="00982F79" w:rsidRDefault="00957826" w:rsidP="00982F79">
      <w:pPr>
        <w:pStyle w:val="NoSpacing"/>
        <w:jc w:val="both"/>
        <w:rPr>
          <w:rFonts w:asciiTheme="majorBidi" w:hAnsiTheme="majorBidi" w:cstheme="majorBidi"/>
          <w:sz w:val="16"/>
          <w:szCs w:val="16"/>
          <w:rtl/>
          <w:lang w:bidi="fa-IR"/>
        </w:rPr>
      </w:pPr>
      <w:r w:rsidRPr="00982F79">
        <w:rPr>
          <w:rStyle w:val="FootnoteReference"/>
          <w:rFonts w:asciiTheme="majorBidi" w:hAnsiTheme="majorBidi" w:cstheme="majorBidi"/>
          <w:sz w:val="16"/>
          <w:szCs w:val="16"/>
        </w:rPr>
        <w:footnoteRef/>
      </w:r>
      <w:r w:rsidRPr="00982F79">
        <w:rPr>
          <w:rFonts w:asciiTheme="majorBidi" w:hAnsiTheme="majorBidi" w:cstheme="majorBidi"/>
          <w:sz w:val="16"/>
          <w:szCs w:val="16"/>
        </w:rPr>
        <w:t xml:space="preserve">. G. Tsereteli Institute of Oriental Studies/Ilia State University, Georgia:    elene.giunashvili@iliauni.edu.ge </w:t>
      </w:r>
    </w:p>
  </w:footnote>
  <w:footnote w:id="187">
    <w:p w:rsidR="00957826" w:rsidRPr="00982F79" w:rsidRDefault="00957826" w:rsidP="00982F79">
      <w:pPr>
        <w:pStyle w:val="FootnoteText"/>
        <w:rPr>
          <w:rFonts w:cs="Sakkal Majalla"/>
          <w:sz w:val="16"/>
          <w:szCs w:val="16"/>
          <w:rtl/>
          <w:lang w:bidi="fa-IR"/>
        </w:rPr>
      </w:pPr>
      <w:r w:rsidRPr="00982F79">
        <w:rPr>
          <w:rStyle w:val="FootnoteReference"/>
          <w:sz w:val="16"/>
          <w:szCs w:val="16"/>
        </w:rPr>
        <w:footnoteRef/>
      </w:r>
      <w:r w:rsidRPr="00982F79">
        <w:rPr>
          <w:sz w:val="16"/>
          <w:szCs w:val="16"/>
        </w:rPr>
        <w:t>.</w:t>
      </w:r>
      <w:r w:rsidRPr="00982F79">
        <w:rPr>
          <w:rFonts w:asciiTheme="majorBidi" w:hAnsiTheme="majorBidi" w:cstheme="majorBidi"/>
          <w:sz w:val="16"/>
          <w:szCs w:val="16"/>
        </w:rPr>
        <w:t xml:space="preserve"> Turkmenistan</w:t>
      </w:r>
    </w:p>
  </w:footnote>
  <w:footnote w:id="188">
    <w:p w:rsidR="00957826" w:rsidRPr="00982F79" w:rsidRDefault="00957826" w:rsidP="00982F79">
      <w:pPr>
        <w:pStyle w:val="FootnoteText"/>
        <w:rPr>
          <w:rFonts w:asciiTheme="majorBidi" w:hAnsiTheme="majorBidi" w:cstheme="majorBidi"/>
          <w:sz w:val="16"/>
          <w:szCs w:val="16"/>
        </w:rPr>
      </w:pPr>
      <w:r w:rsidRPr="00982F79">
        <w:rPr>
          <w:rStyle w:val="FootnoteReference"/>
          <w:rFonts w:asciiTheme="majorBidi" w:hAnsiTheme="majorBidi" w:cstheme="majorBidi"/>
          <w:sz w:val="16"/>
          <w:szCs w:val="16"/>
        </w:rPr>
        <w:footnoteRef/>
      </w:r>
      <w:r w:rsidRPr="00982F79">
        <w:rPr>
          <w:rFonts w:asciiTheme="majorBidi" w:hAnsiTheme="majorBidi" w:cstheme="majorBidi"/>
          <w:sz w:val="16"/>
          <w:szCs w:val="16"/>
        </w:rPr>
        <w:t xml:space="preserve"> . </w:t>
      </w:r>
      <w:r w:rsidRPr="00982F79">
        <w:rPr>
          <w:rStyle w:val="shorttext"/>
          <w:rFonts w:asciiTheme="majorBidi" w:hAnsiTheme="majorBidi" w:cstheme="majorBidi"/>
          <w:sz w:val="16"/>
          <w:szCs w:val="16"/>
          <w:lang w:val="en"/>
        </w:rPr>
        <w:t>Armenia</w:t>
      </w:r>
      <w:r w:rsidRPr="00982F79">
        <w:rPr>
          <w:rFonts w:asciiTheme="majorBidi" w:hAnsiTheme="majorBidi" w:cstheme="majorBidi"/>
          <w:sz w:val="16"/>
          <w:szCs w:val="16"/>
        </w:rPr>
        <w:t xml:space="preserve">, </w:t>
      </w:r>
      <w:r w:rsidRPr="00982F79">
        <w:rPr>
          <w:rStyle w:val="shorttext"/>
          <w:rFonts w:asciiTheme="majorBidi" w:hAnsiTheme="majorBidi" w:cstheme="majorBidi"/>
          <w:sz w:val="16"/>
          <w:szCs w:val="16"/>
          <w:lang w:val="en"/>
        </w:rPr>
        <w:t>Yerevan</w:t>
      </w:r>
    </w:p>
  </w:footnote>
  <w:footnote w:id="189">
    <w:p w:rsidR="00957826" w:rsidRPr="008D4F48" w:rsidRDefault="00957826" w:rsidP="008D4F48">
      <w:pPr>
        <w:pStyle w:val="FootnoteText"/>
        <w:rPr>
          <w:rFonts w:asciiTheme="majorBidi" w:hAnsiTheme="majorBidi" w:cstheme="majorBidi"/>
          <w:sz w:val="16"/>
          <w:szCs w:val="16"/>
          <w:rtl/>
          <w:lang w:bidi="fa-IR"/>
        </w:rPr>
      </w:pPr>
      <w:r w:rsidRPr="008D4F48">
        <w:rPr>
          <w:rStyle w:val="FootnoteReference"/>
          <w:rFonts w:asciiTheme="majorBidi" w:hAnsiTheme="majorBidi" w:cstheme="majorBidi"/>
          <w:sz w:val="16"/>
          <w:szCs w:val="16"/>
        </w:rPr>
        <w:footnoteRef/>
      </w:r>
      <w:r w:rsidRPr="008D4F48">
        <w:rPr>
          <w:rFonts w:asciiTheme="majorBidi" w:hAnsiTheme="majorBidi" w:cstheme="majorBidi"/>
          <w:sz w:val="16"/>
          <w:szCs w:val="16"/>
          <w:rtl/>
          <w:lang w:bidi="fa-IR"/>
        </w:rPr>
        <w:t>.</w:t>
      </w:r>
      <w:r w:rsidRPr="008D4F48">
        <w:rPr>
          <w:rFonts w:asciiTheme="majorBidi" w:hAnsiTheme="majorBidi" w:cstheme="majorBidi"/>
          <w:sz w:val="16"/>
          <w:szCs w:val="16"/>
        </w:rPr>
        <w:t xml:space="preserve"> </w:t>
      </w:r>
      <w:r w:rsidRPr="008D4F48">
        <w:rPr>
          <w:rFonts w:asciiTheme="majorBidi" w:hAnsiTheme="majorBidi" w:cstheme="majorBidi"/>
          <w:sz w:val="16"/>
          <w:szCs w:val="16"/>
          <w:lang w:bidi="fa-IR"/>
        </w:rPr>
        <w:t>Georgia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276B89" w:rsidRDefault="00957826" w:rsidP="00A41FA2">
    <w:pPr>
      <w:pStyle w:val="Header"/>
    </w:pPr>
    <w:r>
      <w:rPr>
        <w:noProof/>
        <w:sz w:val="14"/>
        <w:szCs w:val="14"/>
      </w:rPr>
      <mc:AlternateContent>
        <mc:Choice Requires="wps">
          <w:drawing>
            <wp:anchor distT="4294967295" distB="4294967295" distL="114300" distR="114300" simplePos="0" relativeHeight="251686912" behindDoc="0" locked="0" layoutInCell="1" allowOverlap="1" wp14:anchorId="15D365BC" wp14:editId="69F29185">
              <wp:simplePos x="0" y="0"/>
              <wp:positionH relativeFrom="column">
                <wp:posOffset>-23918</wp:posOffset>
              </wp:positionH>
              <wp:positionV relativeFrom="paragraph">
                <wp:posOffset>245110</wp:posOffset>
              </wp:positionV>
              <wp:extent cx="4558030" cy="0"/>
              <wp:effectExtent l="38100" t="38100" r="52070" b="9525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625385E" id="Straight Connector 66" o:spid="_x0000_s1026" style="position:absolute;left:0;text-align:left;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pt,19.3pt" to="35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" strokecolor="black [3200]" strokeweight="1pt">
              <v:shadow on="t" color="black" opacity="24903f" origin=",.5" offset="0,.55556mm"/>
              <o:lock v:ext="edit" shapetype="f"/>
            </v:line>
          </w:pict>
        </mc:Fallback>
      </mc:AlternateContent>
    </w:r>
    <w:r w:rsidRPr="00FB54F8">
      <w:rPr>
        <w:rFonts w:cs="B Lotus"/>
        <w:b/>
        <w:bCs/>
      </w:rPr>
      <w:fldChar w:fldCharType="begin"/>
    </w:r>
    <w:r w:rsidRPr="00FB54F8">
      <w:rPr>
        <w:rFonts w:cs="B Lotus"/>
        <w:b/>
        <w:bCs/>
      </w:rPr>
      <w:instrText xml:space="preserve"> PAGE   \* MERGEFORMAT </w:instrText>
    </w:r>
    <w:r w:rsidRPr="00FB54F8">
      <w:rPr>
        <w:rFonts w:cs="B Lotus"/>
        <w:b/>
        <w:bCs/>
      </w:rPr>
      <w:fldChar w:fldCharType="separate"/>
    </w:r>
    <w:r w:rsidR="003473AE">
      <w:rPr>
        <w:rFonts w:cs="B Lotus"/>
        <w:b/>
        <w:bCs/>
        <w:noProof/>
        <w:rtl/>
      </w:rPr>
      <w:t>5</w:t>
    </w:r>
    <w:r w:rsidRPr="00FB54F8">
      <w:rPr>
        <w:rFonts w:cs="B Lotus"/>
        <w:b/>
        <w:bCs/>
        <w:noProof/>
      </w:rPr>
      <w:fldChar w:fldCharType="end"/>
    </w:r>
    <w:r>
      <w:rPr>
        <w:rFonts w:cs="B Lotus" w:hint="cs"/>
        <w:b/>
        <w:bCs/>
        <w:noProof/>
        <w:rtl/>
      </w:rPr>
      <w:t xml:space="preserve">                </w: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قفقاز</w:t>
    </w:r>
  </w:p>
  <w:p w:rsidR="00957826" w:rsidRDefault="009578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A41FA2" w:rsidRDefault="00957826" w:rsidP="00A41FA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276B89" w:rsidRDefault="00957826" w:rsidP="00A41FA2">
    <w:pPr>
      <w:pStyle w:val="Header"/>
    </w:pPr>
    <w:r>
      <w:rPr>
        <w:noProof/>
        <w:sz w:val="14"/>
        <w:szCs w:val="14"/>
      </w:rPr>
      <mc:AlternateContent>
        <mc:Choice Requires="wps">
          <w:drawing>
            <wp:anchor distT="4294967295" distB="4294967295" distL="114300" distR="114300" simplePos="0" relativeHeight="251684864" behindDoc="0" locked="0" layoutInCell="1" allowOverlap="1" wp14:anchorId="3D483B8E" wp14:editId="17218BA2">
              <wp:simplePos x="0" y="0"/>
              <wp:positionH relativeFrom="column">
                <wp:posOffset>-23918</wp:posOffset>
              </wp:positionH>
              <wp:positionV relativeFrom="paragraph">
                <wp:posOffset>245110</wp:posOffset>
              </wp:positionV>
              <wp:extent cx="4558030" cy="0"/>
              <wp:effectExtent l="38100" t="38100" r="52070" b="952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FAC8312" id="Straight Connector 65" o:spid="_x0000_s1026" style="position:absolute;left:0;text-align:left;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pt,19.3pt" to="35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" strokecolor="black [3200]" strokeweight="1pt">
              <v:shadow on="t" color="black" opacity="24903f" origin=",.5" offset="0,.55556mm"/>
              <o:lock v:ext="edit" shapetype="f"/>
            </v:line>
          </w:pict>
        </mc:Fallback>
      </mc:AlternateContent>
    </w:r>
    <w:r w:rsidRPr="00FB54F8">
      <w:rPr>
        <w:rFonts w:cs="B Lotus"/>
        <w:b/>
        <w:bCs/>
      </w:rPr>
      <w:fldChar w:fldCharType="begin"/>
    </w:r>
    <w:r w:rsidRPr="00FB54F8">
      <w:rPr>
        <w:rFonts w:cs="B Lotus"/>
        <w:b/>
        <w:bCs/>
      </w:rPr>
      <w:instrText xml:space="preserve"> PAGE   \* MERGEFORMAT </w:instrText>
    </w:r>
    <w:r w:rsidRPr="00FB54F8">
      <w:rPr>
        <w:rFonts w:cs="B Lotus"/>
        <w:b/>
        <w:bCs/>
      </w:rPr>
      <w:fldChar w:fldCharType="separate"/>
    </w:r>
    <w:r w:rsidR="003473AE">
      <w:rPr>
        <w:rFonts w:cs="B Lotus"/>
        <w:b/>
        <w:bCs/>
        <w:noProof/>
        <w:rtl/>
      </w:rPr>
      <w:t>10</w:t>
    </w:r>
    <w:r w:rsidRPr="00FB54F8">
      <w:rPr>
        <w:rFonts w:cs="B Lotus"/>
        <w:b/>
        <w:bCs/>
        <w:noProof/>
      </w:rPr>
      <w:fldChar w:fldCharType="end"/>
    </w:r>
    <w:r>
      <w:rPr>
        <w:rFonts w:cs="B Lotus" w:hint="cs"/>
        <w:b/>
        <w:bCs/>
        <w:noProof/>
        <w:rtl/>
      </w:rPr>
      <w:t xml:space="preserve">                </w: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قفقاز</w:t>
    </w:r>
  </w:p>
  <w:p w:rsidR="00957826" w:rsidRDefault="0095782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rsidP="00A41FA2">
    <w:pPr>
      <w:pStyle w:val="Header"/>
    </w:pPr>
    <w:r>
      <w:rPr>
        <w:noProof/>
        <w:sz w:val="14"/>
        <w:szCs w:val="14"/>
      </w:rPr>
      <mc:AlternateContent>
        <mc:Choice Requires="wps">
          <w:drawing>
            <wp:anchor distT="4294967295" distB="4294967295" distL="114300" distR="114300" simplePos="0" relativeHeight="251688960" behindDoc="0" locked="0" layoutInCell="1" allowOverlap="1" wp14:anchorId="556D28D3" wp14:editId="57C41AF1">
              <wp:simplePos x="0" y="0"/>
              <wp:positionH relativeFrom="column">
                <wp:posOffset>-2540</wp:posOffset>
              </wp:positionH>
              <wp:positionV relativeFrom="paragraph">
                <wp:posOffset>257901</wp:posOffset>
              </wp:positionV>
              <wp:extent cx="4558030" cy="0"/>
              <wp:effectExtent l="38100" t="38100" r="52070" b="95250"/>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33CD1C0" id="Straight Connector 77" o:spid="_x0000_s1026" style="position:absolute;left:0;text-align:left;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pt,20.3pt" to="358.7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" strokecolor="black [3200]" strokeweight="1pt">
              <v:shadow on="t" color="black" opacity="24903f" origin=",.5" offset="0,.55556mm"/>
              <o:lock v:ext="edit" shapetype="f"/>
            </v:line>
          </w:pict>
        </mc:Fallback>
      </mc:AlternateConten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قفقاز</w:t>
    </w:r>
    <w:r>
      <w:rPr>
        <w:rFonts w:cs="B Lotus"/>
        <w:b/>
        <w:bCs/>
      </w:rPr>
      <w:t xml:space="preserve">                    </w:t>
    </w:r>
    <w:r w:rsidRPr="00A41FA2">
      <w:rPr>
        <w:rFonts w:cs="B Lotus"/>
        <w:b/>
        <w:bCs/>
      </w:rPr>
      <w:fldChar w:fldCharType="begin"/>
    </w:r>
    <w:r w:rsidRPr="00A41FA2">
      <w:rPr>
        <w:rFonts w:cs="B Lotus"/>
        <w:b/>
        <w:bCs/>
      </w:rPr>
      <w:instrText xml:space="preserve"> PAGE   \* MERGEFORMAT </w:instrText>
    </w:r>
    <w:r w:rsidRPr="00A41FA2">
      <w:rPr>
        <w:rFonts w:cs="B Lotus"/>
        <w:b/>
        <w:bCs/>
      </w:rPr>
      <w:fldChar w:fldCharType="separate"/>
    </w:r>
    <w:r w:rsidR="003473AE">
      <w:rPr>
        <w:rFonts w:cs="B Lotus"/>
        <w:b/>
        <w:bCs/>
        <w:noProof/>
        <w:rtl/>
      </w:rPr>
      <w:t>11</w:t>
    </w:r>
    <w:r w:rsidRPr="00A41FA2">
      <w:rPr>
        <w:rFonts w:cs="B Lotus"/>
        <w:b/>
        <w:bCs/>
        <w:noProof/>
      </w:rPr>
      <w:fldChar w:fldCharType="end"/>
    </w:r>
  </w:p>
  <w:p w:rsidR="00957826" w:rsidRPr="00A41FA2" w:rsidRDefault="00957826" w:rsidP="00A41FA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276B89" w:rsidRDefault="00957826" w:rsidP="008A2CF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4E391F" w:rsidRDefault="00957826" w:rsidP="008A2CF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4E391F" w:rsidRDefault="00957826" w:rsidP="008A2CF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4E391F" w:rsidRDefault="00957826" w:rsidP="008A2CFD">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4E391F" w:rsidRDefault="00957826" w:rsidP="008A2CF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276B89" w:rsidRDefault="00957826" w:rsidP="008A2CFD">
    <w:pPr>
      <w:pStyle w:val="Header"/>
    </w:pPr>
    <w:r>
      <w:rPr>
        <w:noProof/>
        <w:sz w:val="14"/>
        <w:szCs w:val="14"/>
      </w:rPr>
      <mc:AlternateContent>
        <mc:Choice Requires="wps">
          <w:drawing>
            <wp:anchor distT="4294967295" distB="4294967295" distL="114300" distR="114300" simplePos="0" relativeHeight="251675648" behindDoc="0" locked="0" layoutInCell="1" allowOverlap="1" wp14:anchorId="6DB63E93" wp14:editId="038B7DE0">
              <wp:simplePos x="0" y="0"/>
              <wp:positionH relativeFrom="column">
                <wp:posOffset>-23918</wp:posOffset>
              </wp:positionH>
              <wp:positionV relativeFrom="paragraph">
                <wp:posOffset>245110</wp:posOffset>
              </wp:positionV>
              <wp:extent cx="4558030" cy="0"/>
              <wp:effectExtent l="38100" t="38100" r="52070" b="95250"/>
              <wp:wrapNone/>
              <wp:docPr id="165" name="Straight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395F4DA" id="Straight Connector 165" o:spid="_x0000_s1026" style="position:absolute;left:0;text-align:left;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pt,19.3pt" to="35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" strokecolor="black [3200]" strokeweight="1pt">
              <v:shadow on="t" color="black" opacity="24903f" origin=",.5" offset="0,.55556mm"/>
              <o:lock v:ext="edit" shapetype="f"/>
            </v:line>
          </w:pict>
        </mc:Fallback>
      </mc:AlternateContent>
    </w:r>
    <w:r w:rsidRPr="00FB54F8">
      <w:rPr>
        <w:rFonts w:cs="B Lotus"/>
        <w:b/>
        <w:bCs/>
      </w:rPr>
      <w:fldChar w:fldCharType="begin"/>
    </w:r>
    <w:r w:rsidRPr="00FB54F8">
      <w:rPr>
        <w:rFonts w:cs="B Lotus"/>
        <w:b/>
        <w:bCs/>
      </w:rPr>
      <w:instrText xml:space="preserve"> PAGE   \* MERGEFORMAT </w:instrText>
    </w:r>
    <w:r w:rsidRPr="00FB54F8">
      <w:rPr>
        <w:rFonts w:cs="B Lotus"/>
        <w:b/>
        <w:bCs/>
      </w:rPr>
      <w:fldChar w:fldCharType="separate"/>
    </w:r>
    <w:r w:rsidR="003473AE">
      <w:rPr>
        <w:rFonts w:cs="B Lotus"/>
        <w:b/>
        <w:bCs/>
        <w:noProof/>
        <w:rtl/>
      </w:rPr>
      <w:t>40</w:t>
    </w:r>
    <w:r w:rsidRPr="00FB54F8">
      <w:rPr>
        <w:rFonts w:cs="B Lotus"/>
        <w:b/>
        <w:bCs/>
        <w:noProof/>
      </w:rPr>
      <w:fldChar w:fldCharType="end"/>
    </w:r>
    <w:r>
      <w:rPr>
        <w:rFonts w:cs="B Lotus" w:hint="cs"/>
        <w:b/>
        <w:bCs/>
        <w:noProof/>
        <w:rtl/>
      </w:rPr>
      <w:t xml:space="preserve">                </w: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قفقاز</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7E6D64" w:rsidRDefault="00957826" w:rsidP="00F66BFA">
    <w:pPr>
      <w:pStyle w:val="Header"/>
      <w:jc w:val="both"/>
      <w:rPr>
        <w:rFonts w:cs="B Lotus"/>
      </w:rPr>
    </w:pPr>
    <w:r>
      <w:rPr>
        <w:noProof/>
        <w:sz w:val="14"/>
        <w:szCs w:val="14"/>
      </w:rPr>
      <mc:AlternateContent>
        <mc:Choice Requires="wps">
          <w:drawing>
            <wp:anchor distT="4294967295" distB="4294967295" distL="114300" distR="114300" simplePos="0" relativeHeight="251673600" behindDoc="0" locked="0" layoutInCell="1" allowOverlap="1" wp14:anchorId="1968A037" wp14:editId="5DD72D67">
              <wp:simplePos x="0" y="0"/>
              <wp:positionH relativeFrom="column">
                <wp:posOffset>0</wp:posOffset>
              </wp:positionH>
              <wp:positionV relativeFrom="paragraph">
                <wp:posOffset>259080</wp:posOffset>
              </wp:positionV>
              <wp:extent cx="4558030" cy="0"/>
              <wp:effectExtent l="38100" t="38100" r="52070" b="9525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B033EB8" id="Straight Connector 164" o:spid="_x0000_s1026" style="position:absolute;left:0;text-align:left;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0.4pt" to="358.9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" strokecolor="black [3200]" strokeweight="1pt">
              <v:shadow on="t" color="black" opacity="24903f" origin=",.5" offset="0,.55556mm"/>
              <o:lock v:ext="edit" shapetype="f"/>
            </v:line>
          </w:pict>
        </mc:Fallback>
      </mc:AlternateConten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 xml:space="preserve">قفقاز  </w:t>
    </w:r>
    <w:r>
      <w:rPr>
        <w:rFonts w:cs="B Lotus" w:hint="cs"/>
        <w:b/>
        <w:bCs/>
        <w:rtl/>
      </w:rPr>
      <w:t xml:space="preserve">              </w:t>
    </w:r>
    <w:r w:rsidRPr="007E6D64">
      <w:rPr>
        <w:rFonts w:cs="B Lotus" w:hint="cs"/>
        <w:b/>
        <w:bCs/>
        <w:rtl/>
      </w:rPr>
      <w:t xml:space="preserve">   </w:t>
    </w:r>
    <w:r w:rsidRPr="007E6D64">
      <w:rPr>
        <w:rFonts w:cs="B Lotus"/>
        <w:b/>
        <w:bCs/>
      </w:rPr>
      <w:fldChar w:fldCharType="begin"/>
    </w:r>
    <w:r w:rsidRPr="007E6D64">
      <w:rPr>
        <w:rFonts w:cs="B Lotus"/>
        <w:b/>
        <w:bCs/>
      </w:rPr>
      <w:instrText xml:space="preserve"> PAGE   \* MERGEFORMAT </w:instrText>
    </w:r>
    <w:r w:rsidRPr="007E6D64">
      <w:rPr>
        <w:rFonts w:cs="B Lotus"/>
        <w:b/>
        <w:bCs/>
      </w:rPr>
      <w:fldChar w:fldCharType="separate"/>
    </w:r>
    <w:r>
      <w:rPr>
        <w:rFonts w:cs="B Lotus"/>
        <w:b/>
        <w:bCs/>
        <w:noProof/>
        <w:rtl/>
      </w:rPr>
      <w:t>9</w:t>
    </w:r>
    <w:r w:rsidRPr="007E6D64">
      <w:rPr>
        <w:rFonts w:cs="B Lotus"/>
        <w:b/>
        <w:bCs/>
        <w:noProof/>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4E391F" w:rsidRDefault="00957826" w:rsidP="008A2CFD">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7E6D64" w:rsidRDefault="00957826" w:rsidP="00FB54F8">
    <w:pPr>
      <w:pStyle w:val="Header"/>
      <w:rPr>
        <w:rFonts w:cs="B Lotus"/>
      </w:rPr>
    </w:pPr>
    <w:r>
      <w:rPr>
        <w:noProof/>
        <w:sz w:val="14"/>
        <w:szCs w:val="14"/>
      </w:rPr>
      <mc:AlternateContent>
        <mc:Choice Requires="wps">
          <w:drawing>
            <wp:anchor distT="4294967295" distB="4294967295" distL="114300" distR="114300" simplePos="0" relativeHeight="251667456" behindDoc="0" locked="0" layoutInCell="1" allowOverlap="1" wp14:anchorId="404EAB52" wp14:editId="250F4999">
              <wp:simplePos x="0" y="0"/>
              <wp:positionH relativeFrom="column">
                <wp:posOffset>-16722</wp:posOffset>
              </wp:positionH>
              <wp:positionV relativeFrom="paragraph">
                <wp:posOffset>260985</wp:posOffset>
              </wp:positionV>
              <wp:extent cx="4558030" cy="0"/>
              <wp:effectExtent l="38100" t="38100" r="52070" b="9525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AFE6286" id="Straight Connector 114" o:spid="_x0000_s1026" style="position:absolute;left:0;text-align:lef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pt,20.55pt" to="357.6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" strokecolor="black [3200]" strokeweight="1pt">
              <v:shadow on="t" color="black" opacity="24903f" origin=",.5" offset="0,.55556mm"/>
              <o:lock v:ext="edit" shapetype="f"/>
            </v:line>
          </w:pict>
        </mc:Fallback>
      </mc:AlternateContent>
    </w:r>
    <w:r w:rsidRPr="007E6D64">
      <w:rPr>
        <w:rFonts w:cs="B Lotus"/>
        <w:b/>
        <w:bCs/>
      </w:rPr>
      <w:fldChar w:fldCharType="begin"/>
    </w:r>
    <w:r w:rsidRPr="007E6D64">
      <w:rPr>
        <w:rFonts w:cs="B Lotus"/>
        <w:b/>
        <w:bCs/>
      </w:rPr>
      <w:instrText xml:space="preserve"> PAGE   \* MERGEFORMAT </w:instrText>
    </w:r>
    <w:r w:rsidRPr="007E6D64">
      <w:rPr>
        <w:rFonts w:cs="B Lotus"/>
        <w:b/>
        <w:bCs/>
      </w:rPr>
      <w:fldChar w:fldCharType="separate"/>
    </w:r>
    <w:r w:rsidR="003473AE">
      <w:rPr>
        <w:rFonts w:cs="B Lotus"/>
        <w:b/>
        <w:bCs/>
        <w:noProof/>
        <w:rtl/>
      </w:rPr>
      <w:t>100</w:t>
    </w:r>
    <w:r w:rsidRPr="007E6D64">
      <w:rPr>
        <w:rFonts w:cs="B Lotus"/>
        <w:b/>
        <w:bCs/>
        <w:noProof/>
      </w:rPr>
      <w:fldChar w:fldCharType="end"/>
    </w:r>
    <w:r w:rsidRPr="007E6D64">
      <w:rPr>
        <w:rFonts w:cs="B Lotus" w:hint="cs"/>
        <w:b/>
        <w:bCs/>
        <w:noProof/>
        <w:rtl/>
      </w:rPr>
      <w:t xml:space="preserve">    </w:t>
    </w:r>
    <w:r>
      <w:rPr>
        <w:rFonts w:cs="B Lotus" w:hint="cs"/>
        <w:b/>
        <w:bCs/>
        <w:noProof/>
        <w:rtl/>
      </w:rPr>
      <w:t xml:space="preserve">           </w:t>
    </w:r>
    <w:r w:rsidRPr="007E6D64">
      <w:rPr>
        <w:rFonts w:cs="B Lotus" w:hint="cs"/>
        <w:b/>
        <w:bCs/>
        <w:noProof/>
        <w:rtl/>
      </w:rPr>
      <w:t xml:space="preserve"> </w: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قفقاز</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7E6D64" w:rsidRDefault="00957826" w:rsidP="00F66BFA">
    <w:pPr>
      <w:pStyle w:val="Header"/>
      <w:jc w:val="both"/>
      <w:rPr>
        <w:rFonts w:cs="B Lotus"/>
      </w:rPr>
    </w:pPr>
    <w:r>
      <w:rPr>
        <w:noProof/>
        <w:sz w:val="14"/>
        <w:szCs w:val="14"/>
      </w:rPr>
      <mc:AlternateContent>
        <mc:Choice Requires="wps">
          <w:drawing>
            <wp:anchor distT="4294967295" distB="4294967295" distL="114300" distR="114300" simplePos="0" relativeHeight="251669504" behindDoc="0" locked="0" layoutInCell="1" allowOverlap="1" wp14:anchorId="2AA6B875" wp14:editId="58FF2E5A">
              <wp:simplePos x="0" y="0"/>
              <wp:positionH relativeFrom="column">
                <wp:posOffset>0</wp:posOffset>
              </wp:positionH>
              <wp:positionV relativeFrom="paragraph">
                <wp:posOffset>268817</wp:posOffset>
              </wp:positionV>
              <wp:extent cx="4558030" cy="0"/>
              <wp:effectExtent l="38100" t="38100" r="52070" b="95250"/>
              <wp:wrapNone/>
              <wp:docPr id="155" name="Straight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86F38DE" id="Straight Connector 155" o:spid="_x0000_s1026" style="position:absolute;left:0;text-align:left;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15pt" to="358.9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" strokecolor="black [3200]" strokeweight="1pt">
              <v:shadow on="t" color="black" opacity="24903f" origin=",.5" offset="0,.55556mm"/>
              <o:lock v:ext="edit" shapetype="f"/>
            </v:line>
          </w:pict>
        </mc:Fallback>
      </mc:AlternateConten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 xml:space="preserve">قفقاز   </w:t>
    </w:r>
    <w:r>
      <w:rPr>
        <w:rFonts w:cs="B Lotus" w:hint="cs"/>
        <w:b/>
        <w:bCs/>
        <w:rtl/>
      </w:rPr>
      <w:t xml:space="preserve">           </w:t>
    </w:r>
    <w:r w:rsidRPr="007E6D64">
      <w:rPr>
        <w:rFonts w:cs="B Lotus" w:hint="cs"/>
        <w:b/>
        <w:bCs/>
        <w:rtl/>
      </w:rPr>
      <w:t xml:space="preserve">  </w:t>
    </w:r>
    <w:r w:rsidRPr="007E6D64">
      <w:rPr>
        <w:rFonts w:cs="B Lotus"/>
        <w:b/>
        <w:bCs/>
      </w:rPr>
      <w:fldChar w:fldCharType="begin"/>
    </w:r>
    <w:r w:rsidRPr="007E6D64">
      <w:rPr>
        <w:rFonts w:cs="B Lotus"/>
        <w:b/>
        <w:bCs/>
      </w:rPr>
      <w:instrText xml:space="preserve"> PAGE   \* MERGEFORMAT </w:instrText>
    </w:r>
    <w:r w:rsidRPr="007E6D64">
      <w:rPr>
        <w:rFonts w:cs="B Lotus"/>
        <w:b/>
        <w:bCs/>
      </w:rPr>
      <w:fldChar w:fldCharType="separate"/>
    </w:r>
    <w:r w:rsidR="003473AE">
      <w:rPr>
        <w:rFonts w:cs="B Lotus"/>
        <w:b/>
        <w:bCs/>
        <w:noProof/>
        <w:rtl/>
      </w:rPr>
      <w:t>101</w:t>
    </w:r>
    <w:r w:rsidRPr="007E6D64">
      <w:rPr>
        <w:rFonts w:cs="B Lotus"/>
        <w:b/>
        <w:bCs/>
        <w:noProof/>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7E6D64" w:rsidRDefault="00957826" w:rsidP="00FB54F8">
    <w:pPr>
      <w:pStyle w:val="Header"/>
      <w:rPr>
        <w:rFonts w:cs="B Lotus"/>
      </w:rPr>
    </w:pPr>
    <w:r>
      <w:rPr>
        <w:noProof/>
        <w:sz w:val="14"/>
        <w:szCs w:val="14"/>
      </w:rPr>
      <mc:AlternateContent>
        <mc:Choice Requires="wps">
          <w:drawing>
            <wp:anchor distT="4294967295" distB="4294967295" distL="114300" distR="114300" simplePos="0" relativeHeight="251671552" behindDoc="0" locked="0" layoutInCell="1" allowOverlap="1" wp14:anchorId="7673947B" wp14:editId="4B1426D2">
              <wp:simplePos x="0" y="0"/>
              <wp:positionH relativeFrom="column">
                <wp:posOffset>-10160</wp:posOffset>
              </wp:positionH>
              <wp:positionV relativeFrom="paragraph">
                <wp:posOffset>252307</wp:posOffset>
              </wp:positionV>
              <wp:extent cx="4558030" cy="0"/>
              <wp:effectExtent l="38100" t="38100" r="52070" b="95250"/>
              <wp:wrapNone/>
              <wp:docPr id="163" name="Straight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1D1D8FC" id="Straight Connector 163" o:spid="_x0000_s1026" style="position:absolute;left:0;text-align:lef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pt,19.85pt" to="358.1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" strokecolor="black [3200]" strokeweight="1pt">
              <v:shadow on="t" color="black" opacity="24903f" origin=",.5" offset="0,.55556mm"/>
              <o:lock v:ext="edit" shapetype="f"/>
            </v:line>
          </w:pict>
        </mc:Fallback>
      </mc:AlternateContent>
    </w:r>
    <w:r w:rsidRPr="007E6D64">
      <w:rPr>
        <w:rFonts w:cs="B Lotus" w:hint="cs"/>
        <w:b/>
        <w:bCs/>
        <w:rtl/>
      </w:rPr>
      <w:t>مجموعه مقالات همایش</w:t>
    </w:r>
    <w:r w:rsidRPr="007E6D64">
      <w:rPr>
        <w:rFonts w:cs="B Lotus"/>
        <w:b/>
        <w:bCs/>
        <w:rtl/>
      </w:rPr>
      <w:t xml:space="preserve"> </w:t>
    </w:r>
    <w:r w:rsidRPr="007E6D64">
      <w:rPr>
        <w:rFonts w:cs="B Lotus" w:hint="cs"/>
        <w:b/>
        <w:bCs/>
        <w:rtl/>
      </w:rPr>
      <w:t>بین</w:t>
    </w:r>
    <w:r w:rsidRPr="007E6D64">
      <w:rPr>
        <w:rFonts w:cs="B Lotus"/>
        <w:b/>
        <w:bCs/>
        <w:rtl/>
      </w:rPr>
      <w:softHyphen/>
    </w:r>
    <w:r w:rsidRPr="007E6D64">
      <w:rPr>
        <w:rFonts w:cs="B Lotus" w:hint="cs"/>
        <w:b/>
        <w:bCs/>
        <w:rtl/>
      </w:rPr>
      <w:t>المللی</w:t>
    </w:r>
    <w:r w:rsidRPr="007E6D64">
      <w:rPr>
        <w:rFonts w:cs="B Lotus"/>
        <w:b/>
        <w:bCs/>
        <w:rtl/>
      </w:rPr>
      <w:t xml:space="preserve"> </w:t>
    </w:r>
    <w:r w:rsidRPr="007E6D64">
      <w:rPr>
        <w:rFonts w:cs="B Lotus" w:hint="cs"/>
        <w:b/>
        <w:bCs/>
        <w:rtl/>
      </w:rPr>
      <w:t>گفت</w:t>
    </w:r>
    <w:r w:rsidRPr="007E6D64">
      <w:rPr>
        <w:rFonts w:cs="B Lotus"/>
        <w:b/>
        <w:bCs/>
        <w:rtl/>
      </w:rPr>
      <w:softHyphen/>
    </w:r>
    <w:r w:rsidRPr="007E6D64">
      <w:rPr>
        <w:rFonts w:cs="B Lotus" w:hint="cs"/>
        <w:b/>
        <w:bCs/>
        <w:rtl/>
      </w:rPr>
      <w:t>و</w:t>
    </w:r>
    <w:r w:rsidRPr="007E6D64">
      <w:rPr>
        <w:rFonts w:cs="B Lotus"/>
        <w:b/>
        <w:bCs/>
        <w:rtl/>
      </w:rPr>
      <w:softHyphen/>
    </w:r>
    <w:r w:rsidRPr="007E6D64">
      <w:rPr>
        <w:rFonts w:cs="B Lotus" w:hint="cs"/>
        <w:b/>
        <w:bCs/>
        <w:rtl/>
      </w:rPr>
      <w:t>گوهای</w:t>
    </w:r>
    <w:r w:rsidRPr="007E6D64">
      <w:rPr>
        <w:rFonts w:cs="B Lotus"/>
        <w:b/>
        <w:bCs/>
        <w:rtl/>
      </w:rPr>
      <w:t xml:space="preserve"> </w:t>
    </w:r>
    <w:r w:rsidRPr="007E6D64">
      <w:rPr>
        <w:rFonts w:cs="B Lotus" w:hint="cs"/>
        <w:b/>
        <w:bCs/>
        <w:rtl/>
      </w:rPr>
      <w:t>فرهنگی</w:t>
    </w:r>
    <w:r w:rsidRPr="007E6D64">
      <w:rPr>
        <w:rFonts w:cs="B Lotus"/>
        <w:b/>
        <w:bCs/>
        <w:rtl/>
      </w:rPr>
      <w:t xml:space="preserve"> </w:t>
    </w:r>
    <w:r w:rsidRPr="007E6D64">
      <w:rPr>
        <w:rFonts w:cs="B Lotus" w:hint="cs"/>
        <w:b/>
        <w:bCs/>
        <w:rtl/>
      </w:rPr>
      <w:t>ایران</w:t>
    </w:r>
    <w:r w:rsidRPr="007E6D64">
      <w:rPr>
        <w:rFonts w:cs="B Lotus"/>
        <w:b/>
        <w:bCs/>
        <w:rtl/>
      </w:rPr>
      <w:t xml:space="preserve">، </w:t>
    </w:r>
    <w:r w:rsidRPr="007E6D64">
      <w:rPr>
        <w:rFonts w:cs="B Lotus" w:hint="cs"/>
        <w:b/>
        <w:bCs/>
        <w:rtl/>
      </w:rPr>
      <w:t>آسیای</w:t>
    </w:r>
    <w:r w:rsidRPr="007E6D64">
      <w:rPr>
        <w:rFonts w:cs="B Lotus"/>
        <w:b/>
        <w:bCs/>
        <w:rtl/>
      </w:rPr>
      <w:softHyphen/>
    </w:r>
    <w:r w:rsidRPr="007E6D64">
      <w:rPr>
        <w:rFonts w:cs="B Lotus" w:hint="cs"/>
        <w:b/>
        <w:bCs/>
        <w:rtl/>
      </w:rPr>
      <w:t>مرکزی</w:t>
    </w:r>
    <w:r w:rsidRPr="007E6D64">
      <w:rPr>
        <w:rFonts w:cs="B Lotus"/>
        <w:b/>
        <w:bCs/>
        <w:rtl/>
      </w:rPr>
      <w:t xml:space="preserve"> </w:t>
    </w:r>
    <w:r w:rsidRPr="007E6D64">
      <w:rPr>
        <w:rFonts w:cs="B Lotus" w:hint="cs"/>
        <w:b/>
        <w:bCs/>
        <w:rtl/>
      </w:rPr>
      <w:t>و</w:t>
    </w:r>
    <w:r w:rsidRPr="007E6D64">
      <w:rPr>
        <w:rFonts w:cs="B Lotus"/>
        <w:b/>
        <w:bCs/>
        <w:rtl/>
      </w:rPr>
      <w:t xml:space="preserve"> </w:t>
    </w:r>
    <w:r w:rsidRPr="007E6D64">
      <w:rPr>
        <w:rFonts w:cs="B Lotus" w:hint="cs"/>
        <w:b/>
        <w:bCs/>
        <w:rtl/>
      </w:rPr>
      <w:t>قفقاز</w:t>
    </w:r>
    <w:r>
      <w:rPr>
        <w:rFonts w:cs="B Lotus" w:hint="cs"/>
        <w:b/>
        <w:bCs/>
        <w:rtl/>
      </w:rPr>
      <w:t xml:space="preserve">                 </w:t>
    </w:r>
    <w:r w:rsidRPr="00FB54F8">
      <w:rPr>
        <w:rFonts w:cs="B Lotus"/>
        <w:b/>
        <w:bCs/>
      </w:rPr>
      <w:fldChar w:fldCharType="begin"/>
    </w:r>
    <w:r w:rsidRPr="00FB54F8">
      <w:rPr>
        <w:rFonts w:cs="B Lotus"/>
        <w:b/>
        <w:bCs/>
      </w:rPr>
      <w:instrText xml:space="preserve"> PAGE   \* MERGEFORMAT </w:instrText>
    </w:r>
    <w:r w:rsidRPr="00FB54F8">
      <w:rPr>
        <w:rFonts w:cs="B Lotus"/>
        <w:b/>
        <w:bCs/>
      </w:rPr>
      <w:fldChar w:fldCharType="separate"/>
    </w:r>
    <w:r w:rsidR="003473AE">
      <w:rPr>
        <w:rFonts w:cs="B Lotus"/>
        <w:b/>
        <w:bCs/>
        <w:noProof/>
        <w:rtl/>
      </w:rPr>
      <w:t>41</w:t>
    </w:r>
    <w:r w:rsidRPr="00FB54F8">
      <w:rPr>
        <w:rFonts w:cs="B Lotus"/>
        <w:b/>
        <w:bCs/>
        <w:noProof/>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7E6D64" w:rsidRDefault="00957826" w:rsidP="008A2CFD">
    <w:pPr>
      <w:pStyle w:val="Header"/>
      <w:rPr>
        <w:rFonts w:cs="B Lotus"/>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9B611C" w:rsidRDefault="00957826" w:rsidP="001B45A0">
    <w:pPr>
      <w:bidi w:val="0"/>
      <w:spacing w:after="0" w:line="240" w:lineRule="auto"/>
      <w:jc w:val="both"/>
      <w:rPr>
        <w:rFonts w:asciiTheme="majorBidi" w:hAnsiTheme="majorBidi" w:cstheme="majorBidi"/>
        <w:b/>
        <w:bCs/>
        <w:sz w:val="14"/>
        <w:szCs w:val="14"/>
      </w:rPr>
    </w:pPr>
    <w:r>
      <w:rPr>
        <w:noProof/>
        <w:sz w:val="14"/>
        <w:szCs w:val="14"/>
      </w:rPr>
      <mc:AlternateContent>
        <mc:Choice Requires="wps">
          <w:drawing>
            <wp:anchor distT="4294967295" distB="4294967295" distL="114300" distR="114300" simplePos="0" relativeHeight="251658240" behindDoc="0" locked="0" layoutInCell="1" allowOverlap="1" wp14:anchorId="63109890" wp14:editId="0EB9BFEE">
              <wp:simplePos x="0" y="0"/>
              <wp:positionH relativeFrom="column">
                <wp:posOffset>0</wp:posOffset>
              </wp:positionH>
              <wp:positionV relativeFrom="paragraph">
                <wp:posOffset>183514</wp:posOffset>
              </wp:positionV>
              <wp:extent cx="4558030" cy="0"/>
              <wp:effectExtent l="38100" t="38100" r="52070" b="952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2664378" id="Straight Connector 37"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4.45pt" to="358.9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" strokecolor="black [3200]" strokeweight="1pt">
              <v:shadow on="t" color="black" opacity="24903f" origin=",.5" offset="0,.55556mm"/>
              <o:lock v:ext="edit" shapetype="f"/>
            </v:line>
          </w:pict>
        </mc:Fallback>
      </mc:AlternateContent>
    </w:r>
    <w:hyperlink r:id="rId1" w:history="1">
      <w:r w:rsidRPr="009B611C">
        <w:rPr>
          <w:rFonts w:asciiTheme="majorBidi" w:eastAsia="Times New Roman" w:hAnsiTheme="majorBidi" w:cstheme="majorBidi"/>
          <w:b/>
          <w:bCs/>
          <w:sz w:val="14"/>
          <w:szCs w:val="14"/>
          <w:lang w:val="ru-RU"/>
        </w:rPr>
        <w:t>Международная конференция по культурным диалогам между Ираном, Центральной Азией и Кавказом</w:t>
      </w:r>
    </w:hyperlink>
    <w:r>
      <w:rPr>
        <w:rFonts w:asciiTheme="majorBidi" w:eastAsia="Times New Roman" w:hAnsiTheme="majorBidi" w:cstheme="majorBidi"/>
        <w:b/>
        <w:bCs/>
        <w:sz w:val="14"/>
        <w:szCs w:val="14"/>
      </w:rPr>
      <w:t xml:space="preserve">    </w:t>
    </w:r>
    <w:r w:rsidRPr="009B611C">
      <w:rPr>
        <w:rFonts w:asciiTheme="majorBidi" w:hAnsiTheme="majorBidi" w:cstheme="majorBidi"/>
        <w:b/>
        <w:bCs/>
        <w:noProof/>
        <w:sz w:val="14"/>
        <w:szCs w:val="14"/>
        <w:rtl/>
      </w:rPr>
      <w:t xml:space="preserve">   </w:t>
    </w:r>
    <w:r w:rsidRPr="009B611C">
      <w:rPr>
        <w:rFonts w:asciiTheme="majorBidi" w:hAnsiTheme="majorBidi" w:cstheme="majorBidi"/>
        <w:b/>
        <w:bCs/>
        <w:sz w:val="14"/>
        <w:szCs w:val="14"/>
      </w:rPr>
      <w:fldChar w:fldCharType="begin"/>
    </w:r>
    <w:r w:rsidRPr="009B611C">
      <w:rPr>
        <w:rFonts w:asciiTheme="majorBidi" w:hAnsiTheme="majorBidi" w:cstheme="majorBidi"/>
        <w:b/>
        <w:bCs/>
        <w:sz w:val="14"/>
        <w:szCs w:val="14"/>
      </w:rPr>
      <w:instrText xml:space="preserve"> PAGE   \* MERGEFORMAT </w:instrText>
    </w:r>
    <w:r w:rsidRPr="009B611C">
      <w:rPr>
        <w:rFonts w:asciiTheme="majorBidi" w:hAnsiTheme="majorBidi" w:cstheme="majorBidi"/>
        <w:b/>
        <w:bCs/>
        <w:sz w:val="14"/>
        <w:szCs w:val="14"/>
      </w:rPr>
      <w:fldChar w:fldCharType="separate"/>
    </w:r>
    <w:r w:rsidR="003473AE">
      <w:rPr>
        <w:rFonts w:asciiTheme="majorBidi" w:hAnsiTheme="majorBidi" w:cstheme="majorBidi"/>
        <w:b/>
        <w:bCs/>
        <w:noProof/>
        <w:sz w:val="14"/>
        <w:szCs w:val="14"/>
      </w:rPr>
      <w:t>130</w:t>
    </w:r>
    <w:r w:rsidRPr="009B611C">
      <w:rPr>
        <w:rFonts w:asciiTheme="majorBidi" w:hAnsiTheme="majorBidi" w:cstheme="majorBidi"/>
        <w:b/>
        <w:bCs/>
        <w:noProof/>
        <w:sz w:val="14"/>
        <w:szCs w:val="14"/>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9B611C" w:rsidRDefault="00957826" w:rsidP="001B45A0">
    <w:pPr>
      <w:pStyle w:val="Header"/>
      <w:bidi w:val="0"/>
      <w:jc w:val="both"/>
      <w:rPr>
        <w:rFonts w:asciiTheme="majorBidi" w:hAnsiTheme="majorBidi" w:cstheme="majorBidi"/>
        <w:b/>
        <w:bCs/>
        <w:sz w:val="14"/>
        <w:szCs w:val="14"/>
      </w:rPr>
    </w:pPr>
    <w:r w:rsidRPr="009B611C">
      <w:rPr>
        <w:rFonts w:asciiTheme="majorBidi" w:hAnsiTheme="majorBidi" w:cstheme="majorBidi"/>
        <w:b/>
        <w:bCs/>
        <w:sz w:val="14"/>
        <w:szCs w:val="14"/>
      </w:rPr>
      <w:fldChar w:fldCharType="begin"/>
    </w:r>
    <w:r w:rsidRPr="009B611C">
      <w:rPr>
        <w:rFonts w:asciiTheme="majorBidi" w:hAnsiTheme="majorBidi" w:cstheme="majorBidi"/>
        <w:b/>
        <w:bCs/>
        <w:sz w:val="14"/>
        <w:szCs w:val="14"/>
      </w:rPr>
      <w:instrText xml:space="preserve"> PAGE   \* MERGEFORMAT </w:instrText>
    </w:r>
    <w:r w:rsidRPr="009B611C">
      <w:rPr>
        <w:rFonts w:asciiTheme="majorBidi" w:hAnsiTheme="majorBidi" w:cstheme="majorBidi"/>
        <w:b/>
        <w:bCs/>
        <w:sz w:val="14"/>
        <w:szCs w:val="14"/>
      </w:rPr>
      <w:fldChar w:fldCharType="separate"/>
    </w:r>
    <w:r w:rsidR="003473AE">
      <w:rPr>
        <w:rFonts w:asciiTheme="majorBidi" w:hAnsiTheme="majorBidi" w:cstheme="majorBidi"/>
        <w:b/>
        <w:bCs/>
        <w:noProof/>
        <w:sz w:val="14"/>
        <w:szCs w:val="14"/>
      </w:rPr>
      <w:t>129</w:t>
    </w:r>
    <w:r w:rsidRPr="009B611C">
      <w:rPr>
        <w:rFonts w:asciiTheme="majorBidi" w:hAnsiTheme="majorBidi" w:cstheme="majorBidi"/>
        <w:b/>
        <w:bCs/>
        <w:noProof/>
        <w:sz w:val="14"/>
        <w:szCs w:val="14"/>
      </w:rPr>
      <w:fldChar w:fldCharType="end"/>
    </w:r>
    <w:r w:rsidRPr="009B611C">
      <w:rPr>
        <w:rFonts w:asciiTheme="majorBidi" w:hAnsiTheme="majorBidi" w:cstheme="majorBidi"/>
        <w:b/>
        <w:bCs/>
        <w:noProof/>
        <w:sz w:val="14"/>
        <w:szCs w:val="14"/>
        <w:rtl/>
      </w:rPr>
      <w:t xml:space="preserve">  </w:t>
    </w:r>
    <w:r>
      <w:rPr>
        <w:rFonts w:asciiTheme="majorBidi" w:hAnsiTheme="majorBidi" w:cstheme="majorBidi"/>
        <w:b/>
        <w:bCs/>
        <w:noProof/>
        <w:sz w:val="14"/>
        <w:szCs w:val="14"/>
      </w:rPr>
      <w:t xml:space="preserve">  </w:t>
    </w:r>
    <w:r w:rsidRPr="009B611C">
      <w:rPr>
        <w:rFonts w:asciiTheme="majorBidi" w:hAnsiTheme="majorBidi" w:cstheme="majorBidi"/>
        <w:b/>
        <w:bCs/>
        <w:noProof/>
        <w:sz w:val="14"/>
        <w:szCs w:val="14"/>
      </w:rPr>
      <w:t xml:space="preserve">  </w:t>
    </w:r>
    <w:r w:rsidRPr="009B611C">
      <w:rPr>
        <w:rFonts w:asciiTheme="majorBidi" w:hAnsiTheme="majorBidi" w:cstheme="majorBidi"/>
        <w:b/>
        <w:bCs/>
        <w:noProof/>
        <w:sz w:val="14"/>
        <w:szCs w:val="14"/>
        <w:rtl/>
      </w:rPr>
      <w:t xml:space="preserve"> </w:t>
    </w:r>
    <w:hyperlink r:id="rId1" w:history="1">
      <w:r w:rsidRPr="009B611C">
        <w:rPr>
          <w:rFonts w:asciiTheme="majorBidi" w:eastAsia="Times New Roman" w:hAnsiTheme="majorBidi" w:cstheme="majorBidi"/>
          <w:b/>
          <w:bCs/>
          <w:sz w:val="14"/>
          <w:szCs w:val="14"/>
          <w:lang w:val="ru-RU"/>
        </w:rPr>
        <w:t>Международная конференция по культурным диалогам между Ираном, Центральной Азией и Кавказом</w:t>
      </w:r>
    </w:hyperlink>
    <w:r>
      <w:rPr>
        <w:noProof/>
        <w:sz w:val="14"/>
        <w:szCs w:val="14"/>
      </w:rPr>
      <mc:AlternateContent>
        <mc:Choice Requires="wps">
          <w:drawing>
            <wp:anchor distT="4294967295" distB="4294967295" distL="114300" distR="114300" simplePos="0" relativeHeight="251660288" behindDoc="0" locked="0" layoutInCell="1" allowOverlap="1" wp14:anchorId="0704CB5B" wp14:editId="5DFA16E2">
              <wp:simplePos x="0" y="0"/>
              <wp:positionH relativeFrom="column">
                <wp:posOffset>15875</wp:posOffset>
              </wp:positionH>
              <wp:positionV relativeFrom="paragraph">
                <wp:posOffset>214629</wp:posOffset>
              </wp:positionV>
              <wp:extent cx="4558030" cy="0"/>
              <wp:effectExtent l="38100" t="38100" r="52070" b="952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6FD27CB" id="Straight Connector 36"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5pt,16.9pt" to="360.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" strokecolor="black [3200]" strokeweight="1pt">
              <v:shadow on="t" color="black" opacity="24903f" origin=",.5" offset="0,.55556mm"/>
              <o:lock v:ext="edit" shapetype="f"/>
            </v:lin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56591F" w:rsidRDefault="00957826" w:rsidP="00FB4C4E">
    <w:pPr>
      <w:pStyle w:val="Header"/>
      <w:bidi w:val="0"/>
      <w:jc w:val="both"/>
      <w:rPr>
        <w:rFonts w:asciiTheme="majorBidi" w:hAnsiTheme="majorBidi" w:cstheme="majorBidi"/>
        <w:b/>
        <w:bCs/>
        <w:sz w:val="17"/>
        <w:szCs w:val="17"/>
      </w:rPr>
    </w:pPr>
    <w:r w:rsidRPr="0056591F">
      <w:rPr>
        <w:rFonts w:asciiTheme="majorBidi" w:hAnsiTheme="majorBidi" w:cstheme="majorBidi"/>
        <w:b/>
        <w:bCs/>
        <w:noProof/>
        <w:sz w:val="17"/>
        <w:szCs w:val="17"/>
      </w:rPr>
      <mc:AlternateContent>
        <mc:Choice Requires="wps">
          <w:drawing>
            <wp:anchor distT="0" distB="0" distL="114300" distR="114300" simplePos="0" relativeHeight="251681792" behindDoc="0" locked="0" layoutInCell="1" allowOverlap="1" wp14:anchorId="7E5C83DB" wp14:editId="3E3B701B">
              <wp:simplePos x="0" y="0"/>
              <wp:positionH relativeFrom="column">
                <wp:posOffset>7219</wp:posOffset>
              </wp:positionH>
              <wp:positionV relativeFrom="paragraph">
                <wp:posOffset>197485</wp:posOffset>
              </wp:positionV>
              <wp:extent cx="4558030" cy="0"/>
              <wp:effectExtent l="0" t="0" r="13970" b="19050"/>
              <wp:wrapNone/>
              <wp:docPr id="171" name="Straight Connector 171"/>
              <wp:cNvGraphicFramePr/>
              <a:graphic xmlns:a="http://schemas.openxmlformats.org/drawingml/2006/main">
                <a:graphicData uri="http://schemas.microsoft.com/office/word/2010/wordprocessingShape">
                  <wps:wsp>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line w14:anchorId="63200FDB" id="Straight Connector 171" o:spid="_x0000_s1026" style="position:absolute;left:0;text-align:left;z-index:251681792;visibility:visible;mso-wrap-style:square;mso-wrap-distance-left:9pt;mso-wrap-distance-top:0;mso-wrap-distance-right:9pt;mso-wrap-distance-bottom:0;mso-position-horizontal:absolute;mso-position-horizontal-relative:text;mso-position-vertical:absolute;mso-position-vertical-relative:text" from=".55pt,15.55pt" to="359.4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" strokecolor="black [3200]" strokeweight="1pt">
              <v:shadow on="t" color="black" opacity="24903f" origin=",.5" offset="0,.55556mm"/>
            </v:line>
          </w:pict>
        </mc:Fallback>
      </mc:AlternateContent>
    </w:r>
    <w:r w:rsidRPr="006447F2">
      <w:rPr>
        <w:rFonts w:asciiTheme="majorBidi" w:eastAsia="Times New Roman" w:hAnsiTheme="majorBidi" w:cstheme="majorBidi"/>
        <w:b/>
        <w:bCs/>
        <w:sz w:val="18"/>
        <w:szCs w:val="18"/>
        <w:lang w:val="en"/>
      </w:rPr>
      <w:t>International Conference on Cultural Dialogues of Iran, Central Asia and Caucasus</w:t>
    </w:r>
    <w:r w:rsidRPr="006447F2">
      <w:rPr>
        <w:rFonts w:asciiTheme="majorBidi" w:hAnsiTheme="majorBidi" w:cstheme="majorBidi"/>
        <w:b/>
        <w:bCs/>
        <w:noProof/>
        <w:sz w:val="14"/>
        <w:szCs w:val="14"/>
        <w:rtl/>
      </w:rPr>
      <w:t xml:space="preserve">  </w:t>
    </w:r>
    <w:r w:rsidRPr="006447F2">
      <w:rPr>
        <w:rFonts w:asciiTheme="majorBidi" w:hAnsiTheme="majorBidi" w:cstheme="majorBidi"/>
        <w:b/>
        <w:bCs/>
        <w:noProof/>
        <w:sz w:val="14"/>
        <w:szCs w:val="14"/>
      </w:rPr>
      <w:t xml:space="preserve">  </w:t>
    </w:r>
    <w:r w:rsidRPr="006447F2">
      <w:rPr>
        <w:rFonts w:asciiTheme="majorBidi" w:hAnsiTheme="majorBidi" w:cstheme="majorBidi"/>
        <w:b/>
        <w:bCs/>
        <w:noProof/>
        <w:sz w:val="14"/>
        <w:szCs w:val="14"/>
        <w:rtl/>
      </w:rPr>
      <w:t xml:space="preserve">   </w:t>
    </w:r>
    <w:r>
      <w:rPr>
        <w:rFonts w:asciiTheme="majorBidi" w:hAnsiTheme="majorBidi" w:cstheme="majorBidi"/>
        <w:b/>
        <w:bCs/>
        <w:noProof/>
        <w:sz w:val="14"/>
        <w:szCs w:val="14"/>
      </w:rPr>
      <w:t xml:space="preserve">    </w:t>
    </w:r>
    <w:r w:rsidRPr="006447F2">
      <w:rPr>
        <w:rFonts w:asciiTheme="majorBidi" w:hAnsiTheme="majorBidi" w:cstheme="majorBidi"/>
        <w:b/>
        <w:bCs/>
        <w:noProof/>
        <w:sz w:val="14"/>
        <w:szCs w:val="14"/>
        <w:rtl/>
      </w:rPr>
      <w:t xml:space="preserve"> </w:t>
    </w:r>
    <w:r w:rsidRPr="0056591F">
      <w:rPr>
        <w:rFonts w:asciiTheme="majorBidi" w:hAnsiTheme="majorBidi" w:cstheme="majorBidi"/>
        <w:b/>
        <w:bCs/>
        <w:sz w:val="17"/>
        <w:szCs w:val="17"/>
      </w:rPr>
      <w:fldChar w:fldCharType="begin"/>
    </w:r>
    <w:r w:rsidRPr="0056591F">
      <w:rPr>
        <w:rFonts w:asciiTheme="majorBidi" w:hAnsiTheme="majorBidi" w:cstheme="majorBidi"/>
        <w:b/>
        <w:bCs/>
        <w:sz w:val="17"/>
        <w:szCs w:val="17"/>
      </w:rPr>
      <w:instrText xml:space="preserve"> PAGE   \* MERGEFORMAT </w:instrText>
    </w:r>
    <w:r w:rsidRPr="0056591F">
      <w:rPr>
        <w:rFonts w:asciiTheme="majorBidi" w:hAnsiTheme="majorBidi" w:cstheme="majorBidi"/>
        <w:b/>
        <w:bCs/>
        <w:sz w:val="17"/>
        <w:szCs w:val="17"/>
      </w:rPr>
      <w:fldChar w:fldCharType="separate"/>
    </w:r>
    <w:r w:rsidR="003473AE">
      <w:rPr>
        <w:rFonts w:asciiTheme="majorBidi" w:hAnsiTheme="majorBidi" w:cstheme="majorBidi"/>
        <w:b/>
        <w:bCs/>
        <w:noProof/>
        <w:sz w:val="17"/>
        <w:szCs w:val="17"/>
      </w:rPr>
      <w:t>162</w:t>
    </w:r>
    <w:r w:rsidRPr="0056591F">
      <w:rPr>
        <w:rFonts w:asciiTheme="majorBidi" w:hAnsiTheme="majorBidi" w:cstheme="majorBidi"/>
        <w:b/>
        <w:bCs/>
        <w:noProof/>
        <w:sz w:val="17"/>
        <w:szCs w:val="17"/>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Pr="0056591F" w:rsidRDefault="00957826" w:rsidP="006447F2">
    <w:pPr>
      <w:pStyle w:val="Header"/>
      <w:bidi w:val="0"/>
      <w:jc w:val="both"/>
      <w:rPr>
        <w:rFonts w:asciiTheme="majorBidi" w:hAnsiTheme="majorBidi" w:cstheme="majorBidi"/>
        <w:b/>
        <w:bCs/>
        <w:sz w:val="17"/>
        <w:szCs w:val="17"/>
      </w:rPr>
    </w:pPr>
    <w:r w:rsidRPr="0056591F">
      <w:rPr>
        <w:rFonts w:asciiTheme="majorBidi" w:hAnsiTheme="majorBidi" w:cstheme="majorBidi"/>
        <w:b/>
        <w:bCs/>
        <w:sz w:val="17"/>
        <w:szCs w:val="17"/>
      </w:rPr>
      <w:fldChar w:fldCharType="begin"/>
    </w:r>
    <w:r w:rsidRPr="0056591F">
      <w:rPr>
        <w:rFonts w:asciiTheme="majorBidi" w:hAnsiTheme="majorBidi" w:cstheme="majorBidi"/>
        <w:b/>
        <w:bCs/>
        <w:sz w:val="17"/>
        <w:szCs w:val="17"/>
      </w:rPr>
      <w:instrText xml:space="preserve"> PAGE   \* MERGEFORMAT </w:instrText>
    </w:r>
    <w:r w:rsidRPr="0056591F">
      <w:rPr>
        <w:rFonts w:asciiTheme="majorBidi" w:hAnsiTheme="majorBidi" w:cstheme="majorBidi"/>
        <w:b/>
        <w:bCs/>
        <w:sz w:val="17"/>
        <w:szCs w:val="17"/>
      </w:rPr>
      <w:fldChar w:fldCharType="separate"/>
    </w:r>
    <w:r w:rsidR="003473AE">
      <w:rPr>
        <w:rFonts w:asciiTheme="majorBidi" w:hAnsiTheme="majorBidi" w:cstheme="majorBidi"/>
        <w:b/>
        <w:bCs/>
        <w:noProof/>
        <w:sz w:val="17"/>
        <w:szCs w:val="17"/>
      </w:rPr>
      <w:t>161</w:t>
    </w:r>
    <w:r w:rsidRPr="0056591F">
      <w:rPr>
        <w:rFonts w:asciiTheme="majorBidi" w:hAnsiTheme="majorBidi" w:cstheme="majorBidi"/>
        <w:b/>
        <w:bCs/>
        <w:noProof/>
        <w:sz w:val="17"/>
        <w:szCs w:val="17"/>
      </w:rPr>
      <w:fldChar w:fldCharType="end"/>
    </w:r>
    <w:r w:rsidRPr="0056591F">
      <w:rPr>
        <w:rFonts w:asciiTheme="majorBidi" w:hAnsiTheme="majorBidi" w:cstheme="majorBidi"/>
        <w:b/>
        <w:bCs/>
        <w:noProof/>
        <w:sz w:val="17"/>
        <w:szCs w:val="17"/>
        <w:rtl/>
      </w:rPr>
      <w:t xml:space="preserve">  </w:t>
    </w:r>
    <w:r>
      <w:rPr>
        <w:rFonts w:asciiTheme="majorBidi" w:hAnsiTheme="majorBidi" w:cstheme="majorBidi"/>
        <w:b/>
        <w:bCs/>
        <w:noProof/>
        <w:sz w:val="17"/>
        <w:szCs w:val="17"/>
      </w:rPr>
      <w:t xml:space="preserve"> </w:t>
    </w:r>
    <w:r w:rsidRPr="0056591F">
      <w:rPr>
        <w:rFonts w:asciiTheme="majorBidi" w:hAnsiTheme="majorBidi" w:cstheme="majorBidi"/>
        <w:b/>
        <w:bCs/>
        <w:noProof/>
        <w:sz w:val="17"/>
        <w:szCs w:val="17"/>
      </w:rPr>
      <w:t xml:space="preserve">   </w:t>
    </w:r>
    <w:r w:rsidRPr="0056591F">
      <w:rPr>
        <w:rFonts w:asciiTheme="majorBidi" w:hAnsiTheme="majorBidi" w:cstheme="majorBidi"/>
        <w:b/>
        <w:bCs/>
        <w:noProof/>
        <w:sz w:val="17"/>
        <w:szCs w:val="17"/>
        <w:rtl/>
      </w:rPr>
      <w:t xml:space="preserve"> </w:t>
    </w:r>
    <w:r w:rsidRPr="006447F2">
      <w:rPr>
        <w:rFonts w:asciiTheme="majorBidi" w:eastAsia="Times New Roman" w:hAnsiTheme="majorBidi" w:cstheme="majorBidi"/>
        <w:b/>
        <w:bCs/>
        <w:sz w:val="18"/>
        <w:szCs w:val="18"/>
        <w:lang w:val="en"/>
      </w:rPr>
      <w:t>International Conference on Cultural Dialogues of Iran, Central Asia and Caucasus</w:t>
    </w:r>
    <w:r w:rsidRPr="005D43E4">
      <w:rPr>
        <w:rFonts w:cs="B Lotus"/>
        <w:b/>
        <w:bCs/>
        <w:noProof/>
        <w:lang w:bidi="ar-SA"/>
      </w:rPr>
      <w:t xml:space="preserve"> </w:t>
    </w:r>
    <w:r w:rsidRPr="005D43E4">
      <w:rPr>
        <w:rFonts w:cs="B Lotus"/>
        <w:b/>
        <w:bCs/>
        <w:noProof/>
      </w:rPr>
      <mc:AlternateContent>
        <mc:Choice Requires="wps">
          <w:drawing>
            <wp:anchor distT="0" distB="0" distL="114300" distR="114300" simplePos="0" relativeHeight="251682816" behindDoc="0" locked="0" layoutInCell="1" allowOverlap="1" wp14:anchorId="0DB1D2CC" wp14:editId="79F09BB8">
              <wp:simplePos x="0" y="0"/>
              <wp:positionH relativeFrom="column">
                <wp:posOffset>15641</wp:posOffset>
              </wp:positionH>
              <wp:positionV relativeFrom="paragraph">
                <wp:posOffset>214630</wp:posOffset>
              </wp:positionV>
              <wp:extent cx="4558030" cy="0"/>
              <wp:effectExtent l="0" t="0" r="13970" b="19050"/>
              <wp:wrapNone/>
              <wp:docPr id="172" name="Straight Connector 172"/>
              <wp:cNvGraphicFramePr/>
              <a:graphic xmlns:a="http://schemas.openxmlformats.org/drawingml/2006/main">
                <a:graphicData uri="http://schemas.microsoft.com/office/word/2010/wordprocessingShape">
                  <wps:wsp>
                    <wps:cNvCnPr/>
                    <wps:spPr>
                      <a:xfrm>
                        <a:off x="0" y="0"/>
                        <a:ext cx="455803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line w14:anchorId="11128BB7" id="Straight Connector 172"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25pt,16.9pt" to="360.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" strokecolor="black [3200]" strokeweight="1pt">
              <v:shadow on="t" color="black" opacity="24903f" origin=",.5" offset="0,.55556mm"/>
            </v:lin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7826" w:rsidRDefault="009578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A4E68"/>
    <w:multiLevelType w:val="multilevel"/>
    <w:tmpl w:val="602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3A32F6"/>
    <w:multiLevelType w:val="hybridMultilevel"/>
    <w:tmpl w:val="8F60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D77AFB"/>
    <w:multiLevelType w:val="hybridMultilevel"/>
    <w:tmpl w:val="3F6ED5D4"/>
    <w:lvl w:ilvl="0" w:tplc="CB1475CA">
      <w:start w:val="1"/>
      <w:numFmt w:val="decimal"/>
      <w:pStyle w:val="a"/>
      <w:lvlText w:val="%1)"/>
      <w:lvlJc w:val="left"/>
      <w:pPr>
        <w:ind w:left="927" w:hanging="360"/>
      </w:pPr>
      <w:rPr>
        <w:rFonts w:ascii="Times New Roman" w:hAnsi="Times New Roman" w:cs="B Nazanin" w:hint="default"/>
        <w:b w:val="0"/>
        <w:bCs/>
        <w:i w:val="0"/>
        <w:iCs w:val="0"/>
        <w:caps w:val="0"/>
        <w:strike w:val="0"/>
        <w:dstrike w:val="0"/>
        <w:vanish w:val="0"/>
        <w:spacing w:val="0"/>
        <w:kern w:val="0"/>
        <w:position w:val="0"/>
        <w:sz w:val="20"/>
        <w:szCs w:val="24"/>
        <w:u w:val="none"/>
        <w:vertAlign w:val="baseline"/>
        <w:em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50271CF5"/>
    <w:multiLevelType w:val="hybridMultilevel"/>
    <w:tmpl w:val="3FD8D1A0"/>
    <w:lvl w:ilvl="0" w:tplc="B8820996">
      <w:start w:val="1"/>
      <w:numFmt w:val="bullet"/>
      <w:lvlText w:val=""/>
      <w:lvlJc w:val="left"/>
      <w:pPr>
        <w:tabs>
          <w:tab w:val="num" w:pos="720"/>
        </w:tabs>
        <w:ind w:left="720" w:hanging="360"/>
      </w:pPr>
      <w:rPr>
        <w:rFonts w:ascii="Wingdings 2" w:hAnsi="Wingdings 2"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4A038A6"/>
    <w:multiLevelType w:val="hybridMultilevel"/>
    <w:tmpl w:val="D848B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74B758B5"/>
    <w:multiLevelType w:val="hybridMultilevel"/>
    <w:tmpl w:val="B60455F2"/>
    <w:lvl w:ilvl="0" w:tplc="0EBC85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062"/>
    <w:rsid w:val="00045062"/>
    <w:rsid w:val="000606BE"/>
    <w:rsid w:val="000A0246"/>
    <w:rsid w:val="000A3155"/>
    <w:rsid w:val="000E57D1"/>
    <w:rsid w:val="001049D3"/>
    <w:rsid w:val="00146CE0"/>
    <w:rsid w:val="00172E4C"/>
    <w:rsid w:val="00197510"/>
    <w:rsid w:val="001B45A0"/>
    <w:rsid w:val="001C691E"/>
    <w:rsid w:val="001E672C"/>
    <w:rsid w:val="001F1A09"/>
    <w:rsid w:val="002459BD"/>
    <w:rsid w:val="0025585B"/>
    <w:rsid w:val="002712DF"/>
    <w:rsid w:val="002921C5"/>
    <w:rsid w:val="002A7D67"/>
    <w:rsid w:val="002C3275"/>
    <w:rsid w:val="002C64BD"/>
    <w:rsid w:val="0030236A"/>
    <w:rsid w:val="003173EC"/>
    <w:rsid w:val="00317FD0"/>
    <w:rsid w:val="0034180A"/>
    <w:rsid w:val="00344793"/>
    <w:rsid w:val="003473AE"/>
    <w:rsid w:val="00366B27"/>
    <w:rsid w:val="00387B31"/>
    <w:rsid w:val="003A3F18"/>
    <w:rsid w:val="003D4844"/>
    <w:rsid w:val="003D5717"/>
    <w:rsid w:val="003E64F1"/>
    <w:rsid w:val="00405D0F"/>
    <w:rsid w:val="00425174"/>
    <w:rsid w:val="004261D8"/>
    <w:rsid w:val="00433ADC"/>
    <w:rsid w:val="004343C0"/>
    <w:rsid w:val="0049580F"/>
    <w:rsid w:val="004A13AA"/>
    <w:rsid w:val="004C048E"/>
    <w:rsid w:val="004D65A4"/>
    <w:rsid w:val="004F4F0F"/>
    <w:rsid w:val="00521CA6"/>
    <w:rsid w:val="00534BD7"/>
    <w:rsid w:val="005360F4"/>
    <w:rsid w:val="00551009"/>
    <w:rsid w:val="00564495"/>
    <w:rsid w:val="005B44AD"/>
    <w:rsid w:val="005C5BB7"/>
    <w:rsid w:val="005E120D"/>
    <w:rsid w:val="00611A03"/>
    <w:rsid w:val="00623E7A"/>
    <w:rsid w:val="00626129"/>
    <w:rsid w:val="006447F2"/>
    <w:rsid w:val="00647955"/>
    <w:rsid w:val="00647CA5"/>
    <w:rsid w:val="0069719A"/>
    <w:rsid w:val="006E0C65"/>
    <w:rsid w:val="007243A3"/>
    <w:rsid w:val="00760837"/>
    <w:rsid w:val="0077132F"/>
    <w:rsid w:val="00792907"/>
    <w:rsid w:val="007D3710"/>
    <w:rsid w:val="007E0584"/>
    <w:rsid w:val="007E6D64"/>
    <w:rsid w:val="00801E0B"/>
    <w:rsid w:val="00804F21"/>
    <w:rsid w:val="00820DE8"/>
    <w:rsid w:val="00852CB2"/>
    <w:rsid w:val="008A2CFD"/>
    <w:rsid w:val="008A51DB"/>
    <w:rsid w:val="008D4F48"/>
    <w:rsid w:val="009436B1"/>
    <w:rsid w:val="00957826"/>
    <w:rsid w:val="0098188E"/>
    <w:rsid w:val="00982F79"/>
    <w:rsid w:val="009910AB"/>
    <w:rsid w:val="009B02CC"/>
    <w:rsid w:val="009E6217"/>
    <w:rsid w:val="009F760C"/>
    <w:rsid w:val="00A06DA1"/>
    <w:rsid w:val="00A34E68"/>
    <w:rsid w:val="00A41FA2"/>
    <w:rsid w:val="00A575C7"/>
    <w:rsid w:val="00A659BB"/>
    <w:rsid w:val="00A7634B"/>
    <w:rsid w:val="00AA6142"/>
    <w:rsid w:val="00AA6BA6"/>
    <w:rsid w:val="00AE4984"/>
    <w:rsid w:val="00AE4E21"/>
    <w:rsid w:val="00AF04E1"/>
    <w:rsid w:val="00B16C38"/>
    <w:rsid w:val="00B660BE"/>
    <w:rsid w:val="00B74E60"/>
    <w:rsid w:val="00B95A49"/>
    <w:rsid w:val="00BA5695"/>
    <w:rsid w:val="00BA56AF"/>
    <w:rsid w:val="00BB7D8B"/>
    <w:rsid w:val="00BC304A"/>
    <w:rsid w:val="00BE5EBA"/>
    <w:rsid w:val="00C04D34"/>
    <w:rsid w:val="00CA43C3"/>
    <w:rsid w:val="00CA4B0A"/>
    <w:rsid w:val="00CA4F77"/>
    <w:rsid w:val="00CF21E5"/>
    <w:rsid w:val="00CF49AC"/>
    <w:rsid w:val="00D5233E"/>
    <w:rsid w:val="00D854E5"/>
    <w:rsid w:val="00D97A8F"/>
    <w:rsid w:val="00DA7F7F"/>
    <w:rsid w:val="00DB2173"/>
    <w:rsid w:val="00DB644C"/>
    <w:rsid w:val="00DD422E"/>
    <w:rsid w:val="00DD4B59"/>
    <w:rsid w:val="00DE6B7B"/>
    <w:rsid w:val="00DF4FF2"/>
    <w:rsid w:val="00E129A2"/>
    <w:rsid w:val="00E323D7"/>
    <w:rsid w:val="00E33D71"/>
    <w:rsid w:val="00E4230E"/>
    <w:rsid w:val="00E5214C"/>
    <w:rsid w:val="00E7610B"/>
    <w:rsid w:val="00E82C5E"/>
    <w:rsid w:val="00EB2BAF"/>
    <w:rsid w:val="00EE6B96"/>
    <w:rsid w:val="00EF2818"/>
    <w:rsid w:val="00EF577A"/>
    <w:rsid w:val="00EF649A"/>
    <w:rsid w:val="00F459F3"/>
    <w:rsid w:val="00F66BFA"/>
    <w:rsid w:val="00F74E0C"/>
    <w:rsid w:val="00F75318"/>
    <w:rsid w:val="00FB4C4E"/>
    <w:rsid w:val="00FB5198"/>
    <w:rsid w:val="00FB54F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Document Map" w:uiPriority="0"/>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8A2CFD"/>
    <w:pPr>
      <w:keepNext/>
      <w:spacing w:after="0" w:line="312" w:lineRule="auto"/>
      <w:ind w:firstLine="397"/>
      <w:jc w:val="lowKashida"/>
      <w:outlineLvl w:val="0"/>
    </w:pPr>
    <w:rPr>
      <w:rFonts w:ascii="Arial" w:eastAsia="Times New Roman" w:hAnsi="Arial" w:cs="B Nazanin"/>
      <w:b/>
      <w:bCs/>
      <w:kern w:val="32"/>
      <w:sz w:val="32"/>
      <w:szCs w:val="32"/>
      <w:lang w:bidi="ar-SA"/>
    </w:rPr>
  </w:style>
  <w:style w:type="paragraph" w:styleId="Heading2">
    <w:name w:val="heading 2"/>
    <w:basedOn w:val="Normal"/>
    <w:next w:val="Normal"/>
    <w:link w:val="Heading2Char"/>
    <w:uiPriority w:val="9"/>
    <w:qFormat/>
    <w:rsid w:val="008A2CFD"/>
    <w:pPr>
      <w:keepNext/>
      <w:spacing w:after="0" w:line="312" w:lineRule="auto"/>
      <w:ind w:firstLine="397"/>
      <w:jc w:val="lowKashida"/>
      <w:outlineLvl w:val="1"/>
    </w:pPr>
    <w:rPr>
      <w:rFonts w:ascii="Arial" w:eastAsia="Times New Roman" w:hAnsi="Arial" w:cs="B Nazanin"/>
      <w:b/>
      <w:bCs/>
      <w:i/>
      <w:sz w:val="28"/>
      <w:szCs w:val="28"/>
      <w:lang w:bidi="ar-SA"/>
    </w:rPr>
  </w:style>
  <w:style w:type="paragraph" w:styleId="Heading3">
    <w:name w:val="heading 3"/>
    <w:basedOn w:val="Normal"/>
    <w:next w:val="Normal"/>
    <w:link w:val="Heading3Char"/>
    <w:uiPriority w:val="9"/>
    <w:unhideWhenUsed/>
    <w:qFormat/>
    <w:rsid w:val="008A2CFD"/>
    <w:pPr>
      <w:keepNext/>
      <w:bidi w:val="0"/>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8A2CFD"/>
    <w:pPr>
      <w:keepNext/>
      <w:keepLines/>
      <w:bidi w:val="0"/>
      <w:spacing w:before="40" w:after="0" w:line="259" w:lineRule="auto"/>
      <w:outlineLvl w:val="3"/>
    </w:pPr>
    <w:rPr>
      <w:rFonts w:ascii="Calibri Light" w:eastAsia="Times New Roman" w:hAnsi="Calibri Light" w:cs="Times New Roman"/>
      <w:i/>
      <w:iCs/>
      <w:color w:val="2E74B5"/>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DE8"/>
    <w:pPr>
      <w:ind w:left="720"/>
      <w:contextualSpacing/>
    </w:pPr>
  </w:style>
  <w:style w:type="paragraph" w:styleId="BalloonText">
    <w:name w:val="Balloon Text"/>
    <w:basedOn w:val="Normal"/>
    <w:link w:val="BalloonTextChar"/>
    <w:uiPriority w:val="99"/>
    <w:unhideWhenUsed/>
    <w:rsid w:val="00E761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7610B"/>
    <w:rPr>
      <w:rFonts w:ascii="Tahoma" w:hAnsi="Tahoma" w:cs="Tahoma"/>
      <w:sz w:val="16"/>
      <w:szCs w:val="16"/>
    </w:rPr>
  </w:style>
  <w:style w:type="table" w:styleId="TableGrid">
    <w:name w:val="Table Grid"/>
    <w:basedOn w:val="TableNormal"/>
    <w:uiPriority w:val="59"/>
    <w:rsid w:val="00E76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CF49A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5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D1"/>
  </w:style>
  <w:style w:type="paragraph" w:styleId="Footer">
    <w:name w:val="footer"/>
    <w:basedOn w:val="Normal"/>
    <w:link w:val="FooterChar"/>
    <w:uiPriority w:val="99"/>
    <w:unhideWhenUsed/>
    <w:rsid w:val="000E5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D1"/>
  </w:style>
  <w:style w:type="paragraph" w:styleId="NoSpacing">
    <w:name w:val="No Spacing"/>
    <w:aliases w:val="متن,تیتر1,تیتر"/>
    <w:link w:val="NoSpacingChar"/>
    <w:uiPriority w:val="1"/>
    <w:qFormat/>
    <w:rsid w:val="008A2CFD"/>
    <w:pPr>
      <w:spacing w:after="0" w:line="240" w:lineRule="auto"/>
    </w:pPr>
    <w:rPr>
      <w:rFonts w:cs="Sakkal Majalla"/>
      <w:lang w:bidi="ar-SA"/>
    </w:rPr>
  </w:style>
  <w:style w:type="character" w:customStyle="1" w:styleId="NoSpacingChar">
    <w:name w:val="No Spacing Char"/>
    <w:aliases w:val="متن Char,تیتر1 Char,تیتر Char"/>
    <w:basedOn w:val="DefaultParagraphFont"/>
    <w:link w:val="NoSpacing"/>
    <w:uiPriority w:val="1"/>
    <w:locked/>
    <w:rsid w:val="008A2CFD"/>
    <w:rPr>
      <w:rFonts w:cs="Sakkal Majalla"/>
      <w:lang w:bidi="ar-SA"/>
    </w:rPr>
  </w:style>
  <w:style w:type="character" w:customStyle="1" w:styleId="Heading1Char">
    <w:name w:val="Heading 1 Char"/>
    <w:basedOn w:val="DefaultParagraphFont"/>
    <w:link w:val="Heading1"/>
    <w:uiPriority w:val="9"/>
    <w:rsid w:val="008A2CFD"/>
    <w:rPr>
      <w:rFonts w:ascii="Arial" w:eastAsia="Times New Roman" w:hAnsi="Arial" w:cs="B Nazanin"/>
      <w:b/>
      <w:bCs/>
      <w:kern w:val="32"/>
      <w:sz w:val="32"/>
      <w:szCs w:val="32"/>
      <w:lang w:bidi="ar-SA"/>
    </w:rPr>
  </w:style>
  <w:style w:type="character" w:customStyle="1" w:styleId="Heading2Char">
    <w:name w:val="Heading 2 Char"/>
    <w:basedOn w:val="DefaultParagraphFont"/>
    <w:link w:val="Heading2"/>
    <w:uiPriority w:val="9"/>
    <w:rsid w:val="008A2CFD"/>
    <w:rPr>
      <w:rFonts w:ascii="Arial" w:eastAsia="Times New Roman" w:hAnsi="Arial" w:cs="B Nazanin"/>
      <w:b/>
      <w:bCs/>
      <w:i/>
      <w:sz w:val="28"/>
      <w:szCs w:val="28"/>
      <w:lang w:bidi="ar-SA"/>
    </w:rPr>
  </w:style>
  <w:style w:type="character" w:customStyle="1" w:styleId="Heading3Char">
    <w:name w:val="Heading 3 Char"/>
    <w:basedOn w:val="DefaultParagraphFont"/>
    <w:link w:val="Heading3"/>
    <w:uiPriority w:val="9"/>
    <w:rsid w:val="008A2CFD"/>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8A2CFD"/>
    <w:rPr>
      <w:rFonts w:ascii="Calibri Light" w:eastAsia="Times New Roman" w:hAnsi="Calibri Light" w:cs="Times New Roman"/>
      <w:i/>
      <w:iCs/>
      <w:color w:val="2E74B5"/>
      <w:lang w:bidi="ar-SA"/>
    </w:rPr>
  </w:style>
  <w:style w:type="character" w:styleId="PlaceholderText">
    <w:name w:val="Placeholder Text"/>
    <w:uiPriority w:val="99"/>
    <w:semiHidden/>
    <w:rsid w:val="008A2CFD"/>
    <w:rPr>
      <w:color w:val="808080"/>
    </w:rPr>
  </w:style>
  <w:style w:type="paragraph" w:styleId="FootnoteText">
    <w:name w:val="footnote text"/>
    <w:aliases w:val="پاورقي,متن زيرنويس,Char,Footnote Text Char Char Char Char,Footnote Text Char Char,Footnote Text Char Char Char,Footnote Text1 Char,Footnote Text1 Char Char,Footnote Text1 Char  Char Char, Char,پاورقي Char Char,Footnote Text1,Footnote Text3"/>
    <w:basedOn w:val="Normal"/>
    <w:link w:val="FootnoteTextChar"/>
    <w:uiPriority w:val="99"/>
    <w:unhideWhenUsed/>
    <w:rsid w:val="008A2CFD"/>
    <w:pPr>
      <w:bidi w:val="0"/>
      <w:spacing w:after="0" w:line="240" w:lineRule="auto"/>
    </w:pPr>
    <w:rPr>
      <w:rFonts w:ascii="Calibri" w:eastAsia="Times New Roman" w:hAnsi="Calibri" w:cs="Arial"/>
      <w:sz w:val="20"/>
      <w:szCs w:val="20"/>
      <w:lang w:bidi="ar-SA"/>
    </w:rPr>
  </w:style>
  <w:style w:type="character" w:customStyle="1" w:styleId="FootnoteTextChar">
    <w:name w:val="Footnote Text Char"/>
    <w:aliases w:val="پاورقي Char,متن زيرنويس Char,Char Char,Footnote Text Char Char Char Char Char,Footnote Text Char Char Char1,Footnote Text Char Char Char Char1,Footnote Text1 Char Char1,Footnote Text1 Char Char Char,Footnote Text1 Char  Char Char Char"/>
    <w:basedOn w:val="DefaultParagraphFont"/>
    <w:link w:val="FootnoteText"/>
    <w:uiPriority w:val="99"/>
    <w:rsid w:val="008A2CFD"/>
    <w:rPr>
      <w:rFonts w:ascii="Calibri" w:eastAsia="Times New Roman" w:hAnsi="Calibri" w:cs="Arial"/>
      <w:sz w:val="20"/>
      <w:szCs w:val="20"/>
      <w:lang w:bidi="ar-SA"/>
    </w:rPr>
  </w:style>
  <w:style w:type="character" w:styleId="FootnoteReference">
    <w:name w:val="footnote reference"/>
    <w:aliases w:val="شماره زيرنويس,شماره,Omid Footnote,پاورقی,ÔãÇÑå ÒíÑäæíÓ,Footnote"/>
    <w:uiPriority w:val="99"/>
    <w:unhideWhenUsed/>
    <w:qFormat/>
    <w:rsid w:val="008A2CFD"/>
    <w:rPr>
      <w:vertAlign w:val="superscript"/>
    </w:rPr>
  </w:style>
  <w:style w:type="character" w:styleId="PageNumber">
    <w:name w:val="page number"/>
    <w:basedOn w:val="DefaultParagraphFont"/>
    <w:rsid w:val="008A2CFD"/>
  </w:style>
  <w:style w:type="character" w:styleId="Hyperlink">
    <w:name w:val="Hyperlink"/>
    <w:basedOn w:val="DefaultParagraphFont"/>
    <w:uiPriority w:val="99"/>
    <w:rsid w:val="008A2CFD"/>
    <w:rPr>
      <w:color w:val="0000FF"/>
      <w:u w:val="single"/>
    </w:rPr>
  </w:style>
  <w:style w:type="paragraph" w:styleId="DocumentMap">
    <w:name w:val="Document Map"/>
    <w:basedOn w:val="Normal"/>
    <w:link w:val="DocumentMapChar"/>
    <w:semiHidden/>
    <w:rsid w:val="008A2CFD"/>
    <w:pPr>
      <w:shd w:val="clear" w:color="auto" w:fill="000080"/>
      <w:spacing w:after="0" w:line="240" w:lineRule="auto"/>
    </w:pPr>
    <w:rPr>
      <w:rFonts w:ascii="Tahoma" w:eastAsia="Times New Roman" w:hAnsi="Tahoma" w:cs="Tahoma"/>
      <w:sz w:val="20"/>
      <w:szCs w:val="20"/>
      <w:lang w:bidi="ar-SA"/>
    </w:rPr>
  </w:style>
  <w:style w:type="character" w:customStyle="1" w:styleId="DocumentMapChar">
    <w:name w:val="Document Map Char"/>
    <w:basedOn w:val="DefaultParagraphFont"/>
    <w:link w:val="DocumentMap"/>
    <w:semiHidden/>
    <w:rsid w:val="008A2CFD"/>
    <w:rPr>
      <w:rFonts w:ascii="Tahoma" w:eastAsia="Times New Roman" w:hAnsi="Tahoma" w:cs="Tahoma"/>
      <w:sz w:val="20"/>
      <w:szCs w:val="20"/>
      <w:shd w:val="clear" w:color="auto" w:fill="000080"/>
      <w:lang w:bidi="ar-SA"/>
    </w:rPr>
  </w:style>
  <w:style w:type="table" w:customStyle="1" w:styleId="GridTable4-Accent41">
    <w:name w:val="Grid Table 4 - Accent 41"/>
    <w:basedOn w:val="TableNormal"/>
    <w:uiPriority w:val="49"/>
    <w:rsid w:val="008A2CFD"/>
    <w:pPr>
      <w:spacing w:after="0" w:line="240" w:lineRule="auto"/>
    </w:pPr>
    <w:rPr>
      <w:rFonts w:ascii="Calibri" w:eastAsia="Times New Roman" w:hAnsi="Calibri" w:cs="Arial"/>
      <w:sz w:val="20"/>
      <w:szCs w:val="20"/>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61">
    <w:name w:val="Grid Table 4 - Accent 61"/>
    <w:basedOn w:val="TableNormal"/>
    <w:uiPriority w:val="49"/>
    <w:rsid w:val="008A2CFD"/>
    <w:pPr>
      <w:spacing w:after="0" w:line="240" w:lineRule="auto"/>
    </w:pPr>
    <w:rPr>
      <w:rFonts w:ascii="Calibri" w:eastAsia="Times New Roman" w:hAnsi="Calibri" w:cs="Arial"/>
      <w:sz w:val="20"/>
      <w:szCs w:val="20"/>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8A2CFD"/>
    <w:pPr>
      <w:spacing w:after="0" w:line="240" w:lineRule="auto"/>
    </w:pPr>
    <w:rPr>
      <w:color w:val="000000" w:themeColor="text1"/>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21">
    <w:name w:val="Grid Table 4 - Accent 21"/>
    <w:basedOn w:val="TableNormal"/>
    <w:uiPriority w:val="49"/>
    <w:rsid w:val="008A2CFD"/>
    <w:pPr>
      <w:spacing w:after="0" w:line="240" w:lineRule="auto"/>
    </w:pPr>
    <w:rPr>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51">
    <w:name w:val="Grid Table 4 - Accent 51"/>
    <w:basedOn w:val="TableNormal"/>
    <w:uiPriority w:val="49"/>
    <w:rsid w:val="008A2CFD"/>
    <w:pPr>
      <w:spacing w:after="0" w:line="240" w:lineRule="auto"/>
    </w:pPr>
    <w:rPr>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21">
    <w:name w:val="Grid Table 6 Colorful - Accent 21"/>
    <w:basedOn w:val="TableNormal"/>
    <w:uiPriority w:val="51"/>
    <w:rsid w:val="008A2CFD"/>
    <w:pPr>
      <w:spacing w:after="0" w:line="240" w:lineRule="auto"/>
    </w:pPr>
    <w:rPr>
      <w:rFonts w:ascii="Calibri" w:eastAsia="Times New Roman" w:hAnsi="Calibri" w:cs="Arial"/>
      <w:color w:val="943634" w:themeColor="accent2" w:themeShade="BF"/>
      <w:sz w:val="20"/>
      <w:szCs w:val="20"/>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apple-converted-space">
    <w:name w:val="apple-converted-space"/>
    <w:basedOn w:val="DefaultParagraphFont"/>
    <w:rsid w:val="008A2CFD"/>
  </w:style>
  <w:style w:type="character" w:styleId="Emphasis">
    <w:name w:val="Emphasis"/>
    <w:uiPriority w:val="20"/>
    <w:qFormat/>
    <w:rsid w:val="008A2CFD"/>
    <w:rPr>
      <w:i/>
      <w:iCs/>
    </w:rPr>
  </w:style>
  <w:style w:type="character" w:styleId="CommentReference">
    <w:name w:val="annotation reference"/>
    <w:uiPriority w:val="99"/>
    <w:semiHidden/>
    <w:unhideWhenUsed/>
    <w:rsid w:val="008A2CFD"/>
    <w:rPr>
      <w:sz w:val="16"/>
      <w:szCs w:val="16"/>
    </w:rPr>
  </w:style>
  <w:style w:type="paragraph" w:styleId="CommentText">
    <w:name w:val="annotation text"/>
    <w:basedOn w:val="Normal"/>
    <w:link w:val="CommentTextChar"/>
    <w:uiPriority w:val="99"/>
    <w:unhideWhenUsed/>
    <w:rsid w:val="008A2CFD"/>
    <w:pPr>
      <w:bidi w:val="0"/>
    </w:pPr>
    <w:rPr>
      <w:rFonts w:ascii="Calibri" w:eastAsia="Times New Roman" w:hAnsi="Calibri" w:cs="Arial"/>
      <w:sz w:val="20"/>
      <w:szCs w:val="20"/>
      <w:lang w:val="x-none" w:eastAsia="x-none" w:bidi="ar-SA"/>
    </w:rPr>
  </w:style>
  <w:style w:type="character" w:customStyle="1" w:styleId="CommentTextChar">
    <w:name w:val="Comment Text Char"/>
    <w:basedOn w:val="DefaultParagraphFont"/>
    <w:link w:val="CommentText"/>
    <w:uiPriority w:val="99"/>
    <w:rsid w:val="008A2CFD"/>
    <w:rPr>
      <w:rFonts w:ascii="Calibri" w:eastAsia="Times New Roman" w:hAnsi="Calibri" w:cs="Arial"/>
      <w:sz w:val="20"/>
      <w:szCs w:val="20"/>
      <w:lang w:val="x-none" w:eastAsia="x-none" w:bidi="ar-SA"/>
    </w:rPr>
  </w:style>
  <w:style w:type="paragraph" w:styleId="CommentSubject">
    <w:name w:val="annotation subject"/>
    <w:basedOn w:val="CommentText"/>
    <w:next w:val="CommentText"/>
    <w:link w:val="CommentSubjectChar"/>
    <w:uiPriority w:val="99"/>
    <w:semiHidden/>
    <w:unhideWhenUsed/>
    <w:rsid w:val="008A2CFD"/>
    <w:rPr>
      <w:b/>
      <w:bCs/>
    </w:rPr>
  </w:style>
  <w:style w:type="character" w:customStyle="1" w:styleId="CommentSubjectChar">
    <w:name w:val="Comment Subject Char"/>
    <w:basedOn w:val="CommentTextChar"/>
    <w:link w:val="CommentSubject"/>
    <w:uiPriority w:val="99"/>
    <w:semiHidden/>
    <w:rsid w:val="008A2CFD"/>
    <w:rPr>
      <w:rFonts w:ascii="Calibri" w:eastAsia="Times New Roman" w:hAnsi="Calibri" w:cs="Arial"/>
      <w:b/>
      <w:bCs/>
      <w:sz w:val="20"/>
      <w:szCs w:val="20"/>
      <w:lang w:val="x-none" w:eastAsia="x-none" w:bidi="ar-SA"/>
    </w:rPr>
  </w:style>
  <w:style w:type="character" w:styleId="Strong">
    <w:name w:val="Strong"/>
    <w:uiPriority w:val="22"/>
    <w:qFormat/>
    <w:rsid w:val="008A2CFD"/>
    <w:rPr>
      <w:b/>
      <w:bCs/>
    </w:rPr>
  </w:style>
  <w:style w:type="character" w:customStyle="1" w:styleId="mw-headline">
    <w:name w:val="mw-headline"/>
    <w:basedOn w:val="DefaultParagraphFont"/>
    <w:rsid w:val="008A2CFD"/>
  </w:style>
  <w:style w:type="character" w:customStyle="1" w:styleId="unicode">
    <w:name w:val="unicode"/>
    <w:basedOn w:val="DefaultParagraphFont"/>
    <w:rsid w:val="008A2CFD"/>
  </w:style>
  <w:style w:type="character" w:customStyle="1" w:styleId="NormalWebChar">
    <w:name w:val="Normal (Web) Char"/>
    <w:link w:val="NormalWeb"/>
    <w:uiPriority w:val="99"/>
    <w:rsid w:val="008A2CFD"/>
    <w:rPr>
      <w:rFonts w:ascii="Times New Roman" w:eastAsia="Times New Roman" w:hAnsi="Times New Roman" w:cs="Times New Roman"/>
      <w:sz w:val="24"/>
      <w:szCs w:val="24"/>
    </w:rPr>
  </w:style>
  <w:style w:type="character" w:styleId="HTMLCite">
    <w:name w:val="HTML Cite"/>
    <w:semiHidden/>
    <w:unhideWhenUsed/>
    <w:rsid w:val="008A2CFD"/>
    <w:rPr>
      <w:i/>
      <w:iCs/>
    </w:rPr>
  </w:style>
  <w:style w:type="paragraph" w:customStyle="1" w:styleId="a0">
    <w:name w:val="تیتر فرعی"/>
    <w:basedOn w:val="Normal"/>
    <w:qFormat/>
    <w:rsid w:val="008A2CFD"/>
    <w:pPr>
      <w:keepNext/>
      <w:spacing w:before="200" w:after="0" w:line="360" w:lineRule="auto"/>
      <w:jc w:val="both"/>
    </w:pPr>
    <w:rPr>
      <w:rFonts w:ascii="Times New Roman Bold" w:eastAsia="Times New Roman" w:hAnsi="Times New Roman Bold" w:cs="B Nazanin"/>
      <w:b/>
      <w:bCs/>
      <w:sz w:val="24"/>
      <w:szCs w:val="28"/>
    </w:rPr>
  </w:style>
  <w:style w:type="paragraph" w:customStyle="1" w:styleId="a1">
    <w:name w:val="متن اصلی"/>
    <w:basedOn w:val="Normal"/>
    <w:qFormat/>
    <w:rsid w:val="008A2CFD"/>
    <w:pPr>
      <w:keepNext/>
      <w:spacing w:after="0" w:line="360" w:lineRule="auto"/>
      <w:ind w:firstLine="567"/>
      <w:jc w:val="both"/>
    </w:pPr>
    <w:rPr>
      <w:rFonts w:ascii="Times New Roman" w:eastAsia="Times New Roman" w:hAnsi="Times New Roman" w:cs="B Nazanin"/>
      <w:sz w:val="24"/>
      <w:szCs w:val="28"/>
    </w:rPr>
  </w:style>
  <w:style w:type="paragraph" w:styleId="TOC1">
    <w:name w:val="toc 1"/>
    <w:basedOn w:val="Normal"/>
    <w:next w:val="Normal"/>
    <w:autoRedefine/>
    <w:uiPriority w:val="39"/>
    <w:unhideWhenUsed/>
    <w:rsid w:val="008A2CFD"/>
    <w:pPr>
      <w:tabs>
        <w:tab w:val="right" w:leader="dot" w:pos="1321"/>
        <w:tab w:val="right" w:leader="dot" w:pos="8504"/>
        <w:tab w:val="right" w:leader="dot" w:pos="9639"/>
      </w:tabs>
      <w:spacing w:after="0" w:line="312" w:lineRule="auto"/>
    </w:pPr>
    <w:rPr>
      <w:rFonts w:ascii="Calibri" w:eastAsia="Times New Roman" w:hAnsi="Calibri" w:cs="B Nazanin"/>
      <w:sz w:val="28"/>
      <w:szCs w:val="28"/>
    </w:rPr>
  </w:style>
  <w:style w:type="numbering" w:customStyle="1" w:styleId="NoList1">
    <w:name w:val="No List1"/>
    <w:next w:val="NoList"/>
    <w:uiPriority w:val="99"/>
    <w:semiHidden/>
    <w:unhideWhenUsed/>
    <w:rsid w:val="008A2CFD"/>
  </w:style>
  <w:style w:type="paragraph" w:styleId="EndnoteText">
    <w:name w:val="endnote text"/>
    <w:basedOn w:val="Normal"/>
    <w:link w:val="EndnoteTextChar"/>
    <w:uiPriority w:val="99"/>
    <w:semiHidden/>
    <w:unhideWhenUsed/>
    <w:rsid w:val="008A2CFD"/>
    <w:pPr>
      <w:bidi w:val="0"/>
      <w:spacing w:after="0" w:line="240" w:lineRule="auto"/>
    </w:pPr>
    <w:rPr>
      <w:rFonts w:ascii="Times New Roman" w:eastAsia="Calibri" w:hAnsi="Times New Roman" w:cs="Times New Roman"/>
      <w:sz w:val="20"/>
      <w:szCs w:val="20"/>
      <w:lang w:bidi="ar-SA"/>
    </w:rPr>
  </w:style>
  <w:style w:type="character" w:customStyle="1" w:styleId="EndnoteTextChar">
    <w:name w:val="Endnote Text Char"/>
    <w:basedOn w:val="DefaultParagraphFont"/>
    <w:link w:val="EndnoteText"/>
    <w:uiPriority w:val="99"/>
    <w:semiHidden/>
    <w:rsid w:val="008A2CFD"/>
    <w:rPr>
      <w:rFonts w:ascii="Times New Roman" w:eastAsia="Calibri" w:hAnsi="Times New Roman" w:cs="Times New Roman"/>
      <w:sz w:val="20"/>
      <w:szCs w:val="20"/>
      <w:lang w:bidi="ar-SA"/>
    </w:rPr>
  </w:style>
  <w:style w:type="character" w:styleId="EndnoteReference">
    <w:name w:val="endnote reference"/>
    <w:uiPriority w:val="99"/>
    <w:semiHidden/>
    <w:unhideWhenUsed/>
    <w:rsid w:val="008A2CFD"/>
    <w:rPr>
      <w:vertAlign w:val="superscript"/>
    </w:rPr>
  </w:style>
  <w:style w:type="paragraph" w:styleId="TOCHeading">
    <w:name w:val="TOC Heading"/>
    <w:basedOn w:val="Heading1"/>
    <w:next w:val="Normal"/>
    <w:uiPriority w:val="39"/>
    <w:unhideWhenUsed/>
    <w:qFormat/>
    <w:rsid w:val="008A2CFD"/>
    <w:pPr>
      <w:keepLines/>
      <w:bidi w:val="0"/>
      <w:spacing w:before="240" w:line="259" w:lineRule="auto"/>
      <w:ind w:firstLine="0"/>
      <w:jc w:val="left"/>
      <w:outlineLvl w:val="9"/>
    </w:pPr>
    <w:rPr>
      <w:rFonts w:ascii="B Nazanin" w:hAnsi="B Nazanin" w:cs="Times New Roman"/>
      <w:b w:val="0"/>
      <w:bCs w:val="0"/>
      <w:kern w:val="0"/>
      <w:sz w:val="36"/>
    </w:rPr>
  </w:style>
  <w:style w:type="paragraph" w:styleId="TOC2">
    <w:name w:val="toc 2"/>
    <w:basedOn w:val="Normal"/>
    <w:next w:val="Normal"/>
    <w:autoRedefine/>
    <w:uiPriority w:val="39"/>
    <w:unhideWhenUsed/>
    <w:rsid w:val="008A2CFD"/>
    <w:pPr>
      <w:tabs>
        <w:tab w:val="left" w:pos="1320"/>
        <w:tab w:val="right" w:leader="dot" w:pos="8827"/>
      </w:tabs>
      <w:spacing w:after="100" w:line="259" w:lineRule="auto"/>
    </w:pPr>
    <w:rPr>
      <w:rFonts w:ascii="Calibri" w:eastAsia="Calibri" w:hAnsi="Calibri" w:cs="Arial"/>
      <w:lang w:bidi="ar-SA"/>
    </w:rPr>
  </w:style>
  <w:style w:type="paragraph" w:styleId="TOC3">
    <w:name w:val="toc 3"/>
    <w:basedOn w:val="Normal"/>
    <w:next w:val="Normal"/>
    <w:autoRedefine/>
    <w:uiPriority w:val="39"/>
    <w:unhideWhenUsed/>
    <w:rsid w:val="008A2CFD"/>
    <w:pPr>
      <w:tabs>
        <w:tab w:val="right" w:leader="dot" w:pos="8827"/>
      </w:tabs>
      <w:spacing w:after="100" w:line="259" w:lineRule="auto"/>
      <w:ind w:left="442"/>
    </w:pPr>
    <w:rPr>
      <w:rFonts w:ascii="Calibri" w:eastAsia="Calibri" w:hAnsi="Calibri" w:cs="Arial"/>
      <w:lang w:bidi="ar-SA"/>
    </w:rPr>
  </w:style>
  <w:style w:type="paragraph" w:styleId="Subtitle">
    <w:name w:val="Subtitle"/>
    <w:aliases w:val="intxtrefs"/>
    <w:basedOn w:val="Normal"/>
    <w:link w:val="SubtitleChar"/>
    <w:qFormat/>
    <w:rsid w:val="008A2CFD"/>
    <w:pPr>
      <w:spacing w:after="0" w:line="240" w:lineRule="auto"/>
      <w:jc w:val="center"/>
    </w:pPr>
    <w:rPr>
      <w:rFonts w:ascii="Times New Roman" w:eastAsia="Times New Roman" w:hAnsi="Times New Roman" w:cs="B Zar"/>
      <w:sz w:val="28"/>
      <w:szCs w:val="28"/>
      <w:lang w:bidi="ar-SA"/>
    </w:rPr>
  </w:style>
  <w:style w:type="character" w:customStyle="1" w:styleId="SubtitleChar">
    <w:name w:val="Subtitle Char"/>
    <w:aliases w:val="intxtrefs Char"/>
    <w:basedOn w:val="DefaultParagraphFont"/>
    <w:link w:val="Subtitle"/>
    <w:rsid w:val="008A2CFD"/>
    <w:rPr>
      <w:rFonts w:ascii="Times New Roman" w:eastAsia="Times New Roman" w:hAnsi="Times New Roman" w:cs="B Zar"/>
      <w:sz w:val="28"/>
      <w:szCs w:val="28"/>
      <w:lang w:bidi="ar-SA"/>
    </w:rPr>
  </w:style>
  <w:style w:type="paragraph" w:styleId="BodyText">
    <w:name w:val="Body Text"/>
    <w:basedOn w:val="Normal"/>
    <w:link w:val="BodyTextChar"/>
    <w:semiHidden/>
    <w:rsid w:val="008A2CFD"/>
    <w:pPr>
      <w:widowControl w:val="0"/>
      <w:suppressAutoHyphens/>
      <w:bidi w:val="0"/>
      <w:spacing w:after="120" w:line="240" w:lineRule="auto"/>
    </w:pPr>
    <w:rPr>
      <w:rFonts w:ascii="Times New Roman" w:eastAsia="Arial" w:hAnsi="Times New Roman" w:cs="Tahoma"/>
      <w:kern w:val="1"/>
      <w:sz w:val="24"/>
      <w:szCs w:val="24"/>
      <w:lang w:eastAsia="fa-IR"/>
    </w:rPr>
  </w:style>
  <w:style w:type="character" w:customStyle="1" w:styleId="BodyTextChar">
    <w:name w:val="Body Text Char"/>
    <w:basedOn w:val="DefaultParagraphFont"/>
    <w:link w:val="BodyText"/>
    <w:semiHidden/>
    <w:rsid w:val="008A2CFD"/>
    <w:rPr>
      <w:rFonts w:ascii="Times New Roman" w:eastAsia="Arial" w:hAnsi="Times New Roman" w:cs="Tahoma"/>
      <w:kern w:val="1"/>
      <w:sz w:val="24"/>
      <w:szCs w:val="24"/>
      <w:lang w:eastAsia="fa-IR"/>
    </w:rPr>
  </w:style>
  <w:style w:type="paragraph" w:styleId="BodyTextIndent">
    <w:name w:val="Body Text Indent"/>
    <w:basedOn w:val="Normal"/>
    <w:link w:val="BodyTextIndentChar"/>
    <w:unhideWhenUsed/>
    <w:rsid w:val="008A2CFD"/>
    <w:pPr>
      <w:bidi w:val="0"/>
      <w:spacing w:after="120" w:line="240" w:lineRule="auto"/>
      <w:ind w:left="283"/>
    </w:pPr>
    <w:rPr>
      <w:rFonts w:ascii="Times New Roman" w:eastAsia="Times New Roman" w:hAnsi="Times New Roman" w:cs="Times New Roman"/>
      <w:sz w:val="24"/>
      <w:szCs w:val="24"/>
      <w:lang w:bidi="ar-SA"/>
    </w:rPr>
  </w:style>
  <w:style w:type="character" w:customStyle="1" w:styleId="BodyTextIndentChar">
    <w:name w:val="Body Text Indent Char"/>
    <w:basedOn w:val="DefaultParagraphFont"/>
    <w:link w:val="BodyTextIndent"/>
    <w:rsid w:val="008A2CFD"/>
    <w:rPr>
      <w:rFonts w:ascii="Times New Roman" w:eastAsia="Times New Roman" w:hAnsi="Times New Roman" w:cs="Times New Roman"/>
      <w:sz w:val="24"/>
      <w:szCs w:val="24"/>
      <w:lang w:bidi="ar-SA"/>
    </w:rPr>
  </w:style>
  <w:style w:type="paragraph" w:customStyle="1" w:styleId="Style2">
    <w:name w:val="Style2"/>
    <w:basedOn w:val="BodyTextIndent"/>
    <w:qFormat/>
    <w:rsid w:val="008A2CFD"/>
    <w:pPr>
      <w:bidi/>
      <w:spacing w:after="0" w:line="360" w:lineRule="auto"/>
      <w:ind w:left="0"/>
      <w:jc w:val="center"/>
    </w:pPr>
    <w:rPr>
      <w:rFonts w:ascii="B Lotus" w:hAnsi="B Lotus" w:cs="B Lotus"/>
      <w:bCs/>
      <w:spacing w:val="-4"/>
      <w:sz w:val="26"/>
      <w:szCs w:val="26"/>
    </w:rPr>
  </w:style>
  <w:style w:type="paragraph" w:customStyle="1" w:styleId="style139">
    <w:name w:val="style139"/>
    <w:basedOn w:val="Normal"/>
    <w:rsid w:val="008A2CFD"/>
    <w:pPr>
      <w:bidi w:val="0"/>
      <w:spacing w:before="100" w:beforeAutospacing="1" w:after="100" w:afterAutospacing="1" w:line="240" w:lineRule="auto"/>
    </w:pPr>
    <w:rPr>
      <w:rFonts w:ascii="Times New Roman" w:eastAsia="Times New Roman" w:hAnsi="Times New Roman" w:cs="Times New Roman"/>
      <w:b/>
      <w:bCs/>
      <w:color w:val="000000"/>
      <w:sz w:val="15"/>
      <w:szCs w:val="15"/>
    </w:rPr>
  </w:style>
  <w:style w:type="paragraph" w:customStyle="1" w:styleId="a">
    <w:name w:val="اعداد"/>
    <w:basedOn w:val="ListParagraph"/>
    <w:qFormat/>
    <w:rsid w:val="008A2CFD"/>
    <w:pPr>
      <w:numPr>
        <w:numId w:val="4"/>
      </w:numPr>
      <w:spacing w:after="0" w:line="360" w:lineRule="auto"/>
      <w:contextualSpacing w:val="0"/>
      <w:jc w:val="mediumKashida"/>
    </w:pPr>
    <w:rPr>
      <w:rFonts w:ascii="Times New Roman" w:eastAsia="Calibri" w:hAnsi="Times New Roman" w:cs="B Nazanin"/>
      <w:sz w:val="20"/>
      <w:szCs w:val="28"/>
    </w:rPr>
  </w:style>
  <w:style w:type="character" w:customStyle="1" w:styleId="st">
    <w:name w:val="st"/>
    <w:rsid w:val="008A2CFD"/>
  </w:style>
  <w:style w:type="table" w:customStyle="1" w:styleId="LightList-Accent11">
    <w:name w:val="Light List - Accent 11"/>
    <w:basedOn w:val="TableNormal"/>
    <w:uiPriority w:val="61"/>
    <w:rsid w:val="008A2CFD"/>
    <w:pPr>
      <w:spacing w:after="0" w:line="240" w:lineRule="auto"/>
    </w:pPr>
    <w:rPr>
      <w:rFonts w:ascii="Calibri" w:eastAsia="Calibri" w:hAnsi="Calibri" w:cs="Arial"/>
      <w:sz w:val="20"/>
      <w:szCs w:val="2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MediumShading1-Accent11">
    <w:name w:val="Medium Shading 1 - Accent 11"/>
    <w:basedOn w:val="TableNormal"/>
    <w:uiPriority w:val="63"/>
    <w:rsid w:val="008A2CFD"/>
    <w:pPr>
      <w:spacing w:after="0" w:line="240" w:lineRule="auto"/>
    </w:pPr>
    <w:rPr>
      <w:rFonts w:ascii="Calibri" w:eastAsia="Calibri" w:hAnsi="Calibri" w:cs="Arial"/>
      <w:sz w:val="20"/>
      <w:szCs w:val="20"/>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paragraph" w:customStyle="1" w:styleId="a2">
    <w:name w:val="فهرست جداول"/>
    <w:basedOn w:val="Normal"/>
    <w:link w:val="Char"/>
    <w:qFormat/>
    <w:rsid w:val="008A2CFD"/>
    <w:pPr>
      <w:spacing w:after="160" w:line="360" w:lineRule="auto"/>
      <w:jc w:val="center"/>
    </w:pPr>
    <w:rPr>
      <w:rFonts w:ascii="Times New Roman" w:eastAsia="Calibri" w:hAnsi="Times New Roman" w:cs="B Nazanin"/>
      <w:sz w:val="24"/>
      <w:szCs w:val="24"/>
      <w:lang w:bidi="ar-SA"/>
    </w:rPr>
  </w:style>
  <w:style w:type="character" w:customStyle="1" w:styleId="Char">
    <w:name w:val="فهرست جداول Char"/>
    <w:link w:val="a2"/>
    <w:rsid w:val="008A2CFD"/>
    <w:rPr>
      <w:rFonts w:ascii="Times New Roman" w:eastAsia="Calibri" w:hAnsi="Times New Roman" w:cs="B Nazanin"/>
      <w:sz w:val="24"/>
      <w:szCs w:val="24"/>
      <w:lang w:bidi="ar-SA"/>
    </w:rPr>
  </w:style>
  <w:style w:type="paragraph" w:customStyle="1" w:styleId="a3">
    <w:name w:val="فهرست نمودارها"/>
    <w:basedOn w:val="Normal"/>
    <w:link w:val="Char0"/>
    <w:qFormat/>
    <w:rsid w:val="008A2CFD"/>
    <w:pPr>
      <w:spacing w:after="160" w:line="360" w:lineRule="auto"/>
      <w:ind w:firstLine="567"/>
    </w:pPr>
    <w:rPr>
      <w:rFonts w:ascii="Calibri" w:eastAsia="Calibri" w:hAnsi="Calibri" w:cs="Arial"/>
      <w:lang w:bidi="ar-SA"/>
    </w:rPr>
  </w:style>
  <w:style w:type="paragraph" w:styleId="TOC4">
    <w:name w:val="toc 4"/>
    <w:basedOn w:val="Normal"/>
    <w:next w:val="Normal"/>
    <w:autoRedefine/>
    <w:uiPriority w:val="39"/>
    <w:unhideWhenUsed/>
    <w:rsid w:val="008A2CFD"/>
    <w:pPr>
      <w:bidi w:val="0"/>
      <w:spacing w:after="100" w:line="259" w:lineRule="auto"/>
      <w:ind w:left="660"/>
    </w:pPr>
    <w:rPr>
      <w:rFonts w:ascii="Calibri" w:eastAsia="Times New Roman" w:hAnsi="Calibri" w:cs="Arial"/>
      <w:lang w:bidi="ar-SA"/>
    </w:rPr>
  </w:style>
  <w:style w:type="character" w:customStyle="1" w:styleId="Char0">
    <w:name w:val="فهرست نمودارها Char"/>
    <w:basedOn w:val="DefaultParagraphFont"/>
    <w:link w:val="a3"/>
    <w:rsid w:val="008A2CFD"/>
    <w:rPr>
      <w:rFonts w:ascii="Calibri" w:eastAsia="Calibri" w:hAnsi="Calibri" w:cs="Arial"/>
      <w:lang w:bidi="ar-SA"/>
    </w:rPr>
  </w:style>
  <w:style w:type="paragraph" w:styleId="TableofFigures">
    <w:name w:val="table of figures"/>
    <w:basedOn w:val="Normal"/>
    <w:next w:val="Normal"/>
    <w:uiPriority w:val="99"/>
    <w:semiHidden/>
    <w:unhideWhenUsed/>
    <w:rsid w:val="008A2CFD"/>
    <w:pPr>
      <w:bidi w:val="0"/>
      <w:spacing w:after="0" w:line="259" w:lineRule="auto"/>
    </w:pPr>
    <w:rPr>
      <w:rFonts w:ascii="Calibri" w:eastAsia="Calibri" w:hAnsi="Calibri" w:cs="Arial"/>
      <w:lang w:bidi="ar-SA"/>
    </w:rPr>
  </w:style>
  <w:style w:type="paragraph" w:styleId="TOC5">
    <w:name w:val="toc 5"/>
    <w:basedOn w:val="Normal"/>
    <w:next w:val="Normal"/>
    <w:autoRedefine/>
    <w:uiPriority w:val="39"/>
    <w:unhideWhenUsed/>
    <w:rsid w:val="008A2CFD"/>
    <w:pPr>
      <w:bidi w:val="0"/>
      <w:spacing w:after="100" w:line="259" w:lineRule="auto"/>
      <w:ind w:left="880"/>
    </w:pPr>
    <w:rPr>
      <w:rFonts w:ascii="Calibri" w:eastAsia="Times New Roman" w:hAnsi="Calibri" w:cs="Arial"/>
      <w:lang w:bidi="ar-SA"/>
    </w:rPr>
  </w:style>
  <w:style w:type="paragraph" w:styleId="TOC6">
    <w:name w:val="toc 6"/>
    <w:basedOn w:val="Normal"/>
    <w:next w:val="Normal"/>
    <w:autoRedefine/>
    <w:uiPriority w:val="39"/>
    <w:unhideWhenUsed/>
    <w:rsid w:val="008A2CFD"/>
    <w:pPr>
      <w:bidi w:val="0"/>
      <w:spacing w:after="100" w:line="259" w:lineRule="auto"/>
      <w:ind w:left="1100"/>
    </w:pPr>
    <w:rPr>
      <w:rFonts w:ascii="Calibri" w:eastAsia="Times New Roman" w:hAnsi="Calibri" w:cs="Arial"/>
      <w:lang w:bidi="ar-SA"/>
    </w:rPr>
  </w:style>
  <w:style w:type="paragraph" w:styleId="TOC7">
    <w:name w:val="toc 7"/>
    <w:basedOn w:val="Normal"/>
    <w:next w:val="Normal"/>
    <w:autoRedefine/>
    <w:uiPriority w:val="39"/>
    <w:unhideWhenUsed/>
    <w:rsid w:val="008A2CFD"/>
    <w:pPr>
      <w:bidi w:val="0"/>
      <w:spacing w:after="100" w:line="259" w:lineRule="auto"/>
      <w:ind w:left="1320"/>
    </w:pPr>
    <w:rPr>
      <w:rFonts w:ascii="Calibri" w:eastAsia="Times New Roman" w:hAnsi="Calibri" w:cs="Arial"/>
      <w:lang w:bidi="ar-SA"/>
    </w:rPr>
  </w:style>
  <w:style w:type="paragraph" w:styleId="TOC8">
    <w:name w:val="toc 8"/>
    <w:basedOn w:val="Normal"/>
    <w:next w:val="Normal"/>
    <w:autoRedefine/>
    <w:uiPriority w:val="39"/>
    <w:unhideWhenUsed/>
    <w:rsid w:val="008A2CFD"/>
    <w:pPr>
      <w:bidi w:val="0"/>
      <w:spacing w:after="100" w:line="259" w:lineRule="auto"/>
      <w:ind w:left="1540"/>
    </w:pPr>
    <w:rPr>
      <w:rFonts w:ascii="Calibri" w:eastAsia="Times New Roman" w:hAnsi="Calibri" w:cs="Arial"/>
      <w:lang w:bidi="ar-SA"/>
    </w:rPr>
  </w:style>
  <w:style w:type="paragraph" w:styleId="TOC9">
    <w:name w:val="toc 9"/>
    <w:basedOn w:val="Normal"/>
    <w:next w:val="Normal"/>
    <w:autoRedefine/>
    <w:uiPriority w:val="39"/>
    <w:unhideWhenUsed/>
    <w:rsid w:val="008A2CFD"/>
    <w:pPr>
      <w:bidi w:val="0"/>
      <w:spacing w:after="100" w:line="259" w:lineRule="auto"/>
      <w:ind w:left="1760"/>
    </w:pPr>
    <w:rPr>
      <w:rFonts w:ascii="Calibri" w:eastAsia="Times New Roman" w:hAnsi="Calibri" w:cs="Arial"/>
      <w:lang w:bidi="ar-SA"/>
    </w:rPr>
  </w:style>
  <w:style w:type="character" w:customStyle="1" w:styleId="flagicon">
    <w:name w:val="flagicon"/>
    <w:basedOn w:val="DefaultParagraphFont"/>
    <w:rsid w:val="008A2CFD"/>
  </w:style>
  <w:style w:type="character" w:styleId="SubtleEmphasis">
    <w:name w:val="Subtle Emphasis"/>
    <w:basedOn w:val="DefaultParagraphFont"/>
    <w:uiPriority w:val="19"/>
    <w:qFormat/>
    <w:rsid w:val="008A2CFD"/>
    <w:rPr>
      <w:i/>
      <w:iCs/>
      <w:color w:val="404040" w:themeColor="text1" w:themeTint="BF"/>
    </w:rPr>
  </w:style>
  <w:style w:type="character" w:customStyle="1" w:styleId="reference-text">
    <w:name w:val="reference-text"/>
    <w:basedOn w:val="DefaultParagraphFont"/>
    <w:rsid w:val="008A2CFD"/>
  </w:style>
  <w:style w:type="character" w:customStyle="1" w:styleId="st1">
    <w:name w:val="st1"/>
    <w:basedOn w:val="DefaultParagraphFont"/>
    <w:rsid w:val="008A2CFD"/>
  </w:style>
  <w:style w:type="character" w:styleId="FollowedHyperlink">
    <w:name w:val="FollowedHyperlink"/>
    <w:basedOn w:val="DefaultParagraphFont"/>
    <w:uiPriority w:val="99"/>
    <w:semiHidden/>
    <w:unhideWhenUsed/>
    <w:rsid w:val="008A2CFD"/>
    <w:rPr>
      <w:color w:val="800080" w:themeColor="followedHyperlink"/>
      <w:u w:val="single"/>
    </w:rPr>
  </w:style>
  <w:style w:type="paragraph" w:styleId="Caption">
    <w:name w:val="caption"/>
    <w:basedOn w:val="Normal"/>
    <w:next w:val="Normal"/>
    <w:uiPriority w:val="35"/>
    <w:semiHidden/>
    <w:unhideWhenUsed/>
    <w:qFormat/>
    <w:rsid w:val="008A2CFD"/>
    <w:pPr>
      <w:spacing w:line="240" w:lineRule="auto"/>
      <w:jc w:val="lowKashida"/>
    </w:pPr>
    <w:rPr>
      <w:rFonts w:ascii="Times New Roman" w:hAnsi="Times New Roman" w:cs="B Lotus"/>
      <w:i/>
      <w:iCs/>
      <w:color w:val="1F497D" w:themeColor="text2"/>
      <w:sz w:val="18"/>
      <w:szCs w:val="18"/>
    </w:rPr>
  </w:style>
  <w:style w:type="character" w:customStyle="1" w:styleId="shorttext">
    <w:name w:val="short_text"/>
    <w:basedOn w:val="DefaultParagraphFont"/>
    <w:rsid w:val="008A2CFD"/>
  </w:style>
  <w:style w:type="paragraph" w:customStyle="1" w:styleId="summary">
    <w:name w:val="summary"/>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rPr>
  </w:style>
  <w:style w:type="table" w:styleId="LightShading">
    <w:name w:val="Light Shading"/>
    <w:basedOn w:val="TableNormal"/>
    <w:uiPriority w:val="60"/>
    <w:unhideWhenUsed/>
    <w:rsid w:val="008A2CFD"/>
    <w:pPr>
      <w:spacing w:after="0" w:line="240" w:lineRule="auto"/>
    </w:pPr>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8A2CFD"/>
    <w:pPr>
      <w:spacing w:after="0" w:line="240" w:lineRule="auto"/>
    </w:pPr>
    <w:rPr>
      <w:rFonts w:ascii="Calibri" w:eastAsia="Calibri" w:hAnsi="Calibri" w:cs="Arial"/>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unhideWhenUsed/>
    <w:rsid w:val="008A2CFD"/>
    <w:pPr>
      <w:spacing w:after="0" w:line="240" w:lineRule="auto"/>
    </w:pPr>
    <w:rPr>
      <w:rFonts w:ascii="Calibri" w:eastAsia="Calibri" w:hAnsi="Calibri" w:cs="Arial"/>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unhideWhenUsed/>
    <w:rsid w:val="008A2CFD"/>
    <w:pPr>
      <w:spacing w:after="0" w:line="240" w:lineRule="auto"/>
    </w:pPr>
    <w:rPr>
      <w:rFonts w:ascii="Calibri" w:eastAsia="Calibri" w:hAnsi="Calibri" w:cs="Arial"/>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5">
    <w:name w:val="Light Shading Accent 5"/>
    <w:basedOn w:val="TableNormal"/>
    <w:uiPriority w:val="60"/>
    <w:unhideWhenUsed/>
    <w:rsid w:val="008A2CFD"/>
    <w:pPr>
      <w:spacing w:after="0" w:line="240" w:lineRule="auto"/>
    </w:pPr>
    <w:rPr>
      <w:rFonts w:ascii="Calibri" w:eastAsia="Calibri" w:hAnsi="Calibri" w:cs="Arial"/>
      <w:color w:val="31849B"/>
      <w:sz w:val="20"/>
      <w:szCs w:val="20"/>
      <w:lang w:bidi="ar-SA"/>
    </w:rPr>
    <w:tblPr>
      <w:tblStyleRowBandSize w:val="1"/>
      <w:tblStyleColBandSize w:val="1"/>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HTMLPreformatted">
    <w:name w:val="HTML Preformatted"/>
    <w:basedOn w:val="Normal"/>
    <w:link w:val="HTMLPreformattedChar"/>
    <w:uiPriority w:val="99"/>
    <w:semiHidden/>
    <w:unhideWhenUsed/>
    <w:rsid w:val="008A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8A2CFD"/>
    <w:rPr>
      <w:rFonts w:ascii="Courier New" w:eastAsia="Times New Roman" w:hAnsi="Courier New" w:cs="Courier New"/>
      <w:sz w:val="20"/>
      <w:szCs w:val="20"/>
      <w:lang w:bidi="ar-SA"/>
    </w:rPr>
  </w:style>
  <w:style w:type="paragraph" w:customStyle="1" w:styleId="Default">
    <w:name w:val="Default"/>
    <w:rsid w:val="008A2CFD"/>
    <w:pPr>
      <w:autoSpaceDE w:val="0"/>
      <w:autoSpaceDN w:val="0"/>
      <w:adjustRightInd w:val="0"/>
      <w:spacing w:after="0" w:line="240" w:lineRule="auto"/>
    </w:pPr>
    <w:rPr>
      <w:rFonts w:ascii="Times New Roman" w:hAnsi="Times New Roman" w:cs="Times New Roman"/>
      <w:color w:val="000000"/>
      <w:sz w:val="24"/>
      <w:szCs w:val="24"/>
      <w:lang w:bidi="ar-SA"/>
    </w:rPr>
  </w:style>
  <w:style w:type="character" w:customStyle="1" w:styleId="translation">
    <w:name w:val="translation"/>
    <w:basedOn w:val="DefaultParagraphFont"/>
    <w:rsid w:val="008A2CFD"/>
  </w:style>
  <w:style w:type="character" w:customStyle="1" w:styleId="FootnoteTextChar1">
    <w:name w:val="Footnote Text Char1"/>
    <w:aliases w:val="Footnote Text Char Char Char Char Char1,Footnote Text1 Char1,Footnote Text3 Char1,Footnote Text41 Char1,Footnote Text211 Char1,Footnote Text Char Char Char311 Char1,Footnote Text Char Char Char41 Char1,Footnote Text311 Char1"/>
    <w:basedOn w:val="DefaultParagraphFont"/>
    <w:uiPriority w:val="99"/>
    <w:semiHidden/>
    <w:rsid w:val="008A2CFD"/>
    <w:rPr>
      <w:rFonts w:eastAsia="Calibri"/>
    </w:rPr>
  </w:style>
  <w:style w:type="paragraph" w:customStyle="1" w:styleId="basicparagraph">
    <w:name w:val="basicparagraph"/>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tejustify">
    <w:name w:val="rtejustify"/>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ritername">
    <w:name w:val="writername"/>
    <w:rsid w:val="008A2CFD"/>
  </w:style>
  <w:style w:type="character" w:customStyle="1" w:styleId="characterstyle1">
    <w:name w:val="characterstyle1"/>
    <w:rsid w:val="008A2CFD"/>
  </w:style>
  <w:style w:type="character" w:customStyle="1" w:styleId="apple-style-span">
    <w:name w:val="apple-style-span"/>
    <w:rsid w:val="008A2CFD"/>
  </w:style>
  <w:style w:type="character" w:customStyle="1" w:styleId="mw-editsection">
    <w:name w:val="mw-editsection"/>
    <w:rsid w:val="008A2CFD"/>
  </w:style>
  <w:style w:type="character" w:customStyle="1" w:styleId="mw-editsection-bracket">
    <w:name w:val="mw-editsection-bracket"/>
    <w:rsid w:val="008A2CFD"/>
  </w:style>
  <w:style w:type="character" w:customStyle="1" w:styleId="inner-news-author">
    <w:name w:val="inner-news-author"/>
    <w:basedOn w:val="DefaultParagraphFont"/>
    <w:rsid w:val="008A2CFD"/>
  </w:style>
  <w:style w:type="paragraph" w:styleId="BodyTextIndent2">
    <w:name w:val="Body Text Indent 2"/>
    <w:basedOn w:val="Normal"/>
    <w:link w:val="BodyTextIndent2Char"/>
    <w:unhideWhenUsed/>
    <w:rsid w:val="008A2CFD"/>
    <w:pPr>
      <w:bidi w:val="0"/>
      <w:spacing w:after="120" w:line="480" w:lineRule="auto"/>
      <w:ind w:left="360"/>
    </w:pPr>
    <w:rPr>
      <w:rFonts w:ascii="Calibri" w:eastAsia="Times New Roman" w:hAnsi="Calibri" w:cs="Arial"/>
      <w:lang w:bidi="ar-SA"/>
    </w:rPr>
  </w:style>
  <w:style w:type="character" w:customStyle="1" w:styleId="BodyTextIndent2Char">
    <w:name w:val="Body Text Indent 2 Char"/>
    <w:basedOn w:val="DefaultParagraphFont"/>
    <w:link w:val="BodyTextIndent2"/>
    <w:rsid w:val="008A2CFD"/>
    <w:rPr>
      <w:rFonts w:ascii="Calibri" w:eastAsia="Times New Roman" w:hAnsi="Calibri" w:cs="Arial"/>
      <w:lang w:bidi="ar-SA"/>
    </w:rPr>
  </w:style>
  <w:style w:type="paragraph" w:customStyle="1" w:styleId="StyleComplexBLotusComplex14ptBlackJustifyLowFirst">
    <w:name w:val="Style (Complex) B Lotus (Complex) 14 pt Black Justify Low First..."/>
    <w:basedOn w:val="Normal"/>
    <w:rsid w:val="008A2CFD"/>
    <w:pPr>
      <w:spacing w:after="0" w:line="240" w:lineRule="auto"/>
      <w:ind w:firstLine="397"/>
      <w:jc w:val="lowKashida"/>
    </w:pPr>
    <w:rPr>
      <w:rFonts w:ascii="Times New Roman" w:eastAsia="Times New Roman" w:hAnsi="Times New Roman" w:cs="B Lotus"/>
      <w:color w:val="000000"/>
      <w:sz w:val="28"/>
      <w:szCs w:val="28"/>
      <w:lang w:bidi="ar-SA"/>
    </w:rPr>
  </w:style>
  <w:style w:type="character" w:customStyle="1" w:styleId="StyleComplexBLotus14pt">
    <w:name w:val="Style (Complex) B Lotus 14 pt"/>
    <w:basedOn w:val="DefaultParagraphFont"/>
    <w:rsid w:val="008A2CFD"/>
    <w:rPr>
      <w:rFonts w:ascii="Times New Roman" w:hAnsi="Times New Roman" w:cs="B Lotu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Document Map" w:uiPriority="0"/>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8A2CFD"/>
    <w:pPr>
      <w:keepNext/>
      <w:spacing w:after="0" w:line="312" w:lineRule="auto"/>
      <w:ind w:firstLine="397"/>
      <w:jc w:val="lowKashida"/>
      <w:outlineLvl w:val="0"/>
    </w:pPr>
    <w:rPr>
      <w:rFonts w:ascii="Arial" w:eastAsia="Times New Roman" w:hAnsi="Arial" w:cs="B Nazanin"/>
      <w:b/>
      <w:bCs/>
      <w:kern w:val="32"/>
      <w:sz w:val="32"/>
      <w:szCs w:val="32"/>
      <w:lang w:bidi="ar-SA"/>
    </w:rPr>
  </w:style>
  <w:style w:type="paragraph" w:styleId="Heading2">
    <w:name w:val="heading 2"/>
    <w:basedOn w:val="Normal"/>
    <w:next w:val="Normal"/>
    <w:link w:val="Heading2Char"/>
    <w:uiPriority w:val="9"/>
    <w:qFormat/>
    <w:rsid w:val="008A2CFD"/>
    <w:pPr>
      <w:keepNext/>
      <w:spacing w:after="0" w:line="312" w:lineRule="auto"/>
      <w:ind w:firstLine="397"/>
      <w:jc w:val="lowKashida"/>
      <w:outlineLvl w:val="1"/>
    </w:pPr>
    <w:rPr>
      <w:rFonts w:ascii="Arial" w:eastAsia="Times New Roman" w:hAnsi="Arial" w:cs="B Nazanin"/>
      <w:b/>
      <w:bCs/>
      <w:i/>
      <w:sz w:val="28"/>
      <w:szCs w:val="28"/>
      <w:lang w:bidi="ar-SA"/>
    </w:rPr>
  </w:style>
  <w:style w:type="paragraph" w:styleId="Heading3">
    <w:name w:val="heading 3"/>
    <w:basedOn w:val="Normal"/>
    <w:next w:val="Normal"/>
    <w:link w:val="Heading3Char"/>
    <w:uiPriority w:val="9"/>
    <w:unhideWhenUsed/>
    <w:qFormat/>
    <w:rsid w:val="008A2CFD"/>
    <w:pPr>
      <w:keepNext/>
      <w:bidi w:val="0"/>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8A2CFD"/>
    <w:pPr>
      <w:keepNext/>
      <w:keepLines/>
      <w:bidi w:val="0"/>
      <w:spacing w:before="40" w:after="0" w:line="259" w:lineRule="auto"/>
      <w:outlineLvl w:val="3"/>
    </w:pPr>
    <w:rPr>
      <w:rFonts w:ascii="Calibri Light" w:eastAsia="Times New Roman" w:hAnsi="Calibri Light" w:cs="Times New Roman"/>
      <w:i/>
      <w:iCs/>
      <w:color w:val="2E74B5"/>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DE8"/>
    <w:pPr>
      <w:ind w:left="720"/>
      <w:contextualSpacing/>
    </w:pPr>
  </w:style>
  <w:style w:type="paragraph" w:styleId="BalloonText">
    <w:name w:val="Balloon Text"/>
    <w:basedOn w:val="Normal"/>
    <w:link w:val="BalloonTextChar"/>
    <w:uiPriority w:val="99"/>
    <w:unhideWhenUsed/>
    <w:rsid w:val="00E761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7610B"/>
    <w:rPr>
      <w:rFonts w:ascii="Tahoma" w:hAnsi="Tahoma" w:cs="Tahoma"/>
      <w:sz w:val="16"/>
      <w:szCs w:val="16"/>
    </w:rPr>
  </w:style>
  <w:style w:type="table" w:styleId="TableGrid">
    <w:name w:val="Table Grid"/>
    <w:basedOn w:val="TableNormal"/>
    <w:uiPriority w:val="59"/>
    <w:rsid w:val="00E76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CF49A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5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D1"/>
  </w:style>
  <w:style w:type="paragraph" w:styleId="Footer">
    <w:name w:val="footer"/>
    <w:basedOn w:val="Normal"/>
    <w:link w:val="FooterChar"/>
    <w:uiPriority w:val="99"/>
    <w:unhideWhenUsed/>
    <w:rsid w:val="000E5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D1"/>
  </w:style>
  <w:style w:type="paragraph" w:styleId="NoSpacing">
    <w:name w:val="No Spacing"/>
    <w:aliases w:val="متن,تیتر1,تیتر"/>
    <w:link w:val="NoSpacingChar"/>
    <w:uiPriority w:val="1"/>
    <w:qFormat/>
    <w:rsid w:val="008A2CFD"/>
    <w:pPr>
      <w:spacing w:after="0" w:line="240" w:lineRule="auto"/>
    </w:pPr>
    <w:rPr>
      <w:rFonts w:cs="Sakkal Majalla"/>
      <w:lang w:bidi="ar-SA"/>
    </w:rPr>
  </w:style>
  <w:style w:type="character" w:customStyle="1" w:styleId="NoSpacingChar">
    <w:name w:val="No Spacing Char"/>
    <w:aliases w:val="متن Char,تیتر1 Char,تیتر Char"/>
    <w:basedOn w:val="DefaultParagraphFont"/>
    <w:link w:val="NoSpacing"/>
    <w:uiPriority w:val="1"/>
    <w:locked/>
    <w:rsid w:val="008A2CFD"/>
    <w:rPr>
      <w:rFonts w:cs="Sakkal Majalla"/>
      <w:lang w:bidi="ar-SA"/>
    </w:rPr>
  </w:style>
  <w:style w:type="character" w:customStyle="1" w:styleId="Heading1Char">
    <w:name w:val="Heading 1 Char"/>
    <w:basedOn w:val="DefaultParagraphFont"/>
    <w:link w:val="Heading1"/>
    <w:uiPriority w:val="9"/>
    <w:rsid w:val="008A2CFD"/>
    <w:rPr>
      <w:rFonts w:ascii="Arial" w:eastAsia="Times New Roman" w:hAnsi="Arial" w:cs="B Nazanin"/>
      <w:b/>
      <w:bCs/>
      <w:kern w:val="32"/>
      <w:sz w:val="32"/>
      <w:szCs w:val="32"/>
      <w:lang w:bidi="ar-SA"/>
    </w:rPr>
  </w:style>
  <w:style w:type="character" w:customStyle="1" w:styleId="Heading2Char">
    <w:name w:val="Heading 2 Char"/>
    <w:basedOn w:val="DefaultParagraphFont"/>
    <w:link w:val="Heading2"/>
    <w:uiPriority w:val="9"/>
    <w:rsid w:val="008A2CFD"/>
    <w:rPr>
      <w:rFonts w:ascii="Arial" w:eastAsia="Times New Roman" w:hAnsi="Arial" w:cs="B Nazanin"/>
      <w:b/>
      <w:bCs/>
      <w:i/>
      <w:sz w:val="28"/>
      <w:szCs w:val="28"/>
      <w:lang w:bidi="ar-SA"/>
    </w:rPr>
  </w:style>
  <w:style w:type="character" w:customStyle="1" w:styleId="Heading3Char">
    <w:name w:val="Heading 3 Char"/>
    <w:basedOn w:val="DefaultParagraphFont"/>
    <w:link w:val="Heading3"/>
    <w:uiPriority w:val="9"/>
    <w:rsid w:val="008A2CFD"/>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8A2CFD"/>
    <w:rPr>
      <w:rFonts w:ascii="Calibri Light" w:eastAsia="Times New Roman" w:hAnsi="Calibri Light" w:cs="Times New Roman"/>
      <w:i/>
      <w:iCs/>
      <w:color w:val="2E74B5"/>
      <w:lang w:bidi="ar-SA"/>
    </w:rPr>
  </w:style>
  <w:style w:type="character" w:styleId="PlaceholderText">
    <w:name w:val="Placeholder Text"/>
    <w:uiPriority w:val="99"/>
    <w:semiHidden/>
    <w:rsid w:val="008A2CFD"/>
    <w:rPr>
      <w:color w:val="808080"/>
    </w:rPr>
  </w:style>
  <w:style w:type="paragraph" w:styleId="FootnoteText">
    <w:name w:val="footnote text"/>
    <w:aliases w:val="پاورقي,متن زيرنويس,Char,Footnote Text Char Char Char Char,Footnote Text Char Char,Footnote Text Char Char Char,Footnote Text1 Char,Footnote Text1 Char Char,Footnote Text1 Char  Char Char, Char,پاورقي Char Char,Footnote Text1,Footnote Text3"/>
    <w:basedOn w:val="Normal"/>
    <w:link w:val="FootnoteTextChar"/>
    <w:uiPriority w:val="99"/>
    <w:unhideWhenUsed/>
    <w:rsid w:val="008A2CFD"/>
    <w:pPr>
      <w:bidi w:val="0"/>
      <w:spacing w:after="0" w:line="240" w:lineRule="auto"/>
    </w:pPr>
    <w:rPr>
      <w:rFonts w:ascii="Calibri" w:eastAsia="Times New Roman" w:hAnsi="Calibri" w:cs="Arial"/>
      <w:sz w:val="20"/>
      <w:szCs w:val="20"/>
      <w:lang w:bidi="ar-SA"/>
    </w:rPr>
  </w:style>
  <w:style w:type="character" w:customStyle="1" w:styleId="FootnoteTextChar">
    <w:name w:val="Footnote Text Char"/>
    <w:aliases w:val="پاورقي Char,متن زيرنويس Char,Char Char,Footnote Text Char Char Char Char Char,Footnote Text Char Char Char1,Footnote Text Char Char Char Char1,Footnote Text1 Char Char1,Footnote Text1 Char Char Char,Footnote Text1 Char  Char Char Char"/>
    <w:basedOn w:val="DefaultParagraphFont"/>
    <w:link w:val="FootnoteText"/>
    <w:uiPriority w:val="99"/>
    <w:rsid w:val="008A2CFD"/>
    <w:rPr>
      <w:rFonts w:ascii="Calibri" w:eastAsia="Times New Roman" w:hAnsi="Calibri" w:cs="Arial"/>
      <w:sz w:val="20"/>
      <w:szCs w:val="20"/>
      <w:lang w:bidi="ar-SA"/>
    </w:rPr>
  </w:style>
  <w:style w:type="character" w:styleId="FootnoteReference">
    <w:name w:val="footnote reference"/>
    <w:aliases w:val="شماره زيرنويس,شماره,Omid Footnote,پاورقی,ÔãÇÑå ÒíÑäæíÓ,Footnote"/>
    <w:uiPriority w:val="99"/>
    <w:unhideWhenUsed/>
    <w:qFormat/>
    <w:rsid w:val="008A2CFD"/>
    <w:rPr>
      <w:vertAlign w:val="superscript"/>
    </w:rPr>
  </w:style>
  <w:style w:type="character" w:styleId="PageNumber">
    <w:name w:val="page number"/>
    <w:basedOn w:val="DefaultParagraphFont"/>
    <w:rsid w:val="008A2CFD"/>
  </w:style>
  <w:style w:type="character" w:styleId="Hyperlink">
    <w:name w:val="Hyperlink"/>
    <w:basedOn w:val="DefaultParagraphFont"/>
    <w:uiPriority w:val="99"/>
    <w:rsid w:val="008A2CFD"/>
    <w:rPr>
      <w:color w:val="0000FF"/>
      <w:u w:val="single"/>
    </w:rPr>
  </w:style>
  <w:style w:type="paragraph" w:styleId="DocumentMap">
    <w:name w:val="Document Map"/>
    <w:basedOn w:val="Normal"/>
    <w:link w:val="DocumentMapChar"/>
    <w:semiHidden/>
    <w:rsid w:val="008A2CFD"/>
    <w:pPr>
      <w:shd w:val="clear" w:color="auto" w:fill="000080"/>
      <w:spacing w:after="0" w:line="240" w:lineRule="auto"/>
    </w:pPr>
    <w:rPr>
      <w:rFonts w:ascii="Tahoma" w:eastAsia="Times New Roman" w:hAnsi="Tahoma" w:cs="Tahoma"/>
      <w:sz w:val="20"/>
      <w:szCs w:val="20"/>
      <w:lang w:bidi="ar-SA"/>
    </w:rPr>
  </w:style>
  <w:style w:type="character" w:customStyle="1" w:styleId="DocumentMapChar">
    <w:name w:val="Document Map Char"/>
    <w:basedOn w:val="DefaultParagraphFont"/>
    <w:link w:val="DocumentMap"/>
    <w:semiHidden/>
    <w:rsid w:val="008A2CFD"/>
    <w:rPr>
      <w:rFonts w:ascii="Tahoma" w:eastAsia="Times New Roman" w:hAnsi="Tahoma" w:cs="Tahoma"/>
      <w:sz w:val="20"/>
      <w:szCs w:val="20"/>
      <w:shd w:val="clear" w:color="auto" w:fill="000080"/>
      <w:lang w:bidi="ar-SA"/>
    </w:rPr>
  </w:style>
  <w:style w:type="table" w:customStyle="1" w:styleId="GridTable4-Accent41">
    <w:name w:val="Grid Table 4 - Accent 41"/>
    <w:basedOn w:val="TableNormal"/>
    <w:uiPriority w:val="49"/>
    <w:rsid w:val="008A2CFD"/>
    <w:pPr>
      <w:spacing w:after="0" w:line="240" w:lineRule="auto"/>
    </w:pPr>
    <w:rPr>
      <w:rFonts w:ascii="Calibri" w:eastAsia="Times New Roman" w:hAnsi="Calibri" w:cs="Arial"/>
      <w:sz w:val="20"/>
      <w:szCs w:val="20"/>
      <w:lang w:bidi="ar-SA"/>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61">
    <w:name w:val="Grid Table 4 - Accent 61"/>
    <w:basedOn w:val="TableNormal"/>
    <w:uiPriority w:val="49"/>
    <w:rsid w:val="008A2CFD"/>
    <w:pPr>
      <w:spacing w:after="0" w:line="240" w:lineRule="auto"/>
    </w:pPr>
    <w:rPr>
      <w:rFonts w:ascii="Calibri" w:eastAsia="Times New Roman" w:hAnsi="Calibri" w:cs="Arial"/>
      <w:sz w:val="20"/>
      <w:szCs w:val="20"/>
      <w:lang w:bidi="ar-SA"/>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8A2CFD"/>
    <w:pPr>
      <w:spacing w:after="0" w:line="240" w:lineRule="auto"/>
    </w:pPr>
    <w:rPr>
      <w:color w:val="000000" w:themeColor="text1"/>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21">
    <w:name w:val="Grid Table 4 - Accent 21"/>
    <w:basedOn w:val="TableNormal"/>
    <w:uiPriority w:val="49"/>
    <w:rsid w:val="008A2CFD"/>
    <w:pPr>
      <w:spacing w:after="0" w:line="240" w:lineRule="auto"/>
    </w:pPr>
    <w:rPr>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51">
    <w:name w:val="Grid Table 4 - Accent 51"/>
    <w:basedOn w:val="TableNormal"/>
    <w:uiPriority w:val="49"/>
    <w:rsid w:val="008A2CFD"/>
    <w:pPr>
      <w:spacing w:after="0" w:line="240" w:lineRule="auto"/>
    </w:pPr>
    <w:rPr>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21">
    <w:name w:val="Grid Table 6 Colorful - Accent 21"/>
    <w:basedOn w:val="TableNormal"/>
    <w:uiPriority w:val="51"/>
    <w:rsid w:val="008A2CFD"/>
    <w:pPr>
      <w:spacing w:after="0" w:line="240" w:lineRule="auto"/>
    </w:pPr>
    <w:rPr>
      <w:rFonts w:ascii="Calibri" w:eastAsia="Times New Roman" w:hAnsi="Calibri" w:cs="Arial"/>
      <w:color w:val="943634" w:themeColor="accent2" w:themeShade="BF"/>
      <w:sz w:val="20"/>
      <w:szCs w:val="20"/>
      <w:lang w:bidi="ar-SA"/>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apple-converted-space">
    <w:name w:val="apple-converted-space"/>
    <w:basedOn w:val="DefaultParagraphFont"/>
    <w:rsid w:val="008A2CFD"/>
  </w:style>
  <w:style w:type="character" w:styleId="Emphasis">
    <w:name w:val="Emphasis"/>
    <w:uiPriority w:val="20"/>
    <w:qFormat/>
    <w:rsid w:val="008A2CFD"/>
    <w:rPr>
      <w:i/>
      <w:iCs/>
    </w:rPr>
  </w:style>
  <w:style w:type="character" w:styleId="CommentReference">
    <w:name w:val="annotation reference"/>
    <w:uiPriority w:val="99"/>
    <w:semiHidden/>
    <w:unhideWhenUsed/>
    <w:rsid w:val="008A2CFD"/>
    <w:rPr>
      <w:sz w:val="16"/>
      <w:szCs w:val="16"/>
    </w:rPr>
  </w:style>
  <w:style w:type="paragraph" w:styleId="CommentText">
    <w:name w:val="annotation text"/>
    <w:basedOn w:val="Normal"/>
    <w:link w:val="CommentTextChar"/>
    <w:uiPriority w:val="99"/>
    <w:unhideWhenUsed/>
    <w:rsid w:val="008A2CFD"/>
    <w:pPr>
      <w:bidi w:val="0"/>
    </w:pPr>
    <w:rPr>
      <w:rFonts w:ascii="Calibri" w:eastAsia="Times New Roman" w:hAnsi="Calibri" w:cs="Arial"/>
      <w:sz w:val="20"/>
      <w:szCs w:val="20"/>
      <w:lang w:val="x-none" w:eastAsia="x-none" w:bidi="ar-SA"/>
    </w:rPr>
  </w:style>
  <w:style w:type="character" w:customStyle="1" w:styleId="CommentTextChar">
    <w:name w:val="Comment Text Char"/>
    <w:basedOn w:val="DefaultParagraphFont"/>
    <w:link w:val="CommentText"/>
    <w:uiPriority w:val="99"/>
    <w:rsid w:val="008A2CFD"/>
    <w:rPr>
      <w:rFonts w:ascii="Calibri" w:eastAsia="Times New Roman" w:hAnsi="Calibri" w:cs="Arial"/>
      <w:sz w:val="20"/>
      <w:szCs w:val="20"/>
      <w:lang w:val="x-none" w:eastAsia="x-none" w:bidi="ar-SA"/>
    </w:rPr>
  </w:style>
  <w:style w:type="paragraph" w:styleId="CommentSubject">
    <w:name w:val="annotation subject"/>
    <w:basedOn w:val="CommentText"/>
    <w:next w:val="CommentText"/>
    <w:link w:val="CommentSubjectChar"/>
    <w:uiPriority w:val="99"/>
    <w:semiHidden/>
    <w:unhideWhenUsed/>
    <w:rsid w:val="008A2CFD"/>
    <w:rPr>
      <w:b/>
      <w:bCs/>
    </w:rPr>
  </w:style>
  <w:style w:type="character" w:customStyle="1" w:styleId="CommentSubjectChar">
    <w:name w:val="Comment Subject Char"/>
    <w:basedOn w:val="CommentTextChar"/>
    <w:link w:val="CommentSubject"/>
    <w:uiPriority w:val="99"/>
    <w:semiHidden/>
    <w:rsid w:val="008A2CFD"/>
    <w:rPr>
      <w:rFonts w:ascii="Calibri" w:eastAsia="Times New Roman" w:hAnsi="Calibri" w:cs="Arial"/>
      <w:b/>
      <w:bCs/>
      <w:sz w:val="20"/>
      <w:szCs w:val="20"/>
      <w:lang w:val="x-none" w:eastAsia="x-none" w:bidi="ar-SA"/>
    </w:rPr>
  </w:style>
  <w:style w:type="character" w:styleId="Strong">
    <w:name w:val="Strong"/>
    <w:uiPriority w:val="22"/>
    <w:qFormat/>
    <w:rsid w:val="008A2CFD"/>
    <w:rPr>
      <w:b/>
      <w:bCs/>
    </w:rPr>
  </w:style>
  <w:style w:type="character" w:customStyle="1" w:styleId="mw-headline">
    <w:name w:val="mw-headline"/>
    <w:basedOn w:val="DefaultParagraphFont"/>
    <w:rsid w:val="008A2CFD"/>
  </w:style>
  <w:style w:type="character" w:customStyle="1" w:styleId="unicode">
    <w:name w:val="unicode"/>
    <w:basedOn w:val="DefaultParagraphFont"/>
    <w:rsid w:val="008A2CFD"/>
  </w:style>
  <w:style w:type="character" w:customStyle="1" w:styleId="NormalWebChar">
    <w:name w:val="Normal (Web) Char"/>
    <w:link w:val="NormalWeb"/>
    <w:uiPriority w:val="99"/>
    <w:rsid w:val="008A2CFD"/>
    <w:rPr>
      <w:rFonts w:ascii="Times New Roman" w:eastAsia="Times New Roman" w:hAnsi="Times New Roman" w:cs="Times New Roman"/>
      <w:sz w:val="24"/>
      <w:szCs w:val="24"/>
    </w:rPr>
  </w:style>
  <w:style w:type="character" w:styleId="HTMLCite">
    <w:name w:val="HTML Cite"/>
    <w:semiHidden/>
    <w:unhideWhenUsed/>
    <w:rsid w:val="008A2CFD"/>
    <w:rPr>
      <w:i/>
      <w:iCs/>
    </w:rPr>
  </w:style>
  <w:style w:type="paragraph" w:customStyle="1" w:styleId="a0">
    <w:name w:val="تیتر فرعی"/>
    <w:basedOn w:val="Normal"/>
    <w:qFormat/>
    <w:rsid w:val="008A2CFD"/>
    <w:pPr>
      <w:keepNext/>
      <w:spacing w:before="200" w:after="0" w:line="360" w:lineRule="auto"/>
      <w:jc w:val="both"/>
    </w:pPr>
    <w:rPr>
      <w:rFonts w:ascii="Times New Roman Bold" w:eastAsia="Times New Roman" w:hAnsi="Times New Roman Bold" w:cs="B Nazanin"/>
      <w:b/>
      <w:bCs/>
      <w:sz w:val="24"/>
      <w:szCs w:val="28"/>
    </w:rPr>
  </w:style>
  <w:style w:type="paragraph" w:customStyle="1" w:styleId="a1">
    <w:name w:val="متن اصلی"/>
    <w:basedOn w:val="Normal"/>
    <w:qFormat/>
    <w:rsid w:val="008A2CFD"/>
    <w:pPr>
      <w:keepNext/>
      <w:spacing w:after="0" w:line="360" w:lineRule="auto"/>
      <w:ind w:firstLine="567"/>
      <w:jc w:val="both"/>
    </w:pPr>
    <w:rPr>
      <w:rFonts w:ascii="Times New Roman" w:eastAsia="Times New Roman" w:hAnsi="Times New Roman" w:cs="B Nazanin"/>
      <w:sz w:val="24"/>
      <w:szCs w:val="28"/>
    </w:rPr>
  </w:style>
  <w:style w:type="paragraph" w:styleId="TOC1">
    <w:name w:val="toc 1"/>
    <w:basedOn w:val="Normal"/>
    <w:next w:val="Normal"/>
    <w:autoRedefine/>
    <w:uiPriority w:val="39"/>
    <w:unhideWhenUsed/>
    <w:rsid w:val="008A2CFD"/>
    <w:pPr>
      <w:tabs>
        <w:tab w:val="right" w:leader="dot" w:pos="1321"/>
        <w:tab w:val="right" w:leader="dot" w:pos="8504"/>
        <w:tab w:val="right" w:leader="dot" w:pos="9639"/>
      </w:tabs>
      <w:spacing w:after="0" w:line="312" w:lineRule="auto"/>
    </w:pPr>
    <w:rPr>
      <w:rFonts w:ascii="Calibri" w:eastAsia="Times New Roman" w:hAnsi="Calibri" w:cs="B Nazanin"/>
      <w:sz w:val="28"/>
      <w:szCs w:val="28"/>
    </w:rPr>
  </w:style>
  <w:style w:type="numbering" w:customStyle="1" w:styleId="NoList1">
    <w:name w:val="No List1"/>
    <w:next w:val="NoList"/>
    <w:uiPriority w:val="99"/>
    <w:semiHidden/>
    <w:unhideWhenUsed/>
    <w:rsid w:val="008A2CFD"/>
  </w:style>
  <w:style w:type="paragraph" w:styleId="EndnoteText">
    <w:name w:val="endnote text"/>
    <w:basedOn w:val="Normal"/>
    <w:link w:val="EndnoteTextChar"/>
    <w:uiPriority w:val="99"/>
    <w:semiHidden/>
    <w:unhideWhenUsed/>
    <w:rsid w:val="008A2CFD"/>
    <w:pPr>
      <w:bidi w:val="0"/>
      <w:spacing w:after="0" w:line="240" w:lineRule="auto"/>
    </w:pPr>
    <w:rPr>
      <w:rFonts w:ascii="Times New Roman" w:eastAsia="Calibri" w:hAnsi="Times New Roman" w:cs="Times New Roman"/>
      <w:sz w:val="20"/>
      <w:szCs w:val="20"/>
      <w:lang w:bidi="ar-SA"/>
    </w:rPr>
  </w:style>
  <w:style w:type="character" w:customStyle="1" w:styleId="EndnoteTextChar">
    <w:name w:val="Endnote Text Char"/>
    <w:basedOn w:val="DefaultParagraphFont"/>
    <w:link w:val="EndnoteText"/>
    <w:uiPriority w:val="99"/>
    <w:semiHidden/>
    <w:rsid w:val="008A2CFD"/>
    <w:rPr>
      <w:rFonts w:ascii="Times New Roman" w:eastAsia="Calibri" w:hAnsi="Times New Roman" w:cs="Times New Roman"/>
      <w:sz w:val="20"/>
      <w:szCs w:val="20"/>
      <w:lang w:bidi="ar-SA"/>
    </w:rPr>
  </w:style>
  <w:style w:type="character" w:styleId="EndnoteReference">
    <w:name w:val="endnote reference"/>
    <w:uiPriority w:val="99"/>
    <w:semiHidden/>
    <w:unhideWhenUsed/>
    <w:rsid w:val="008A2CFD"/>
    <w:rPr>
      <w:vertAlign w:val="superscript"/>
    </w:rPr>
  </w:style>
  <w:style w:type="paragraph" w:styleId="TOCHeading">
    <w:name w:val="TOC Heading"/>
    <w:basedOn w:val="Heading1"/>
    <w:next w:val="Normal"/>
    <w:uiPriority w:val="39"/>
    <w:unhideWhenUsed/>
    <w:qFormat/>
    <w:rsid w:val="008A2CFD"/>
    <w:pPr>
      <w:keepLines/>
      <w:bidi w:val="0"/>
      <w:spacing w:before="240" w:line="259" w:lineRule="auto"/>
      <w:ind w:firstLine="0"/>
      <w:jc w:val="left"/>
      <w:outlineLvl w:val="9"/>
    </w:pPr>
    <w:rPr>
      <w:rFonts w:ascii="B Nazanin" w:hAnsi="B Nazanin" w:cs="Times New Roman"/>
      <w:b w:val="0"/>
      <w:bCs w:val="0"/>
      <w:kern w:val="0"/>
      <w:sz w:val="36"/>
    </w:rPr>
  </w:style>
  <w:style w:type="paragraph" w:styleId="TOC2">
    <w:name w:val="toc 2"/>
    <w:basedOn w:val="Normal"/>
    <w:next w:val="Normal"/>
    <w:autoRedefine/>
    <w:uiPriority w:val="39"/>
    <w:unhideWhenUsed/>
    <w:rsid w:val="008A2CFD"/>
    <w:pPr>
      <w:tabs>
        <w:tab w:val="left" w:pos="1320"/>
        <w:tab w:val="right" w:leader="dot" w:pos="8827"/>
      </w:tabs>
      <w:spacing w:after="100" w:line="259" w:lineRule="auto"/>
    </w:pPr>
    <w:rPr>
      <w:rFonts w:ascii="Calibri" w:eastAsia="Calibri" w:hAnsi="Calibri" w:cs="Arial"/>
      <w:lang w:bidi="ar-SA"/>
    </w:rPr>
  </w:style>
  <w:style w:type="paragraph" w:styleId="TOC3">
    <w:name w:val="toc 3"/>
    <w:basedOn w:val="Normal"/>
    <w:next w:val="Normal"/>
    <w:autoRedefine/>
    <w:uiPriority w:val="39"/>
    <w:unhideWhenUsed/>
    <w:rsid w:val="008A2CFD"/>
    <w:pPr>
      <w:tabs>
        <w:tab w:val="right" w:leader="dot" w:pos="8827"/>
      </w:tabs>
      <w:spacing w:after="100" w:line="259" w:lineRule="auto"/>
      <w:ind w:left="442"/>
    </w:pPr>
    <w:rPr>
      <w:rFonts w:ascii="Calibri" w:eastAsia="Calibri" w:hAnsi="Calibri" w:cs="Arial"/>
      <w:lang w:bidi="ar-SA"/>
    </w:rPr>
  </w:style>
  <w:style w:type="paragraph" w:styleId="Subtitle">
    <w:name w:val="Subtitle"/>
    <w:aliases w:val="intxtrefs"/>
    <w:basedOn w:val="Normal"/>
    <w:link w:val="SubtitleChar"/>
    <w:qFormat/>
    <w:rsid w:val="008A2CFD"/>
    <w:pPr>
      <w:spacing w:after="0" w:line="240" w:lineRule="auto"/>
      <w:jc w:val="center"/>
    </w:pPr>
    <w:rPr>
      <w:rFonts w:ascii="Times New Roman" w:eastAsia="Times New Roman" w:hAnsi="Times New Roman" w:cs="B Zar"/>
      <w:sz w:val="28"/>
      <w:szCs w:val="28"/>
      <w:lang w:bidi="ar-SA"/>
    </w:rPr>
  </w:style>
  <w:style w:type="character" w:customStyle="1" w:styleId="SubtitleChar">
    <w:name w:val="Subtitle Char"/>
    <w:aliases w:val="intxtrefs Char"/>
    <w:basedOn w:val="DefaultParagraphFont"/>
    <w:link w:val="Subtitle"/>
    <w:rsid w:val="008A2CFD"/>
    <w:rPr>
      <w:rFonts w:ascii="Times New Roman" w:eastAsia="Times New Roman" w:hAnsi="Times New Roman" w:cs="B Zar"/>
      <w:sz w:val="28"/>
      <w:szCs w:val="28"/>
      <w:lang w:bidi="ar-SA"/>
    </w:rPr>
  </w:style>
  <w:style w:type="paragraph" w:styleId="BodyText">
    <w:name w:val="Body Text"/>
    <w:basedOn w:val="Normal"/>
    <w:link w:val="BodyTextChar"/>
    <w:semiHidden/>
    <w:rsid w:val="008A2CFD"/>
    <w:pPr>
      <w:widowControl w:val="0"/>
      <w:suppressAutoHyphens/>
      <w:bidi w:val="0"/>
      <w:spacing w:after="120" w:line="240" w:lineRule="auto"/>
    </w:pPr>
    <w:rPr>
      <w:rFonts w:ascii="Times New Roman" w:eastAsia="Arial" w:hAnsi="Times New Roman" w:cs="Tahoma"/>
      <w:kern w:val="1"/>
      <w:sz w:val="24"/>
      <w:szCs w:val="24"/>
      <w:lang w:eastAsia="fa-IR"/>
    </w:rPr>
  </w:style>
  <w:style w:type="character" w:customStyle="1" w:styleId="BodyTextChar">
    <w:name w:val="Body Text Char"/>
    <w:basedOn w:val="DefaultParagraphFont"/>
    <w:link w:val="BodyText"/>
    <w:semiHidden/>
    <w:rsid w:val="008A2CFD"/>
    <w:rPr>
      <w:rFonts w:ascii="Times New Roman" w:eastAsia="Arial" w:hAnsi="Times New Roman" w:cs="Tahoma"/>
      <w:kern w:val="1"/>
      <w:sz w:val="24"/>
      <w:szCs w:val="24"/>
      <w:lang w:eastAsia="fa-IR"/>
    </w:rPr>
  </w:style>
  <w:style w:type="paragraph" w:styleId="BodyTextIndent">
    <w:name w:val="Body Text Indent"/>
    <w:basedOn w:val="Normal"/>
    <w:link w:val="BodyTextIndentChar"/>
    <w:unhideWhenUsed/>
    <w:rsid w:val="008A2CFD"/>
    <w:pPr>
      <w:bidi w:val="0"/>
      <w:spacing w:after="120" w:line="240" w:lineRule="auto"/>
      <w:ind w:left="283"/>
    </w:pPr>
    <w:rPr>
      <w:rFonts w:ascii="Times New Roman" w:eastAsia="Times New Roman" w:hAnsi="Times New Roman" w:cs="Times New Roman"/>
      <w:sz w:val="24"/>
      <w:szCs w:val="24"/>
      <w:lang w:bidi="ar-SA"/>
    </w:rPr>
  </w:style>
  <w:style w:type="character" w:customStyle="1" w:styleId="BodyTextIndentChar">
    <w:name w:val="Body Text Indent Char"/>
    <w:basedOn w:val="DefaultParagraphFont"/>
    <w:link w:val="BodyTextIndent"/>
    <w:rsid w:val="008A2CFD"/>
    <w:rPr>
      <w:rFonts w:ascii="Times New Roman" w:eastAsia="Times New Roman" w:hAnsi="Times New Roman" w:cs="Times New Roman"/>
      <w:sz w:val="24"/>
      <w:szCs w:val="24"/>
      <w:lang w:bidi="ar-SA"/>
    </w:rPr>
  </w:style>
  <w:style w:type="paragraph" w:customStyle="1" w:styleId="Style2">
    <w:name w:val="Style2"/>
    <w:basedOn w:val="BodyTextIndent"/>
    <w:qFormat/>
    <w:rsid w:val="008A2CFD"/>
    <w:pPr>
      <w:bidi/>
      <w:spacing w:after="0" w:line="360" w:lineRule="auto"/>
      <w:ind w:left="0"/>
      <w:jc w:val="center"/>
    </w:pPr>
    <w:rPr>
      <w:rFonts w:ascii="B Lotus" w:hAnsi="B Lotus" w:cs="B Lotus"/>
      <w:bCs/>
      <w:spacing w:val="-4"/>
      <w:sz w:val="26"/>
      <w:szCs w:val="26"/>
    </w:rPr>
  </w:style>
  <w:style w:type="paragraph" w:customStyle="1" w:styleId="style139">
    <w:name w:val="style139"/>
    <w:basedOn w:val="Normal"/>
    <w:rsid w:val="008A2CFD"/>
    <w:pPr>
      <w:bidi w:val="0"/>
      <w:spacing w:before="100" w:beforeAutospacing="1" w:after="100" w:afterAutospacing="1" w:line="240" w:lineRule="auto"/>
    </w:pPr>
    <w:rPr>
      <w:rFonts w:ascii="Times New Roman" w:eastAsia="Times New Roman" w:hAnsi="Times New Roman" w:cs="Times New Roman"/>
      <w:b/>
      <w:bCs/>
      <w:color w:val="000000"/>
      <w:sz w:val="15"/>
      <w:szCs w:val="15"/>
    </w:rPr>
  </w:style>
  <w:style w:type="paragraph" w:customStyle="1" w:styleId="a">
    <w:name w:val="اعداد"/>
    <w:basedOn w:val="ListParagraph"/>
    <w:qFormat/>
    <w:rsid w:val="008A2CFD"/>
    <w:pPr>
      <w:numPr>
        <w:numId w:val="4"/>
      </w:numPr>
      <w:spacing w:after="0" w:line="360" w:lineRule="auto"/>
      <w:contextualSpacing w:val="0"/>
      <w:jc w:val="mediumKashida"/>
    </w:pPr>
    <w:rPr>
      <w:rFonts w:ascii="Times New Roman" w:eastAsia="Calibri" w:hAnsi="Times New Roman" w:cs="B Nazanin"/>
      <w:sz w:val="20"/>
      <w:szCs w:val="28"/>
    </w:rPr>
  </w:style>
  <w:style w:type="character" w:customStyle="1" w:styleId="st">
    <w:name w:val="st"/>
    <w:rsid w:val="008A2CFD"/>
  </w:style>
  <w:style w:type="table" w:customStyle="1" w:styleId="LightList-Accent11">
    <w:name w:val="Light List - Accent 11"/>
    <w:basedOn w:val="TableNormal"/>
    <w:uiPriority w:val="61"/>
    <w:rsid w:val="008A2CFD"/>
    <w:pPr>
      <w:spacing w:after="0" w:line="240" w:lineRule="auto"/>
    </w:pPr>
    <w:rPr>
      <w:rFonts w:ascii="Calibri" w:eastAsia="Calibri" w:hAnsi="Calibri" w:cs="Arial"/>
      <w:sz w:val="20"/>
      <w:szCs w:val="2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MediumShading1-Accent11">
    <w:name w:val="Medium Shading 1 - Accent 11"/>
    <w:basedOn w:val="TableNormal"/>
    <w:uiPriority w:val="63"/>
    <w:rsid w:val="008A2CFD"/>
    <w:pPr>
      <w:spacing w:after="0" w:line="240" w:lineRule="auto"/>
    </w:pPr>
    <w:rPr>
      <w:rFonts w:ascii="Calibri" w:eastAsia="Calibri" w:hAnsi="Calibri" w:cs="Arial"/>
      <w:sz w:val="20"/>
      <w:szCs w:val="20"/>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paragraph" w:customStyle="1" w:styleId="a2">
    <w:name w:val="فهرست جداول"/>
    <w:basedOn w:val="Normal"/>
    <w:link w:val="Char"/>
    <w:qFormat/>
    <w:rsid w:val="008A2CFD"/>
    <w:pPr>
      <w:spacing w:after="160" w:line="360" w:lineRule="auto"/>
      <w:jc w:val="center"/>
    </w:pPr>
    <w:rPr>
      <w:rFonts w:ascii="Times New Roman" w:eastAsia="Calibri" w:hAnsi="Times New Roman" w:cs="B Nazanin"/>
      <w:sz w:val="24"/>
      <w:szCs w:val="24"/>
      <w:lang w:bidi="ar-SA"/>
    </w:rPr>
  </w:style>
  <w:style w:type="character" w:customStyle="1" w:styleId="Char">
    <w:name w:val="فهرست جداول Char"/>
    <w:link w:val="a2"/>
    <w:rsid w:val="008A2CFD"/>
    <w:rPr>
      <w:rFonts w:ascii="Times New Roman" w:eastAsia="Calibri" w:hAnsi="Times New Roman" w:cs="B Nazanin"/>
      <w:sz w:val="24"/>
      <w:szCs w:val="24"/>
      <w:lang w:bidi="ar-SA"/>
    </w:rPr>
  </w:style>
  <w:style w:type="paragraph" w:customStyle="1" w:styleId="a3">
    <w:name w:val="فهرست نمودارها"/>
    <w:basedOn w:val="Normal"/>
    <w:link w:val="Char0"/>
    <w:qFormat/>
    <w:rsid w:val="008A2CFD"/>
    <w:pPr>
      <w:spacing w:after="160" w:line="360" w:lineRule="auto"/>
      <w:ind w:firstLine="567"/>
    </w:pPr>
    <w:rPr>
      <w:rFonts w:ascii="Calibri" w:eastAsia="Calibri" w:hAnsi="Calibri" w:cs="Arial"/>
      <w:lang w:bidi="ar-SA"/>
    </w:rPr>
  </w:style>
  <w:style w:type="paragraph" w:styleId="TOC4">
    <w:name w:val="toc 4"/>
    <w:basedOn w:val="Normal"/>
    <w:next w:val="Normal"/>
    <w:autoRedefine/>
    <w:uiPriority w:val="39"/>
    <w:unhideWhenUsed/>
    <w:rsid w:val="008A2CFD"/>
    <w:pPr>
      <w:bidi w:val="0"/>
      <w:spacing w:after="100" w:line="259" w:lineRule="auto"/>
      <w:ind w:left="660"/>
    </w:pPr>
    <w:rPr>
      <w:rFonts w:ascii="Calibri" w:eastAsia="Times New Roman" w:hAnsi="Calibri" w:cs="Arial"/>
      <w:lang w:bidi="ar-SA"/>
    </w:rPr>
  </w:style>
  <w:style w:type="character" w:customStyle="1" w:styleId="Char0">
    <w:name w:val="فهرست نمودارها Char"/>
    <w:basedOn w:val="DefaultParagraphFont"/>
    <w:link w:val="a3"/>
    <w:rsid w:val="008A2CFD"/>
    <w:rPr>
      <w:rFonts w:ascii="Calibri" w:eastAsia="Calibri" w:hAnsi="Calibri" w:cs="Arial"/>
      <w:lang w:bidi="ar-SA"/>
    </w:rPr>
  </w:style>
  <w:style w:type="paragraph" w:styleId="TableofFigures">
    <w:name w:val="table of figures"/>
    <w:basedOn w:val="Normal"/>
    <w:next w:val="Normal"/>
    <w:uiPriority w:val="99"/>
    <w:semiHidden/>
    <w:unhideWhenUsed/>
    <w:rsid w:val="008A2CFD"/>
    <w:pPr>
      <w:bidi w:val="0"/>
      <w:spacing w:after="0" w:line="259" w:lineRule="auto"/>
    </w:pPr>
    <w:rPr>
      <w:rFonts w:ascii="Calibri" w:eastAsia="Calibri" w:hAnsi="Calibri" w:cs="Arial"/>
      <w:lang w:bidi="ar-SA"/>
    </w:rPr>
  </w:style>
  <w:style w:type="paragraph" w:styleId="TOC5">
    <w:name w:val="toc 5"/>
    <w:basedOn w:val="Normal"/>
    <w:next w:val="Normal"/>
    <w:autoRedefine/>
    <w:uiPriority w:val="39"/>
    <w:unhideWhenUsed/>
    <w:rsid w:val="008A2CFD"/>
    <w:pPr>
      <w:bidi w:val="0"/>
      <w:spacing w:after="100" w:line="259" w:lineRule="auto"/>
      <w:ind w:left="880"/>
    </w:pPr>
    <w:rPr>
      <w:rFonts w:ascii="Calibri" w:eastAsia="Times New Roman" w:hAnsi="Calibri" w:cs="Arial"/>
      <w:lang w:bidi="ar-SA"/>
    </w:rPr>
  </w:style>
  <w:style w:type="paragraph" w:styleId="TOC6">
    <w:name w:val="toc 6"/>
    <w:basedOn w:val="Normal"/>
    <w:next w:val="Normal"/>
    <w:autoRedefine/>
    <w:uiPriority w:val="39"/>
    <w:unhideWhenUsed/>
    <w:rsid w:val="008A2CFD"/>
    <w:pPr>
      <w:bidi w:val="0"/>
      <w:spacing w:after="100" w:line="259" w:lineRule="auto"/>
      <w:ind w:left="1100"/>
    </w:pPr>
    <w:rPr>
      <w:rFonts w:ascii="Calibri" w:eastAsia="Times New Roman" w:hAnsi="Calibri" w:cs="Arial"/>
      <w:lang w:bidi="ar-SA"/>
    </w:rPr>
  </w:style>
  <w:style w:type="paragraph" w:styleId="TOC7">
    <w:name w:val="toc 7"/>
    <w:basedOn w:val="Normal"/>
    <w:next w:val="Normal"/>
    <w:autoRedefine/>
    <w:uiPriority w:val="39"/>
    <w:unhideWhenUsed/>
    <w:rsid w:val="008A2CFD"/>
    <w:pPr>
      <w:bidi w:val="0"/>
      <w:spacing w:after="100" w:line="259" w:lineRule="auto"/>
      <w:ind w:left="1320"/>
    </w:pPr>
    <w:rPr>
      <w:rFonts w:ascii="Calibri" w:eastAsia="Times New Roman" w:hAnsi="Calibri" w:cs="Arial"/>
      <w:lang w:bidi="ar-SA"/>
    </w:rPr>
  </w:style>
  <w:style w:type="paragraph" w:styleId="TOC8">
    <w:name w:val="toc 8"/>
    <w:basedOn w:val="Normal"/>
    <w:next w:val="Normal"/>
    <w:autoRedefine/>
    <w:uiPriority w:val="39"/>
    <w:unhideWhenUsed/>
    <w:rsid w:val="008A2CFD"/>
    <w:pPr>
      <w:bidi w:val="0"/>
      <w:spacing w:after="100" w:line="259" w:lineRule="auto"/>
      <w:ind w:left="1540"/>
    </w:pPr>
    <w:rPr>
      <w:rFonts w:ascii="Calibri" w:eastAsia="Times New Roman" w:hAnsi="Calibri" w:cs="Arial"/>
      <w:lang w:bidi="ar-SA"/>
    </w:rPr>
  </w:style>
  <w:style w:type="paragraph" w:styleId="TOC9">
    <w:name w:val="toc 9"/>
    <w:basedOn w:val="Normal"/>
    <w:next w:val="Normal"/>
    <w:autoRedefine/>
    <w:uiPriority w:val="39"/>
    <w:unhideWhenUsed/>
    <w:rsid w:val="008A2CFD"/>
    <w:pPr>
      <w:bidi w:val="0"/>
      <w:spacing w:after="100" w:line="259" w:lineRule="auto"/>
      <w:ind w:left="1760"/>
    </w:pPr>
    <w:rPr>
      <w:rFonts w:ascii="Calibri" w:eastAsia="Times New Roman" w:hAnsi="Calibri" w:cs="Arial"/>
      <w:lang w:bidi="ar-SA"/>
    </w:rPr>
  </w:style>
  <w:style w:type="character" w:customStyle="1" w:styleId="flagicon">
    <w:name w:val="flagicon"/>
    <w:basedOn w:val="DefaultParagraphFont"/>
    <w:rsid w:val="008A2CFD"/>
  </w:style>
  <w:style w:type="character" w:styleId="SubtleEmphasis">
    <w:name w:val="Subtle Emphasis"/>
    <w:basedOn w:val="DefaultParagraphFont"/>
    <w:uiPriority w:val="19"/>
    <w:qFormat/>
    <w:rsid w:val="008A2CFD"/>
    <w:rPr>
      <w:i/>
      <w:iCs/>
      <w:color w:val="404040" w:themeColor="text1" w:themeTint="BF"/>
    </w:rPr>
  </w:style>
  <w:style w:type="character" w:customStyle="1" w:styleId="reference-text">
    <w:name w:val="reference-text"/>
    <w:basedOn w:val="DefaultParagraphFont"/>
    <w:rsid w:val="008A2CFD"/>
  </w:style>
  <w:style w:type="character" w:customStyle="1" w:styleId="st1">
    <w:name w:val="st1"/>
    <w:basedOn w:val="DefaultParagraphFont"/>
    <w:rsid w:val="008A2CFD"/>
  </w:style>
  <w:style w:type="character" w:styleId="FollowedHyperlink">
    <w:name w:val="FollowedHyperlink"/>
    <w:basedOn w:val="DefaultParagraphFont"/>
    <w:uiPriority w:val="99"/>
    <w:semiHidden/>
    <w:unhideWhenUsed/>
    <w:rsid w:val="008A2CFD"/>
    <w:rPr>
      <w:color w:val="800080" w:themeColor="followedHyperlink"/>
      <w:u w:val="single"/>
    </w:rPr>
  </w:style>
  <w:style w:type="paragraph" w:styleId="Caption">
    <w:name w:val="caption"/>
    <w:basedOn w:val="Normal"/>
    <w:next w:val="Normal"/>
    <w:uiPriority w:val="35"/>
    <w:semiHidden/>
    <w:unhideWhenUsed/>
    <w:qFormat/>
    <w:rsid w:val="008A2CFD"/>
    <w:pPr>
      <w:spacing w:line="240" w:lineRule="auto"/>
      <w:jc w:val="lowKashida"/>
    </w:pPr>
    <w:rPr>
      <w:rFonts w:ascii="Times New Roman" w:hAnsi="Times New Roman" w:cs="B Lotus"/>
      <w:i/>
      <w:iCs/>
      <w:color w:val="1F497D" w:themeColor="text2"/>
      <w:sz w:val="18"/>
      <w:szCs w:val="18"/>
    </w:rPr>
  </w:style>
  <w:style w:type="character" w:customStyle="1" w:styleId="shorttext">
    <w:name w:val="short_text"/>
    <w:basedOn w:val="DefaultParagraphFont"/>
    <w:rsid w:val="008A2CFD"/>
  </w:style>
  <w:style w:type="paragraph" w:customStyle="1" w:styleId="summary">
    <w:name w:val="summary"/>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rPr>
  </w:style>
  <w:style w:type="table" w:styleId="LightShading">
    <w:name w:val="Light Shading"/>
    <w:basedOn w:val="TableNormal"/>
    <w:uiPriority w:val="60"/>
    <w:unhideWhenUsed/>
    <w:rsid w:val="008A2CFD"/>
    <w:pPr>
      <w:spacing w:after="0" w:line="240" w:lineRule="auto"/>
    </w:pPr>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8A2CFD"/>
    <w:pPr>
      <w:spacing w:after="0" w:line="240" w:lineRule="auto"/>
    </w:pPr>
    <w:rPr>
      <w:rFonts w:ascii="Calibri" w:eastAsia="Calibri" w:hAnsi="Calibri" w:cs="Arial"/>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unhideWhenUsed/>
    <w:rsid w:val="008A2CFD"/>
    <w:pPr>
      <w:spacing w:after="0" w:line="240" w:lineRule="auto"/>
    </w:pPr>
    <w:rPr>
      <w:rFonts w:ascii="Calibri" w:eastAsia="Calibri" w:hAnsi="Calibri" w:cs="Arial"/>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unhideWhenUsed/>
    <w:rsid w:val="008A2CFD"/>
    <w:pPr>
      <w:spacing w:after="0" w:line="240" w:lineRule="auto"/>
    </w:pPr>
    <w:rPr>
      <w:rFonts w:ascii="Calibri" w:eastAsia="Calibri" w:hAnsi="Calibri" w:cs="Arial"/>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5">
    <w:name w:val="Light Shading Accent 5"/>
    <w:basedOn w:val="TableNormal"/>
    <w:uiPriority w:val="60"/>
    <w:unhideWhenUsed/>
    <w:rsid w:val="008A2CFD"/>
    <w:pPr>
      <w:spacing w:after="0" w:line="240" w:lineRule="auto"/>
    </w:pPr>
    <w:rPr>
      <w:rFonts w:ascii="Calibri" w:eastAsia="Calibri" w:hAnsi="Calibri" w:cs="Arial"/>
      <w:color w:val="31849B"/>
      <w:sz w:val="20"/>
      <w:szCs w:val="20"/>
      <w:lang w:bidi="ar-SA"/>
    </w:rPr>
    <w:tblPr>
      <w:tblStyleRowBandSize w:val="1"/>
      <w:tblStyleColBandSize w:val="1"/>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HTMLPreformatted">
    <w:name w:val="HTML Preformatted"/>
    <w:basedOn w:val="Normal"/>
    <w:link w:val="HTMLPreformattedChar"/>
    <w:uiPriority w:val="99"/>
    <w:semiHidden/>
    <w:unhideWhenUsed/>
    <w:rsid w:val="008A2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8A2CFD"/>
    <w:rPr>
      <w:rFonts w:ascii="Courier New" w:eastAsia="Times New Roman" w:hAnsi="Courier New" w:cs="Courier New"/>
      <w:sz w:val="20"/>
      <w:szCs w:val="20"/>
      <w:lang w:bidi="ar-SA"/>
    </w:rPr>
  </w:style>
  <w:style w:type="paragraph" w:customStyle="1" w:styleId="Default">
    <w:name w:val="Default"/>
    <w:rsid w:val="008A2CFD"/>
    <w:pPr>
      <w:autoSpaceDE w:val="0"/>
      <w:autoSpaceDN w:val="0"/>
      <w:adjustRightInd w:val="0"/>
      <w:spacing w:after="0" w:line="240" w:lineRule="auto"/>
    </w:pPr>
    <w:rPr>
      <w:rFonts w:ascii="Times New Roman" w:hAnsi="Times New Roman" w:cs="Times New Roman"/>
      <w:color w:val="000000"/>
      <w:sz w:val="24"/>
      <w:szCs w:val="24"/>
      <w:lang w:bidi="ar-SA"/>
    </w:rPr>
  </w:style>
  <w:style w:type="character" w:customStyle="1" w:styleId="translation">
    <w:name w:val="translation"/>
    <w:basedOn w:val="DefaultParagraphFont"/>
    <w:rsid w:val="008A2CFD"/>
  </w:style>
  <w:style w:type="character" w:customStyle="1" w:styleId="FootnoteTextChar1">
    <w:name w:val="Footnote Text Char1"/>
    <w:aliases w:val="Footnote Text Char Char Char Char Char1,Footnote Text1 Char1,Footnote Text3 Char1,Footnote Text41 Char1,Footnote Text211 Char1,Footnote Text Char Char Char311 Char1,Footnote Text Char Char Char41 Char1,Footnote Text311 Char1"/>
    <w:basedOn w:val="DefaultParagraphFont"/>
    <w:uiPriority w:val="99"/>
    <w:semiHidden/>
    <w:rsid w:val="008A2CFD"/>
    <w:rPr>
      <w:rFonts w:eastAsia="Calibri"/>
    </w:rPr>
  </w:style>
  <w:style w:type="paragraph" w:customStyle="1" w:styleId="basicparagraph">
    <w:name w:val="basicparagraph"/>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tejustify">
    <w:name w:val="rtejustify"/>
    <w:basedOn w:val="Normal"/>
    <w:uiPriority w:val="99"/>
    <w:rsid w:val="008A2CF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ritername">
    <w:name w:val="writername"/>
    <w:rsid w:val="008A2CFD"/>
  </w:style>
  <w:style w:type="character" w:customStyle="1" w:styleId="characterstyle1">
    <w:name w:val="characterstyle1"/>
    <w:rsid w:val="008A2CFD"/>
  </w:style>
  <w:style w:type="character" w:customStyle="1" w:styleId="apple-style-span">
    <w:name w:val="apple-style-span"/>
    <w:rsid w:val="008A2CFD"/>
  </w:style>
  <w:style w:type="character" w:customStyle="1" w:styleId="mw-editsection">
    <w:name w:val="mw-editsection"/>
    <w:rsid w:val="008A2CFD"/>
  </w:style>
  <w:style w:type="character" w:customStyle="1" w:styleId="mw-editsection-bracket">
    <w:name w:val="mw-editsection-bracket"/>
    <w:rsid w:val="008A2CFD"/>
  </w:style>
  <w:style w:type="character" w:customStyle="1" w:styleId="inner-news-author">
    <w:name w:val="inner-news-author"/>
    <w:basedOn w:val="DefaultParagraphFont"/>
    <w:rsid w:val="008A2CFD"/>
  </w:style>
  <w:style w:type="paragraph" w:styleId="BodyTextIndent2">
    <w:name w:val="Body Text Indent 2"/>
    <w:basedOn w:val="Normal"/>
    <w:link w:val="BodyTextIndent2Char"/>
    <w:unhideWhenUsed/>
    <w:rsid w:val="008A2CFD"/>
    <w:pPr>
      <w:bidi w:val="0"/>
      <w:spacing w:after="120" w:line="480" w:lineRule="auto"/>
      <w:ind w:left="360"/>
    </w:pPr>
    <w:rPr>
      <w:rFonts w:ascii="Calibri" w:eastAsia="Times New Roman" w:hAnsi="Calibri" w:cs="Arial"/>
      <w:lang w:bidi="ar-SA"/>
    </w:rPr>
  </w:style>
  <w:style w:type="character" w:customStyle="1" w:styleId="BodyTextIndent2Char">
    <w:name w:val="Body Text Indent 2 Char"/>
    <w:basedOn w:val="DefaultParagraphFont"/>
    <w:link w:val="BodyTextIndent2"/>
    <w:rsid w:val="008A2CFD"/>
    <w:rPr>
      <w:rFonts w:ascii="Calibri" w:eastAsia="Times New Roman" w:hAnsi="Calibri" w:cs="Arial"/>
      <w:lang w:bidi="ar-SA"/>
    </w:rPr>
  </w:style>
  <w:style w:type="paragraph" w:customStyle="1" w:styleId="StyleComplexBLotusComplex14ptBlackJustifyLowFirst">
    <w:name w:val="Style (Complex) B Lotus (Complex) 14 pt Black Justify Low First..."/>
    <w:basedOn w:val="Normal"/>
    <w:rsid w:val="008A2CFD"/>
    <w:pPr>
      <w:spacing w:after="0" w:line="240" w:lineRule="auto"/>
      <w:ind w:firstLine="397"/>
      <w:jc w:val="lowKashida"/>
    </w:pPr>
    <w:rPr>
      <w:rFonts w:ascii="Times New Roman" w:eastAsia="Times New Roman" w:hAnsi="Times New Roman" w:cs="B Lotus"/>
      <w:color w:val="000000"/>
      <w:sz w:val="28"/>
      <w:szCs w:val="28"/>
      <w:lang w:bidi="ar-SA"/>
    </w:rPr>
  </w:style>
  <w:style w:type="character" w:customStyle="1" w:styleId="StyleComplexBLotus14pt">
    <w:name w:val="Style (Complex) B Lotus 14 pt"/>
    <w:basedOn w:val="DefaultParagraphFont"/>
    <w:rsid w:val="008A2CFD"/>
    <w:rPr>
      <w:rFonts w:ascii="Times New Roman" w:hAnsi="Times New Roman" w:cs="B Lotu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6.xml"/><Relationship Id="rId26" Type="http://schemas.openxmlformats.org/officeDocument/2006/relationships/image" Target="media/image10.jpeg"/><Relationship Id="rId39" Type="http://schemas.openxmlformats.org/officeDocument/2006/relationships/header" Target="header14.xml"/><Relationship Id="rId21" Type="http://schemas.openxmlformats.org/officeDocument/2006/relationships/image" Target="media/image5.jpeg"/><Relationship Id="rId34" Type="http://schemas.openxmlformats.org/officeDocument/2006/relationships/image" Target="media/image16.jpeg"/><Relationship Id="rId42" Type="http://schemas.openxmlformats.org/officeDocument/2006/relationships/image" Target="media/image18.jpeg"/><Relationship Id="rId47" Type="http://schemas.openxmlformats.org/officeDocument/2006/relationships/customXml" Target="ink/ink1.xml"/><Relationship Id="rId55" Type="http://schemas.openxmlformats.org/officeDocument/2006/relationships/header" Target="header22.xml"/><Relationship Id="rId63" Type="http://schemas.openxmlformats.org/officeDocument/2006/relationships/header" Target="header27.xml"/><Relationship Id="rId68" Type="http://schemas.openxmlformats.org/officeDocument/2006/relationships/header" Target="header30.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8.jpeg"/><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header" Target="header20.xml"/><Relationship Id="rId58" Type="http://schemas.openxmlformats.org/officeDocument/2006/relationships/header" Target="header23.xml"/><Relationship Id="rId66" Type="http://schemas.openxmlformats.org/officeDocument/2006/relationships/header" Target="header2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jpeg"/><Relationship Id="rId28" Type="http://schemas.openxmlformats.org/officeDocument/2006/relationships/image" Target="media/image11.png"/><Relationship Id="rId36" Type="http://schemas.openxmlformats.org/officeDocument/2006/relationships/header" Target="header11.xml"/><Relationship Id="rId57" Type="http://schemas.openxmlformats.org/officeDocument/2006/relationships/hyperlink" Target="http://conf.umz.ac.ir/IRCACD/Default.aspx" TargetMode="External"/><Relationship Id="rId61" Type="http://schemas.openxmlformats.org/officeDocument/2006/relationships/footer" Target="footer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14.jpeg"/><Relationship Id="rId44" Type="http://schemas.openxmlformats.org/officeDocument/2006/relationships/header" Target="header17.xml"/><Relationship Id="rId52" Type="http://schemas.openxmlformats.org/officeDocument/2006/relationships/customXml" Target="ink/ink2.xml"/><Relationship Id="rId60" Type="http://schemas.openxmlformats.org/officeDocument/2006/relationships/header" Target="header25.xml"/><Relationship Id="rId65" Type="http://schemas.openxmlformats.org/officeDocument/2006/relationships/hyperlink" Target="http://en.wikipedia.org/wiki/Armeni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conf.umz.ac.ir/IRCACD/Default.aspx" TargetMode="External"/><Relationship Id="rId22" Type="http://schemas.openxmlformats.org/officeDocument/2006/relationships/image" Target="media/image6.jpeg"/><Relationship Id="rId27" Type="http://schemas.openxmlformats.org/officeDocument/2006/relationships/header" Target="header9.xml"/><Relationship Id="rId30" Type="http://schemas.openxmlformats.org/officeDocument/2006/relationships/image" Target="media/image13.jpeg"/><Relationship Id="rId35" Type="http://schemas.openxmlformats.org/officeDocument/2006/relationships/image" Target="media/image17.jpeg"/><Relationship Id="rId43" Type="http://schemas.microsoft.com/office/2007/relationships/hdphoto" Target="media/hdphoto1.wdp"/><Relationship Id="rId56" Type="http://schemas.openxmlformats.org/officeDocument/2006/relationships/hyperlink" Target="http://conf.umz.ac.ir/IRCACD/Default.aspx" TargetMode="External"/><Relationship Id="rId64" Type="http://schemas.openxmlformats.org/officeDocument/2006/relationships/hyperlink" Target="http://en.wikipedia.org/wiki/Magyars"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9.emf"/><Relationship Id="rId3" Type="http://schemas.microsoft.com/office/2007/relationships/stylesWithEffects" Target="stylesWithEffect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image" Target="media/image9.jpeg"/><Relationship Id="rId33" Type="http://schemas.openxmlformats.org/officeDocument/2006/relationships/image" Target="media/image15.jpeg"/><Relationship Id="rId38" Type="http://schemas.openxmlformats.org/officeDocument/2006/relationships/header" Target="header13.xml"/><Relationship Id="rId46" Type="http://schemas.openxmlformats.org/officeDocument/2006/relationships/header" Target="header19.xml"/><Relationship Id="rId59" Type="http://schemas.openxmlformats.org/officeDocument/2006/relationships/header" Target="header24.xml"/><Relationship Id="rId67" Type="http://schemas.openxmlformats.org/officeDocument/2006/relationships/header" Target="header29.xml"/><Relationship Id="rId20" Type="http://schemas.openxmlformats.org/officeDocument/2006/relationships/header" Target="header8.xml"/><Relationship Id="rId41" Type="http://schemas.openxmlformats.org/officeDocument/2006/relationships/header" Target="header16.xml"/><Relationship Id="rId54" Type="http://schemas.openxmlformats.org/officeDocument/2006/relationships/header" Target="header21.xml"/><Relationship Id="rId62" Type="http://schemas.openxmlformats.org/officeDocument/2006/relationships/header" Target="header26.xm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mailto:R.abbastabar@umz.ac.ir" TargetMode="External"/><Relationship Id="rId18" Type="http://schemas.openxmlformats.org/officeDocument/2006/relationships/hyperlink" Target="mailto:rezai_soheyla@yahoo.com" TargetMode="External"/><Relationship Id="rId26" Type="http://schemas.openxmlformats.org/officeDocument/2006/relationships/hyperlink" Target="mailto:rashidvash@yahoo.com" TargetMode="External"/><Relationship Id="rId39" Type="http://schemas.openxmlformats.org/officeDocument/2006/relationships/hyperlink" Target="mailto:R.abbastabar@umz.ac.ir" TargetMode="External"/><Relationship Id="rId21" Type="http://schemas.openxmlformats.org/officeDocument/2006/relationships/hyperlink" Target="mailto:bahmani.nasi@gmail.com" TargetMode="External"/><Relationship Id="rId34" Type="http://schemas.openxmlformats.org/officeDocument/2006/relationships/hyperlink" Target="mailto:A.rashidi@umz.ac.ir" TargetMode="External"/><Relationship Id="rId42" Type="http://schemas.openxmlformats.org/officeDocument/2006/relationships/hyperlink" Target="mailto:M.alavian@umz.ac.ir" TargetMode="External"/><Relationship Id="rId47" Type="http://schemas.openxmlformats.org/officeDocument/2006/relationships/hyperlink" Target="mailto:f.mahmoudi@umz.ac.ir" TargetMode="External"/><Relationship Id="rId50" Type="http://schemas.openxmlformats.org/officeDocument/2006/relationships/hyperlink" Target="mailto:nasrin.azimipanah@gmail.com" TargetMode="External"/><Relationship Id="rId55" Type="http://schemas.openxmlformats.org/officeDocument/2006/relationships/hyperlink" Target="mailto:rashidvash@yahoo.com" TargetMode="External"/><Relationship Id="rId7" Type="http://schemas.openxmlformats.org/officeDocument/2006/relationships/hyperlink" Target="mailto:Imamverdi.hamidov@mail.ir" TargetMode="External"/><Relationship Id="rId12" Type="http://schemas.openxmlformats.org/officeDocument/2006/relationships/hyperlink" Target="mailto:Sattorzoda@list.ru" TargetMode="External"/><Relationship Id="rId17" Type="http://schemas.openxmlformats.org/officeDocument/2006/relationships/hyperlink" Target="mailto:Elene.giunashvili@iliauni.edu.ge" TargetMode="External"/><Relationship Id="rId25" Type="http://schemas.openxmlformats.org/officeDocument/2006/relationships/hyperlink" Target="mailto:mahmoud_joneidi@yahoo.com" TargetMode="External"/><Relationship Id="rId33" Type="http://schemas.openxmlformats.org/officeDocument/2006/relationships/hyperlink" Target="mailto:m.rostami@umz.ac.ir" TargetMode="External"/><Relationship Id="rId38" Type="http://schemas.openxmlformats.org/officeDocument/2006/relationships/hyperlink" Target="mailto:maleki@sharif.edu" TargetMode="External"/><Relationship Id="rId46" Type="http://schemas.openxmlformats.org/officeDocument/2006/relationships/hyperlink" Target="mailto:bjubatova@gmail.com" TargetMode="External"/><Relationship Id="rId2" Type="http://schemas.openxmlformats.org/officeDocument/2006/relationships/hyperlink" Target="mailto:&#1705;&#1575;&#1588;&#1594;&#1585;&#1740;.Adaisken@yahoo,com" TargetMode="External"/><Relationship Id="rId16" Type="http://schemas.openxmlformats.org/officeDocument/2006/relationships/hyperlink" Target="mailto:M.alavian@umz.ac.ir" TargetMode="External"/><Relationship Id="rId20" Type="http://schemas.openxmlformats.org/officeDocument/2006/relationships/hyperlink" Target="mailto:Sdaghaee@ut.ac.ir" TargetMode="External"/><Relationship Id="rId29" Type="http://schemas.openxmlformats.org/officeDocument/2006/relationships/hyperlink" Target="mailto:S_hassani_m@yahoo.com" TargetMode="External"/><Relationship Id="rId41" Type="http://schemas.openxmlformats.org/officeDocument/2006/relationships/hyperlink" Target="mailto:At.shahasavari@gmail.com" TargetMode="External"/><Relationship Id="rId54" Type="http://schemas.openxmlformats.org/officeDocument/2006/relationships/hyperlink" Target="mailto:mahmoud_joneidi@yahoo.com" TargetMode="External"/><Relationship Id="rId1" Type="http://schemas.openxmlformats.org/officeDocument/2006/relationships/hyperlink" Target="mailto:Sdaghaee@ut.ac.ir" TargetMode="External"/><Relationship Id="rId6" Type="http://schemas.openxmlformats.org/officeDocument/2006/relationships/hyperlink" Target="mailto:rashidvash@yahoo.com" TargetMode="External"/><Relationship Id="rId11" Type="http://schemas.openxmlformats.org/officeDocument/2006/relationships/hyperlink" Target="mailto:Roza.sadikova@mail.ru" TargetMode="External"/><Relationship Id="rId24" Type="http://schemas.openxmlformats.org/officeDocument/2006/relationships/hyperlink" Target="mailto:ghorbi68@yahoo.com" TargetMode="External"/><Relationship Id="rId32" Type="http://schemas.openxmlformats.org/officeDocument/2006/relationships/hyperlink" Target="mailto:mohseni@umz.ac.ir" TargetMode="External"/><Relationship Id="rId37" Type="http://schemas.openxmlformats.org/officeDocument/2006/relationships/hyperlink" Target="mailto:seyedan@sharif.edu" TargetMode="External"/><Relationship Id="rId40" Type="http://schemas.openxmlformats.org/officeDocument/2006/relationships/hyperlink" Target="mailto:Zahra.javidan71@gmail.com" TargetMode="External"/><Relationship Id="rId45" Type="http://schemas.openxmlformats.org/officeDocument/2006/relationships/hyperlink" Target="mailto:malihenikravesh@yahoo.com" TargetMode="External"/><Relationship Id="rId53" Type="http://schemas.openxmlformats.org/officeDocument/2006/relationships/hyperlink" Target="mailto:Sdaghaee@ut.ac.ir" TargetMode="External"/><Relationship Id="rId5" Type="http://schemas.openxmlformats.org/officeDocument/2006/relationships/hyperlink" Target="mailto:mahmoud_joneidi@yahoo.com" TargetMode="External"/><Relationship Id="rId15" Type="http://schemas.openxmlformats.org/officeDocument/2006/relationships/hyperlink" Target="mailto:At.shahasavari@gmail.com" TargetMode="External"/><Relationship Id="rId23" Type="http://schemas.openxmlformats.org/officeDocument/2006/relationships/hyperlink" Target="mailto:m.ramezani988@yahoo.com" TargetMode="External"/><Relationship Id="rId28" Type="http://schemas.openxmlformats.org/officeDocument/2006/relationships/hyperlink" Target="mailto:Omrani.2055@yahoo.com" TargetMode="External"/><Relationship Id="rId36" Type="http://schemas.openxmlformats.org/officeDocument/2006/relationships/hyperlink" Target="mailto:bsazmand@ut.ac.ir" TargetMode="External"/><Relationship Id="rId49" Type="http://schemas.openxmlformats.org/officeDocument/2006/relationships/hyperlink" Target="mailto:jmoosavi@yahoo.com" TargetMode="External"/><Relationship Id="rId10" Type="http://schemas.openxmlformats.org/officeDocument/2006/relationships/hyperlink" Target="mailto:vali_dinparast@yahoo.com" TargetMode="External"/><Relationship Id="rId19" Type="http://schemas.openxmlformats.org/officeDocument/2006/relationships/hyperlink" Target="mailto:vvoskanian@gmail.com" TargetMode="External"/><Relationship Id="rId31" Type="http://schemas.openxmlformats.org/officeDocument/2006/relationships/hyperlink" Target="mailto:M.hasani@saadifoundation.ir" TargetMode="External"/><Relationship Id="rId44" Type="http://schemas.openxmlformats.org/officeDocument/2006/relationships/hyperlink" Target="mailto:ghorbi68@yahoo.com" TargetMode="External"/><Relationship Id="rId52" Type="http://schemas.openxmlformats.org/officeDocument/2006/relationships/hyperlink" Target="mailto:rezai_soheyla@yahoo.com" TargetMode="External"/><Relationship Id="rId4" Type="http://schemas.openxmlformats.org/officeDocument/2006/relationships/hyperlink" Target="mailto:bjubatova@gmail.com" TargetMode="External"/><Relationship Id="rId9" Type="http://schemas.openxmlformats.org/officeDocument/2006/relationships/hyperlink" Target="mailto:mkenari@yahoo.com" TargetMode="External"/><Relationship Id="rId14" Type="http://schemas.openxmlformats.org/officeDocument/2006/relationships/hyperlink" Target="mailto:Zahra.javidan71@gmail.com" TargetMode="External"/><Relationship Id="rId22" Type="http://schemas.openxmlformats.org/officeDocument/2006/relationships/hyperlink" Target="mailto:jafarisa@umz.ac.ir" TargetMode="External"/><Relationship Id="rId27" Type="http://schemas.openxmlformats.org/officeDocument/2006/relationships/hyperlink" Target="mailto:bjubatova@gmail.com" TargetMode="External"/><Relationship Id="rId30" Type="http://schemas.openxmlformats.org/officeDocument/2006/relationships/hyperlink" Target="mailto:Sorayakhorami_2001@yahoo.com" TargetMode="External"/><Relationship Id="rId35" Type="http://schemas.openxmlformats.org/officeDocument/2006/relationships/hyperlink" Target="mailto:h-zarghani@um.ac.ir" TargetMode="External"/><Relationship Id="rId43" Type="http://schemas.openxmlformats.org/officeDocument/2006/relationships/hyperlink" Target="mailto:ra.eivazi@yahoo.com" TargetMode="External"/><Relationship Id="rId48" Type="http://schemas.openxmlformats.org/officeDocument/2006/relationships/hyperlink" Target="mailto:hamoonmahdavi@yahoo.com" TargetMode="External"/><Relationship Id="rId56" Type="http://schemas.openxmlformats.org/officeDocument/2006/relationships/hyperlink" Target="mailto:S_hassani_m@yahoo.com" TargetMode="External"/><Relationship Id="rId8" Type="http://schemas.openxmlformats.org/officeDocument/2006/relationships/hyperlink" Target="mailto:S_hassani_m@yahoo.com" TargetMode="External"/><Relationship Id="rId51" Type="http://schemas.openxmlformats.org/officeDocument/2006/relationships/hyperlink" Target="mailto:srazinabavi@gmail.com" TargetMode="External"/><Relationship Id="rId3" Type="http://schemas.openxmlformats.org/officeDocument/2006/relationships/hyperlink" Target="mailto:m.ramezani988@yahoo.com" TargetMode="External"/></Relationships>
</file>

<file path=word/_rels/header24.xml.rels><?xml version="1.0" encoding="UTF-8" standalone="yes"?>
<Relationships xmlns="http://schemas.openxmlformats.org/package/2006/relationships"><Relationship Id="rId1" Type="http://schemas.openxmlformats.org/officeDocument/2006/relationships/hyperlink" Target="http://conf.umz.ac.ir/IRCACD/Default.aspx" TargetMode="External"/></Relationships>
</file>

<file path=word/_rels/header25.xml.rels><?xml version="1.0" encoding="UTF-8" standalone="yes"?>
<Relationships xmlns="http://schemas.openxmlformats.org/package/2006/relationships"><Relationship Id="rId1" Type="http://schemas.openxmlformats.org/officeDocument/2006/relationships/hyperlink" Target="http://conf.umz.ac.ir/IRCACD/Default.aspx" TargetMode="External"/></Relationships>
</file>

<file path=word/ink/ink1.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6" units="1/cm"/>
          <inkml:channelProperty channel="Y" name="resolution" value="40" units="1/cm"/>
        </inkml:channelProperties>
      </inkml:inkSource>
      <inkml:timestamp xml:id="ts0" timeString="2017-12-18T13:23:35.220"/>
    </inkml:context>
    <inkml:brush xml:id="br0">
      <inkml:brushProperty name="width" value="0.0441" units="cm"/>
      <inkml:brushProperty name="height" value="0.0441" units="cm"/>
      <inkml:brushProperty name="color" value="#FF0000"/>
      <inkml:brushProperty name="fitToCurve" value="1"/>
    </inkml:brush>
  </inkml:definitions>
  <inkml:trace contextRef="#ctx0" brushRef="#br0">-2147483648-2147483648,'0'0</inkml:trace>
</inkml:ink>
</file>

<file path=word/ink/ink2.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6" units="1/cm"/>
          <inkml:channelProperty channel="Y" name="resolution" value="40" units="1/cm"/>
        </inkml:channelProperties>
      </inkml:inkSource>
      <inkml:timestamp xml:id="ts0" timeString="2017-12-18T13:23:35.221"/>
    </inkml:context>
    <inkml:brush xml:id="br0">
      <inkml:brushProperty name="width" value="0.0441" units="cm"/>
      <inkml:brushProperty name="height" value="0.0441" units="cm"/>
      <inkml:brushProperty name="color" value="#FF0000"/>
      <inkml:brushProperty name="fitToCurve" value="1"/>
    </inkml:brush>
  </inkml:definitions>
  <inkml:trace contextRef="#ctx0" brushRef="#br0">-2147483648-2147483648,'0'0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166</Pages>
  <Words>35960</Words>
  <Characters>204977</Characters>
  <Application>Microsoft Office Word</Application>
  <DocSecurity>0</DocSecurity>
  <Lines>1708</Lines>
  <Paragraphs>480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240457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Pack 20 DVDs</dc:creator>
  <cp:lastModifiedBy>Alireza Birjandi</cp:lastModifiedBy>
  <cp:revision>3</cp:revision>
  <cp:lastPrinted>2018-01-09T15:15:00Z</cp:lastPrinted>
  <dcterms:created xsi:type="dcterms:W3CDTF">2018-01-09T15:43:00Z</dcterms:created>
  <dcterms:modified xsi:type="dcterms:W3CDTF">2018-01-09T15:53:00Z</dcterms:modified>
</cp:coreProperties>
</file>