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7DA4" w:rsidRPr="00ED7DA4" w:rsidRDefault="00CF2682">
      <w:pPr>
        <w:rPr>
          <w:b/>
          <w:sz w:val="24"/>
          <w:szCs w:val="24"/>
        </w:rPr>
      </w:pPr>
      <w:bookmarkStart w:id="0" w:name="_GoBack"/>
      <w:bookmarkEnd w:id="0"/>
      <w:r w:rsidRPr="00BA6515">
        <w:rPr>
          <w:rFonts w:hint="eastAsia"/>
          <w:b/>
          <w:sz w:val="22"/>
        </w:rPr>
        <w:t>２０１８年度第１回大東</w:t>
      </w:r>
      <w:r w:rsidR="00CC4701">
        <w:rPr>
          <w:rFonts w:hint="eastAsia"/>
          <w:b/>
          <w:sz w:val="22"/>
        </w:rPr>
        <w:t xml:space="preserve">　</w:t>
      </w:r>
      <w:r w:rsidRPr="00BA6515">
        <w:rPr>
          <w:rFonts w:hint="eastAsia"/>
          <w:b/>
          <w:sz w:val="22"/>
        </w:rPr>
        <w:t>西アジア研究会</w:t>
      </w:r>
      <w:r w:rsidR="00BA6515" w:rsidRPr="00BA6515">
        <w:rPr>
          <w:rFonts w:hint="eastAsia"/>
          <w:b/>
          <w:sz w:val="24"/>
          <w:szCs w:val="24"/>
        </w:rPr>
        <w:t xml:space="preserve">　</w:t>
      </w:r>
      <w:r w:rsidR="00082CB2">
        <w:rPr>
          <w:rFonts w:hint="eastAsia"/>
          <w:b/>
          <w:sz w:val="24"/>
          <w:szCs w:val="24"/>
        </w:rPr>
        <w:t>＜</w:t>
      </w:r>
      <w:r w:rsidR="00BA6515" w:rsidRPr="00BA6515">
        <w:rPr>
          <w:rFonts w:hint="eastAsia"/>
          <w:b/>
          <w:sz w:val="24"/>
          <w:szCs w:val="24"/>
        </w:rPr>
        <w:t>新しい</w:t>
      </w:r>
      <w:r w:rsidR="00ED7DA4">
        <w:rPr>
          <w:rFonts w:hint="eastAsia"/>
          <w:b/>
          <w:sz w:val="24"/>
          <w:szCs w:val="24"/>
        </w:rPr>
        <w:t>イラン関連</w:t>
      </w:r>
      <w:r w:rsidR="00BA6515" w:rsidRPr="00BA6515">
        <w:rPr>
          <w:rFonts w:hint="eastAsia"/>
          <w:b/>
          <w:sz w:val="24"/>
          <w:szCs w:val="24"/>
        </w:rPr>
        <w:t>出版物</w:t>
      </w:r>
      <w:r w:rsidR="00082CB2">
        <w:rPr>
          <w:rFonts w:hint="eastAsia"/>
          <w:b/>
          <w:sz w:val="24"/>
          <w:szCs w:val="24"/>
        </w:rPr>
        <w:t>＞</w:t>
      </w:r>
    </w:p>
    <w:p w:rsidR="00DF0777" w:rsidRDefault="00CD773B" w:rsidP="00DF077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林</w:t>
      </w:r>
      <w:r w:rsidR="00CF2682">
        <w:rPr>
          <w:rFonts w:hint="eastAsia"/>
        </w:rPr>
        <w:t xml:space="preserve">　</w:t>
      </w:r>
      <w:r>
        <w:rPr>
          <w:rFonts w:hint="eastAsia"/>
        </w:rPr>
        <w:t>裕</w:t>
      </w:r>
      <w:r w:rsidR="00CF2682">
        <w:rPr>
          <w:rFonts w:hint="eastAsia"/>
        </w:rPr>
        <w:t>（「</w:t>
      </w:r>
      <w:r>
        <w:rPr>
          <w:rFonts w:hint="eastAsia"/>
        </w:rPr>
        <w:t>届かない声　ジェンダー平等に向けた取り組みとアフガニスタン農村女性の声</w:t>
      </w:r>
      <w:r w:rsidR="00DF0777">
        <w:rPr>
          <w:rFonts w:hint="eastAsia"/>
        </w:rPr>
        <w:t>から</w:t>
      </w:r>
      <w:r>
        <w:rPr>
          <w:rFonts w:hint="eastAsia"/>
        </w:rPr>
        <w:t>見える落差</w:t>
      </w:r>
      <w:r w:rsidR="00CF2682">
        <w:rPr>
          <w:rFonts w:hint="eastAsia"/>
        </w:rPr>
        <w:t>」</w:t>
      </w:r>
      <w:r w:rsidR="00CC4701">
        <w:rPr>
          <w:rFonts w:hint="eastAsia"/>
        </w:rPr>
        <w:t>、原隆一・中村菜穂(編)『イラン研究　万華鏡』2</w:t>
      </w:r>
      <w:r w:rsidR="00CC4701">
        <w:t>016/12/23</w:t>
      </w:r>
      <w:r w:rsidR="00CF2682">
        <w:rPr>
          <w:rFonts w:hint="eastAsia"/>
        </w:rPr>
        <w:t>）</w:t>
      </w:r>
    </w:p>
    <w:p w:rsidR="00CD773B" w:rsidRDefault="00CD773B">
      <w:r>
        <w:rPr>
          <w:rFonts w:hint="eastAsia"/>
        </w:rPr>
        <w:t>『紛争下における地方の自己統治と平和構築　アフガニスタンの農村社会メカニズム』</w:t>
      </w:r>
    </w:p>
    <w:p w:rsidR="00CD773B" w:rsidRDefault="00CD773B" w:rsidP="001A5703">
      <w:pPr>
        <w:ind w:firstLineChars="200" w:firstLine="420"/>
      </w:pPr>
      <w:r>
        <w:rPr>
          <w:rFonts w:hint="eastAsia"/>
        </w:rPr>
        <w:t>ミネルヴァ書房　2</w:t>
      </w:r>
      <w:r>
        <w:t xml:space="preserve">017/03/31 </w:t>
      </w:r>
      <w:r>
        <w:rPr>
          <w:rFonts w:hint="eastAsia"/>
        </w:rPr>
        <w:t>i</w:t>
      </w:r>
      <w:r>
        <w:t>x +244</w:t>
      </w:r>
    </w:p>
    <w:p w:rsidR="00CD773B" w:rsidRDefault="00CD773B" w:rsidP="00ED7DA4">
      <w:pPr>
        <w:ind w:firstLineChars="200" w:firstLine="420"/>
      </w:pPr>
      <w:r>
        <w:rPr>
          <w:rFonts w:hint="eastAsia"/>
        </w:rPr>
        <w:t>昨年１１月に国際開発学会奨励賞を受賞。</w:t>
      </w:r>
      <w:r w:rsidR="001A5703">
        <w:rPr>
          <w:rFonts w:hint="eastAsia"/>
        </w:rPr>
        <w:t>４月から福岡大学</w:t>
      </w:r>
    </w:p>
    <w:p w:rsidR="00E10F5D" w:rsidRDefault="00E10F5D" w:rsidP="00ED7DA4">
      <w:pPr>
        <w:ind w:firstLineChars="200" w:firstLine="420"/>
      </w:pPr>
    </w:p>
    <w:p w:rsidR="00CC4701" w:rsidRDefault="00CD773B" w:rsidP="00CC470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細谷幸子</w:t>
      </w:r>
      <w:r w:rsidR="00CF2682">
        <w:rPr>
          <w:rFonts w:hint="eastAsia"/>
        </w:rPr>
        <w:t>（「</w:t>
      </w:r>
      <w:r>
        <w:rPr>
          <w:rFonts w:hint="eastAsia"/>
        </w:rPr>
        <w:t>テヘランの脊髄損傷者の生活状況　環境、家族・夫婦の関係性、社会とのつながりに注目して</w:t>
      </w:r>
      <w:r w:rsidR="00CF2682">
        <w:rPr>
          <w:rFonts w:hint="eastAsia"/>
        </w:rPr>
        <w:t>」</w:t>
      </w:r>
      <w:r w:rsidR="00CC4701">
        <w:rPr>
          <w:rFonts w:hint="eastAsia"/>
        </w:rPr>
        <w:t>、原隆一・中村菜穂(編)『イラン研究　万華鏡』2</w:t>
      </w:r>
      <w:r w:rsidR="00CC4701">
        <w:t>016/12/23</w:t>
      </w:r>
      <w:r w:rsidR="00CF2682">
        <w:rPr>
          <w:rFonts w:hint="eastAsia"/>
        </w:rPr>
        <w:t>）</w:t>
      </w:r>
    </w:p>
    <w:p w:rsidR="00ED7DA4" w:rsidRDefault="00ED7DA4" w:rsidP="00CC4701">
      <w:pPr>
        <w:pStyle w:val="a3"/>
        <w:ind w:leftChars="0" w:left="420"/>
      </w:pPr>
      <w:r>
        <w:rPr>
          <w:rFonts w:hint="eastAsia"/>
        </w:rPr>
        <w:t>4月から</w:t>
      </w:r>
      <w:r w:rsidR="00CC4701">
        <w:rPr>
          <w:rFonts w:hint="eastAsia"/>
        </w:rPr>
        <w:t>成田</w:t>
      </w:r>
      <w:r>
        <w:rPr>
          <w:rFonts w:hint="eastAsia"/>
        </w:rPr>
        <w:t>国際医療福祉大学看護学部準教授</w:t>
      </w:r>
    </w:p>
    <w:p w:rsidR="00CF2682" w:rsidRDefault="00082CB2" w:rsidP="00CF2682">
      <w:r>
        <w:rPr>
          <w:rFonts w:hint="eastAsia"/>
        </w:rPr>
        <w:t>・</w:t>
      </w:r>
      <w:r w:rsidR="00CF2682">
        <w:rPr>
          <w:rFonts w:hint="eastAsia"/>
        </w:rPr>
        <w:t>「</w:t>
      </w:r>
      <w:r w:rsidR="001472E4">
        <w:rPr>
          <w:rFonts w:hint="eastAsia"/>
        </w:rPr>
        <w:t>イランにおける遺伝性疾患と家族　結婚とリプロダクションの選択に焦点を当てて</w:t>
      </w:r>
      <w:r w:rsidR="00CF2682">
        <w:rPr>
          <w:rFonts w:hint="eastAsia"/>
        </w:rPr>
        <w:t>」</w:t>
      </w:r>
    </w:p>
    <w:p w:rsidR="00CF2682" w:rsidRDefault="00CF2682" w:rsidP="00ED7DA4">
      <w:pPr>
        <w:ind w:firstLineChars="200" w:firstLine="420"/>
      </w:pPr>
      <w:r>
        <w:rPr>
          <w:rFonts w:hint="eastAsia"/>
        </w:rPr>
        <w:t>村上薫（編）『不妊治療の時代の中東　家族を作る、家族を生きる』アジ研　2</w:t>
      </w:r>
      <w:r>
        <w:t>018/03/20</w:t>
      </w:r>
    </w:p>
    <w:p w:rsidR="00CF2682" w:rsidRDefault="00CF2682" w:rsidP="00ED7DA4">
      <w:pPr>
        <w:ind w:firstLineChars="200" w:firstLine="420"/>
      </w:pPr>
      <w:r>
        <w:rPr>
          <w:rFonts w:hint="eastAsia"/>
        </w:rPr>
        <w:t>p</w:t>
      </w:r>
      <w:r>
        <w:t>p.157-94</w:t>
      </w:r>
    </w:p>
    <w:p w:rsidR="00800D13" w:rsidRPr="00800D13" w:rsidRDefault="00FE461F" w:rsidP="00800D13">
      <w:r>
        <w:rPr>
          <w:rFonts w:hint="eastAsia"/>
        </w:rPr>
        <w:t>（サラセミア：</w:t>
      </w:r>
      <w:r w:rsidR="00800D13">
        <w:rPr>
          <w:rFonts w:hint="eastAsia"/>
        </w:rPr>
        <w:t>ヘモグロビンの生成異常を起こす遺伝性疾患。</w:t>
      </w:r>
      <w:r>
        <w:rPr>
          <w:rFonts w:hint="eastAsia"/>
        </w:rPr>
        <w:t>イランには２万から２万</w:t>
      </w:r>
      <w:r w:rsidR="00800D13">
        <w:rPr>
          <w:rFonts w:hint="eastAsia"/>
        </w:rPr>
        <w:t>5千</w:t>
      </w:r>
      <w:r>
        <w:rPr>
          <w:rFonts w:hint="eastAsia"/>
        </w:rPr>
        <w:t>人</w:t>
      </w:r>
      <w:r w:rsidR="00ED7DA4">
        <w:rPr>
          <w:rFonts w:hint="eastAsia"/>
        </w:rPr>
        <w:t>。</w:t>
      </w:r>
      <w:r>
        <w:rPr>
          <w:rFonts w:hint="eastAsia"/>
        </w:rPr>
        <w:t>重症型サラセミア</w:t>
      </w:r>
      <w:r w:rsidR="00800D13">
        <w:rPr>
          <w:rFonts w:hint="eastAsia"/>
        </w:rPr>
        <w:t>患者</w:t>
      </w:r>
      <w:r>
        <w:rPr>
          <w:rFonts w:hint="eastAsia"/>
        </w:rPr>
        <w:t>の平均寿命は現在でも３２歳</w:t>
      </w:r>
      <w:r w:rsidR="00800D13">
        <w:rPr>
          <w:rFonts w:hint="eastAsia"/>
        </w:rPr>
        <w:t>。</w:t>
      </w:r>
      <w:r w:rsidR="00800D13">
        <w:t>）</w:t>
      </w:r>
    </w:p>
    <w:p w:rsidR="001472E4" w:rsidRDefault="00082CB2">
      <w:r>
        <w:rPr>
          <w:rFonts w:hint="eastAsia"/>
        </w:rPr>
        <w:t>・</w:t>
      </w:r>
      <w:r w:rsidR="00CF2682">
        <w:rPr>
          <w:rFonts w:hint="eastAsia"/>
        </w:rPr>
        <w:t>「</w:t>
      </w:r>
      <w:r w:rsidR="001472E4">
        <w:rPr>
          <w:rFonts w:hint="eastAsia"/>
        </w:rPr>
        <w:t>イラン　養子縁組制度の新展開</w:t>
      </w:r>
      <w:r w:rsidR="004E69A3">
        <w:t>」</w:t>
      </w:r>
      <w:r w:rsidR="004E69A3">
        <w:rPr>
          <w:rFonts w:hint="eastAsia"/>
        </w:rPr>
        <w:t>同書pp.195-202</w:t>
      </w:r>
    </w:p>
    <w:p w:rsidR="00FE461F" w:rsidRDefault="00082CB2">
      <w:r>
        <w:rPr>
          <w:rFonts w:hint="eastAsia"/>
        </w:rPr>
        <w:t>・</w:t>
      </w:r>
      <w:r w:rsidR="00FE461F">
        <w:rPr>
          <w:rFonts w:hint="eastAsia"/>
        </w:rPr>
        <w:t xml:space="preserve">巻末付録　</w:t>
      </w:r>
      <w:r w:rsidR="004E69A3">
        <w:rPr>
          <w:rFonts w:hint="eastAsia"/>
        </w:rPr>
        <w:t>「</w:t>
      </w:r>
      <w:r w:rsidR="00FE461F">
        <w:rPr>
          <w:rFonts w:hint="eastAsia"/>
        </w:rPr>
        <w:t>生殖医療の背景情報・生殖医療にかんする情報</w:t>
      </w:r>
      <w:r w:rsidR="004E69A3">
        <w:rPr>
          <w:rFonts w:hint="eastAsia"/>
        </w:rPr>
        <w:t>」同書pp.211-39</w:t>
      </w:r>
    </w:p>
    <w:p w:rsidR="00BB4FC9" w:rsidRDefault="00BB4FC9">
      <w:r>
        <w:rPr>
          <w:rFonts w:hint="eastAsia"/>
        </w:rPr>
        <w:t>参照：</w:t>
      </w:r>
    </w:p>
    <w:p w:rsidR="00BB4FC9" w:rsidRDefault="00BB4FC9" w:rsidP="00ED7DA4">
      <w:pPr>
        <w:ind w:left="315" w:hangingChars="150" w:hanging="315"/>
      </w:pPr>
      <w:r>
        <w:rPr>
          <w:rFonts w:hint="eastAsia"/>
        </w:rPr>
        <w:t>『イスラームと慈善事業　イランにおける入浴介助ボランティアの語りから』ナカニシヤ出版　2</w:t>
      </w:r>
      <w:r>
        <w:t>011</w:t>
      </w:r>
    </w:p>
    <w:p w:rsidR="00ED7DA4" w:rsidRDefault="00ED7DA4" w:rsidP="00ED7DA4">
      <w:pPr>
        <w:ind w:left="315" w:hangingChars="150" w:hanging="315"/>
      </w:pPr>
      <w:r>
        <w:t xml:space="preserve">“Changes in Attitudes towards Marriage and Reproduction among People with a Genetic Illness: A Study of Patients with Thalassemia in Iran”, </w:t>
      </w:r>
      <w:r w:rsidRPr="00ED7DA4">
        <w:rPr>
          <w:i/>
        </w:rPr>
        <w:t xml:space="preserve">Anthropology of the Middle East </w:t>
      </w:r>
      <w:r>
        <w:t>12(2), 2017</w:t>
      </w:r>
    </w:p>
    <w:p w:rsidR="00E10F5D" w:rsidRDefault="00E10F5D" w:rsidP="00ED7DA4">
      <w:pPr>
        <w:ind w:left="315" w:hangingChars="150" w:hanging="315"/>
      </w:pPr>
    </w:p>
    <w:p w:rsidR="00FB279B" w:rsidRDefault="004E69A3" w:rsidP="00CF2682">
      <w:r>
        <w:rPr>
          <w:rFonts w:hint="eastAsia"/>
        </w:rPr>
        <w:t>３．岩崎葉子</w:t>
      </w:r>
    </w:p>
    <w:p w:rsidR="00D9110A" w:rsidRDefault="004E69A3" w:rsidP="00F25605">
      <w:pPr>
        <w:ind w:left="315" w:hangingChars="150" w:hanging="315"/>
      </w:pPr>
      <w:r>
        <w:rPr>
          <w:rFonts w:hint="eastAsia"/>
        </w:rPr>
        <w:t>『サルゴフリー　店は誰のものか　イランの商慣行と法の近代化』平凡社　2</w:t>
      </w:r>
      <w:r>
        <w:t>70pp. 2018/04/20</w:t>
      </w:r>
      <w:r w:rsidR="00D9110A" w:rsidRPr="00D9110A">
        <w:t xml:space="preserve"> </w:t>
      </w:r>
    </w:p>
    <w:p w:rsidR="00D9110A" w:rsidRPr="00F25605" w:rsidRDefault="00F25605" w:rsidP="00D9110A">
      <w:r>
        <w:t>(</w:t>
      </w:r>
      <w:proofErr w:type="spellStart"/>
      <w:r>
        <w:rPr>
          <w:rFonts w:hint="eastAsia"/>
        </w:rPr>
        <w:t>s</w:t>
      </w:r>
      <w:r w:rsidR="00D9110A" w:rsidRPr="00F25605">
        <w:t>argofli</w:t>
      </w:r>
      <w:proofErr w:type="spellEnd"/>
      <w:r w:rsidR="00D9110A" w:rsidRPr="00F25605">
        <w:rPr>
          <w:rFonts w:hint="eastAsia"/>
        </w:rPr>
        <w:t>＝「この店で商売する権利」、黒柳</w:t>
      </w:r>
      <w:r>
        <w:rPr>
          <w:rFonts w:hint="eastAsia"/>
        </w:rPr>
        <w:t>辞書</w:t>
      </w:r>
      <w:r w:rsidR="00D9110A" w:rsidRPr="00F25605">
        <w:rPr>
          <w:rFonts w:hint="eastAsia"/>
        </w:rPr>
        <w:t>は</w:t>
      </w:r>
      <w:r>
        <w:rPr>
          <w:rFonts w:hint="eastAsia"/>
        </w:rPr>
        <w:t>「</w:t>
      </w:r>
      <w:r w:rsidR="00D9110A" w:rsidRPr="00F25605">
        <w:rPr>
          <w:rFonts w:hint="eastAsia"/>
        </w:rPr>
        <w:t>権利金、営業権</w:t>
      </w:r>
      <w:r>
        <w:rPr>
          <w:rFonts w:hint="eastAsia"/>
        </w:rPr>
        <w:t>」)</w:t>
      </w:r>
    </w:p>
    <w:p w:rsidR="00BB4FC9" w:rsidRDefault="00BB4FC9" w:rsidP="00CF2682">
      <w:r>
        <w:rPr>
          <w:rFonts w:hint="eastAsia"/>
        </w:rPr>
        <w:t>参照：</w:t>
      </w:r>
    </w:p>
    <w:p w:rsidR="00FB279B" w:rsidRDefault="00FB279B" w:rsidP="00CF2682">
      <w:r>
        <w:rPr>
          <w:rFonts w:hint="eastAsia"/>
        </w:rPr>
        <w:t>『テヘラン商売往来　イラン商人の世界』アジア経済研究所　2</w:t>
      </w:r>
      <w:r>
        <w:t>004/07/01</w:t>
      </w:r>
    </w:p>
    <w:p w:rsidR="00FB279B" w:rsidRDefault="00FB279B" w:rsidP="00CF2682">
      <w:r>
        <w:rPr>
          <w:rFonts w:hint="eastAsia"/>
        </w:rPr>
        <w:t>『「個人主義」大国イラン　群れない社会の社交的なひとびと』平凡社新書2015/09/15</w:t>
      </w:r>
    </w:p>
    <w:p w:rsidR="00ED7DA4" w:rsidRDefault="00FB279B" w:rsidP="00CF2682">
      <w:r w:rsidRPr="00BA6515">
        <w:rPr>
          <w:rFonts w:hint="eastAsia"/>
          <w:i/>
        </w:rPr>
        <w:t>Indus</w:t>
      </w:r>
      <w:r w:rsidR="00BA6515" w:rsidRPr="00BA6515">
        <w:rPr>
          <w:i/>
        </w:rPr>
        <w:t>t</w:t>
      </w:r>
      <w:r w:rsidRPr="00BA6515">
        <w:rPr>
          <w:rFonts w:hint="eastAsia"/>
          <w:i/>
        </w:rPr>
        <w:t>rial Organization in Iran: The Weakly Organized System of the Iranian Apparel Industry,</w:t>
      </w:r>
      <w:r>
        <w:rPr>
          <w:rFonts w:hint="eastAsia"/>
        </w:rPr>
        <w:t>（Springer Briefs in Economics</w:t>
      </w:r>
      <w:r>
        <w:t>）Springer Singapore</w:t>
      </w:r>
      <w:r w:rsidR="00D9110A">
        <w:t xml:space="preserve">, SGP. June </w:t>
      </w:r>
      <w:r>
        <w:rPr>
          <w:rFonts w:hint="eastAsia"/>
        </w:rPr>
        <w:t>2</w:t>
      </w:r>
      <w:r>
        <w:t>017</w:t>
      </w:r>
      <w:r w:rsidR="00D9110A">
        <w:t>.</w:t>
      </w:r>
      <w:r>
        <w:t xml:space="preserve"> </w:t>
      </w:r>
      <w:r w:rsidR="00D9110A">
        <w:t>102pp.</w:t>
      </w:r>
    </w:p>
    <w:p w:rsidR="00E10F5D" w:rsidRDefault="00E10F5D" w:rsidP="00CF2682"/>
    <w:p w:rsidR="00E10F5D" w:rsidRDefault="00E10F5D" w:rsidP="00CF2682"/>
    <w:p w:rsidR="00E10F5D" w:rsidRDefault="00E10F5D" w:rsidP="00CF2682"/>
    <w:p w:rsidR="00E10F5D" w:rsidRPr="00D66D47" w:rsidRDefault="00D66D47" w:rsidP="00CF2682">
      <w:pPr>
        <w:rPr>
          <w:b/>
        </w:rPr>
      </w:pPr>
      <w:r w:rsidRPr="00D66D47">
        <w:rPr>
          <w:rFonts w:hint="eastAsia"/>
          <w:b/>
        </w:rPr>
        <w:lastRenderedPageBreak/>
        <w:t>[追記]</w:t>
      </w:r>
    </w:p>
    <w:p w:rsidR="00D66D47" w:rsidRDefault="00E10F5D" w:rsidP="00CF2682">
      <w:r>
        <w:rPr>
          <w:rFonts w:hint="eastAsia"/>
        </w:rPr>
        <w:t>４．</w:t>
      </w:r>
      <w:r w:rsidR="00D66D47">
        <w:rPr>
          <w:rFonts w:hint="eastAsia"/>
        </w:rPr>
        <w:t>柳谷あゆみ(訳)</w:t>
      </w:r>
    </w:p>
    <w:p w:rsidR="00E10F5D" w:rsidRDefault="00D66D47" w:rsidP="00CF2682">
      <w:r>
        <w:rPr>
          <w:rFonts w:hint="eastAsia"/>
        </w:rPr>
        <w:t>ザカリーヤー・ターミル『酸っぱいブドウ　はりねずみ』白水社　2</w:t>
      </w:r>
      <w:r>
        <w:t>018/03/05</w:t>
      </w:r>
    </w:p>
    <w:p w:rsidR="00D66D47" w:rsidRDefault="00D66D47" w:rsidP="00D66D47">
      <w:pPr>
        <w:ind w:firstLineChars="150" w:firstLine="315"/>
      </w:pPr>
      <w:r>
        <w:rPr>
          <w:rFonts w:hint="eastAsia"/>
        </w:rPr>
        <w:t>2</w:t>
      </w:r>
      <w:r>
        <w:t>18pp.</w:t>
      </w:r>
    </w:p>
    <w:p w:rsidR="00D66D47" w:rsidRDefault="00D66D47" w:rsidP="00D66D47">
      <w:r>
        <w:rPr>
          <w:rFonts w:hint="eastAsia"/>
        </w:rPr>
        <w:t>参照：</w:t>
      </w:r>
    </w:p>
    <w:p w:rsidR="00D66D47" w:rsidRDefault="00D66D47" w:rsidP="00D66D47">
      <w:r>
        <w:rPr>
          <w:rFonts w:hint="eastAsia"/>
        </w:rPr>
        <w:t>『ダマスカスへ行く、前・後・途中』2</w:t>
      </w:r>
      <w:r>
        <w:t>012</w:t>
      </w:r>
    </w:p>
    <w:p w:rsidR="00D66D47" w:rsidRDefault="00D66D47" w:rsidP="00D66D47">
      <w:r>
        <w:rPr>
          <w:rFonts w:hint="eastAsia"/>
        </w:rPr>
        <w:t xml:space="preserve"> 　（第5回日本短歌協会賞）</w:t>
      </w:r>
    </w:p>
    <w:p w:rsidR="00D66D47" w:rsidRPr="00D66D47" w:rsidRDefault="00D66D47" w:rsidP="00D66D47">
      <w:r>
        <w:rPr>
          <w:rFonts w:hint="eastAsia"/>
        </w:rPr>
        <w:t>『もう少し、ザカリーヤ―・ターミル　『酸っぱいブドウ/はりねずみ』刊行記念冊子』</w:t>
      </w:r>
    </w:p>
    <w:p w:rsidR="00D66D47" w:rsidRDefault="00D66D47" w:rsidP="00CF2682">
      <w:r>
        <w:rPr>
          <w:rFonts w:hint="eastAsia"/>
        </w:rPr>
        <w:t xml:space="preserve">　　平成三〇年四月一日　しまや出版　3</w:t>
      </w:r>
      <w:r>
        <w:t>2</w:t>
      </w:r>
      <w:r>
        <w:rPr>
          <w:rFonts w:hint="eastAsia"/>
        </w:rPr>
        <w:t>頁（訳・解説）</w:t>
      </w:r>
    </w:p>
    <w:p w:rsidR="00D66D47" w:rsidRPr="00D66D47" w:rsidRDefault="00D66D47" w:rsidP="00CF2682"/>
    <w:p w:rsidR="004E1651" w:rsidRPr="004E1651" w:rsidRDefault="00D9110A">
      <w:r>
        <w:rPr>
          <w:rFonts w:hint="eastAsia"/>
        </w:rPr>
        <w:t xml:space="preserve"> </w:t>
      </w:r>
      <w:r w:rsidR="007F199D">
        <w:rPr>
          <w:rFonts w:hint="eastAsia"/>
        </w:rPr>
        <w:t>[</w:t>
      </w:r>
      <w:r w:rsidR="00082CB2">
        <w:t>2018</w:t>
      </w:r>
      <w:r w:rsidR="00082CB2">
        <w:rPr>
          <w:rFonts w:hint="eastAsia"/>
        </w:rPr>
        <w:t>年</w:t>
      </w:r>
      <w:r w:rsidR="007F199D">
        <w:rPr>
          <w:rFonts w:hint="eastAsia"/>
        </w:rPr>
        <w:t>５月２０日上岡私的メモa</w:t>
      </w:r>
      <w:r w:rsidR="007F199D">
        <w:t>shura@joy.hi-ho.ne.jp]</w:t>
      </w:r>
    </w:p>
    <w:sectPr w:rsidR="004E1651" w:rsidRPr="004E165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游明朝">
    <w:altName w:val="ＭＳ 明朝"/>
    <w:charset w:val="80"/>
    <w:family w:val="roman"/>
    <w:pitch w:val="variable"/>
    <w:sig w:usb0="00000000" w:usb1="2AC7FCFF" w:usb2="00000012" w:usb3="00000000" w:csb0="0002009F" w:csb1="00000000"/>
  </w:font>
  <w:font w:name="游ゴシック Light">
    <w:altName w:val="ＭＳ ゴシック"/>
    <w:charset w:val="80"/>
    <w:family w:val="modern"/>
    <w:pitch w:val="variable"/>
    <w:sig w:usb0="00000000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7846CB"/>
    <w:multiLevelType w:val="hybridMultilevel"/>
    <w:tmpl w:val="0EFE6502"/>
    <w:lvl w:ilvl="0" w:tplc="E266F89C">
      <w:start w:val="1"/>
      <w:numFmt w:val="decimalFullWidth"/>
      <w:lvlText w:val="%1．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773B"/>
    <w:rsid w:val="00076B1E"/>
    <w:rsid w:val="00082CB2"/>
    <w:rsid w:val="001472E4"/>
    <w:rsid w:val="00160ECE"/>
    <w:rsid w:val="001628E1"/>
    <w:rsid w:val="001A5703"/>
    <w:rsid w:val="00266EAB"/>
    <w:rsid w:val="004E1651"/>
    <w:rsid w:val="004E69A3"/>
    <w:rsid w:val="00596852"/>
    <w:rsid w:val="007F199D"/>
    <w:rsid w:val="00800D13"/>
    <w:rsid w:val="00B7010F"/>
    <w:rsid w:val="00BA6515"/>
    <w:rsid w:val="00BB4FC9"/>
    <w:rsid w:val="00CC4701"/>
    <w:rsid w:val="00CD773B"/>
    <w:rsid w:val="00CF2682"/>
    <w:rsid w:val="00D21BF9"/>
    <w:rsid w:val="00D513E7"/>
    <w:rsid w:val="00D66D47"/>
    <w:rsid w:val="00D9110A"/>
    <w:rsid w:val="00DF0777"/>
    <w:rsid w:val="00E10F5D"/>
    <w:rsid w:val="00ED7DA4"/>
    <w:rsid w:val="00F25605"/>
    <w:rsid w:val="00FB279B"/>
    <w:rsid w:val="00FE4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F0777"/>
    <w:pPr>
      <w:ind w:leftChars="400" w:left="84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F0777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203</Words>
  <Characters>1163</Characters>
  <Application>Microsoft Office Word</Application>
  <DocSecurity>4</DocSecurity>
  <Lines>9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kageyama</cp:lastModifiedBy>
  <cp:revision>2</cp:revision>
  <dcterms:created xsi:type="dcterms:W3CDTF">2018-05-21T11:36:00Z</dcterms:created>
  <dcterms:modified xsi:type="dcterms:W3CDTF">2018-05-21T11:36:00Z</dcterms:modified>
</cp:coreProperties>
</file>