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7C9" w:rsidRPr="000B4D23" w:rsidRDefault="002F7F5D" w:rsidP="00E0058D">
      <w:pPr>
        <w:spacing w:after="0" w:line="240" w:lineRule="auto"/>
        <w:jc w:val="center"/>
        <w:rPr>
          <w:rFonts w:ascii="IRLotus" w:hAnsi="IRLotus" w:cs="B Nazanin"/>
          <w:b/>
          <w:bCs/>
          <w:sz w:val="28"/>
          <w:szCs w:val="28"/>
          <w:rtl/>
        </w:rPr>
      </w:pPr>
      <w:r w:rsidRPr="000B4D23">
        <w:rPr>
          <w:rFonts w:ascii="IRLotus" w:hAnsi="IRLotus" w:cs="B Nazanin"/>
          <w:b/>
          <w:bCs/>
          <w:sz w:val="28"/>
          <w:szCs w:val="28"/>
          <w:rtl/>
        </w:rPr>
        <w:t>نقش رأی شهروندان در حکومت از نگاه اسلام</w:t>
      </w:r>
    </w:p>
    <w:p w:rsidR="00E267C9" w:rsidRPr="000B4D23" w:rsidRDefault="00E267C9" w:rsidP="00E0058D">
      <w:pPr>
        <w:spacing w:after="0" w:line="240" w:lineRule="auto"/>
        <w:jc w:val="center"/>
        <w:rPr>
          <w:rFonts w:ascii="IRLotus" w:hAnsi="IRLotus" w:cs="B Nazanin"/>
          <w:b/>
          <w:bCs/>
          <w:sz w:val="28"/>
          <w:szCs w:val="28"/>
          <w:rtl/>
        </w:rPr>
      </w:pPr>
    </w:p>
    <w:p w:rsidR="00E267C9" w:rsidRPr="000B4D23" w:rsidRDefault="00FA2C65" w:rsidP="000B4D23">
      <w:pPr>
        <w:spacing w:after="0"/>
        <w:ind w:left="3600"/>
        <w:jc w:val="center"/>
        <w:outlineLvl w:val="0"/>
        <w:rPr>
          <w:rFonts w:ascii="IRLotus" w:hAnsi="IRLotus" w:cs="B Nazanin"/>
          <w:sz w:val="28"/>
          <w:szCs w:val="28"/>
        </w:rPr>
      </w:pPr>
      <w:bookmarkStart w:id="0" w:name="_GoBack"/>
      <w:r w:rsidRPr="000B4D23">
        <w:rPr>
          <w:rFonts w:ascii="IRLotus" w:hAnsi="IRLotus" w:cs="B Nazanin"/>
          <w:b/>
          <w:bCs/>
          <w:sz w:val="28"/>
          <w:szCs w:val="28"/>
          <w:rtl/>
        </w:rPr>
        <w:t>پروفسور</w:t>
      </w:r>
      <w:r w:rsidR="00E267C9" w:rsidRPr="000B4D23">
        <w:rPr>
          <w:rFonts w:ascii="IRLotus" w:hAnsi="IRLotus" w:cs="B Nazanin"/>
          <w:b/>
          <w:bCs/>
          <w:sz w:val="28"/>
          <w:szCs w:val="28"/>
          <w:rtl/>
        </w:rPr>
        <w:t xml:space="preserve"> محمّد هادی مفتّح</w:t>
      </w:r>
    </w:p>
    <w:p w:rsidR="00E267C9" w:rsidRPr="000B4D23" w:rsidRDefault="00E4141E" w:rsidP="000B4D23">
      <w:pPr>
        <w:spacing w:after="0"/>
        <w:ind w:left="3600"/>
        <w:jc w:val="center"/>
        <w:rPr>
          <w:rFonts w:ascii="IRLotus" w:hAnsi="IRLotus" w:cs="B Nazanin"/>
          <w:sz w:val="28"/>
          <w:szCs w:val="28"/>
          <w:rtl/>
        </w:rPr>
      </w:pPr>
      <w:r w:rsidRPr="000B4D23">
        <w:rPr>
          <w:rFonts w:ascii="IRLotus" w:hAnsi="IRLotus" w:cs="B Nazanin"/>
          <w:sz w:val="28"/>
          <w:szCs w:val="28"/>
          <w:rtl/>
        </w:rPr>
        <w:t>امام و رئیس مرکز اسلامی هامبورگ</w:t>
      </w:r>
    </w:p>
    <w:p w:rsidR="00E4141E" w:rsidRPr="000B4D23" w:rsidRDefault="00E4141E" w:rsidP="000B4D23">
      <w:pPr>
        <w:spacing w:after="0"/>
        <w:ind w:left="3600"/>
        <w:jc w:val="center"/>
        <w:rPr>
          <w:rFonts w:ascii="IRLotus" w:hAnsi="IRLotus" w:cs="B Nazanin"/>
          <w:sz w:val="28"/>
          <w:szCs w:val="28"/>
          <w:rtl/>
        </w:rPr>
      </w:pPr>
      <w:r w:rsidRPr="000B4D23">
        <w:rPr>
          <w:rFonts w:ascii="IRLotus" w:hAnsi="IRLotus" w:cs="B Nazanin"/>
          <w:sz w:val="28"/>
          <w:szCs w:val="28"/>
          <w:rtl/>
        </w:rPr>
        <w:t>دانشیار گروه علوم قرآن و حدیث دانشگاه قم</w:t>
      </w:r>
    </w:p>
    <w:p w:rsidR="00E267C9" w:rsidRPr="000B4D23" w:rsidRDefault="00E267C9" w:rsidP="000B4D23">
      <w:pPr>
        <w:spacing w:after="100" w:afterAutospacing="1" w:line="240" w:lineRule="auto"/>
        <w:ind w:left="3600"/>
        <w:jc w:val="center"/>
        <w:rPr>
          <w:rFonts w:ascii="IRLotus" w:hAnsi="IRLotus" w:cs="B Nazanin"/>
          <w:b/>
          <w:bCs/>
          <w:sz w:val="28"/>
          <w:szCs w:val="28"/>
          <w:rtl/>
        </w:rPr>
      </w:pPr>
    </w:p>
    <w:bookmarkEnd w:id="0"/>
    <w:p w:rsidR="00E267C9" w:rsidRPr="000B4D23" w:rsidRDefault="00E267C9" w:rsidP="00E0058D">
      <w:pPr>
        <w:spacing w:after="100" w:afterAutospacing="1" w:line="240" w:lineRule="auto"/>
        <w:jc w:val="both"/>
        <w:rPr>
          <w:rFonts w:ascii="IRLotus" w:hAnsi="IRLotus" w:cs="B Nazanin"/>
          <w:b/>
          <w:bCs/>
          <w:sz w:val="28"/>
          <w:szCs w:val="28"/>
          <w:rtl/>
        </w:rPr>
      </w:pPr>
      <w:r w:rsidRPr="000B4D23">
        <w:rPr>
          <w:rFonts w:ascii="IRLotus" w:hAnsi="IRLotus" w:cs="B Nazanin"/>
          <w:b/>
          <w:bCs/>
          <w:sz w:val="28"/>
          <w:szCs w:val="28"/>
          <w:rtl/>
        </w:rPr>
        <w:t>چکیده</w:t>
      </w:r>
    </w:p>
    <w:p w:rsidR="00E267C9" w:rsidRPr="000B4D23" w:rsidRDefault="00E267C9" w:rsidP="00420B8D">
      <w:pPr>
        <w:spacing w:after="0" w:line="240" w:lineRule="auto"/>
        <w:ind w:left="1089" w:right="567"/>
        <w:jc w:val="both"/>
        <w:rPr>
          <w:rFonts w:ascii="IRLotus" w:hAnsi="IRLotus" w:cs="B Nazanin"/>
          <w:sz w:val="28"/>
          <w:szCs w:val="28"/>
          <w:rtl/>
        </w:rPr>
      </w:pPr>
      <w:r w:rsidRPr="000B4D23">
        <w:rPr>
          <w:rFonts w:ascii="IRLotus" w:hAnsi="IRLotus" w:cs="B Nazanin"/>
          <w:sz w:val="28"/>
          <w:szCs w:val="28"/>
          <w:rtl/>
        </w:rPr>
        <w:t>از مسائل مورد بحث و اختلاف در فقه سیاسی، همانا اعتبار مقبولیّت مردمی حاکم در مشروعیّت حاکمیّت او می</w:t>
      </w:r>
      <w:r w:rsidRPr="000B4D23">
        <w:rPr>
          <w:rFonts w:ascii="IRLotus" w:hAnsi="IRLotus" w:cs="B Nazanin"/>
          <w:sz w:val="28"/>
          <w:szCs w:val="28"/>
          <w:rtl/>
        </w:rPr>
        <w:softHyphen/>
        <w:t>باشد، که از سوی نظریّه پردازان مختلفی که در این زمینه سخن گفته</w:t>
      </w:r>
      <w:r w:rsidRPr="000B4D23">
        <w:rPr>
          <w:rFonts w:ascii="IRLotus" w:hAnsi="IRLotus" w:cs="B Nazanin"/>
          <w:sz w:val="28"/>
          <w:szCs w:val="28"/>
          <w:rtl/>
        </w:rPr>
        <w:softHyphen/>
        <w:t xml:space="preserve">اند آراء متفاوتی ارائه شده است. </w:t>
      </w:r>
    </w:p>
    <w:p w:rsidR="00E267C9" w:rsidRPr="000B4D23" w:rsidRDefault="00E267C9" w:rsidP="00420B8D">
      <w:pPr>
        <w:spacing w:after="0" w:line="240" w:lineRule="auto"/>
        <w:ind w:left="1089" w:right="567"/>
        <w:jc w:val="both"/>
        <w:rPr>
          <w:rFonts w:ascii="IRLotus" w:hAnsi="IRLotus" w:cs="B Nazanin"/>
          <w:sz w:val="28"/>
          <w:szCs w:val="28"/>
          <w:rtl/>
        </w:rPr>
      </w:pPr>
      <w:r w:rsidRPr="000B4D23">
        <w:rPr>
          <w:rFonts w:ascii="IRLotus" w:hAnsi="IRLotus" w:cs="B Nazanin"/>
          <w:sz w:val="28"/>
          <w:szCs w:val="28"/>
          <w:rtl/>
        </w:rPr>
        <w:t>در این مقاله،</w:t>
      </w:r>
      <w:r w:rsidR="00420B8D" w:rsidRPr="000B4D23">
        <w:rPr>
          <w:rFonts w:ascii="IRLotus" w:hAnsi="IRLotus" w:cs="B Nazanin"/>
          <w:sz w:val="28"/>
          <w:szCs w:val="28"/>
          <w:rtl/>
        </w:rPr>
        <w:t xml:space="preserve"> بعد از</w:t>
      </w:r>
      <w:r w:rsidRPr="000B4D23">
        <w:rPr>
          <w:rFonts w:ascii="IRLotus" w:hAnsi="IRLotus" w:cs="B Nazanin"/>
          <w:sz w:val="28"/>
          <w:szCs w:val="28"/>
          <w:rtl/>
        </w:rPr>
        <w:t xml:space="preserve"> </w:t>
      </w:r>
      <w:r w:rsidR="00420B8D" w:rsidRPr="000B4D23">
        <w:rPr>
          <w:rFonts w:ascii="IRLotus" w:hAnsi="IRLotus" w:cs="B Nazanin"/>
          <w:sz w:val="28"/>
          <w:szCs w:val="28"/>
          <w:rtl/>
        </w:rPr>
        <w:t xml:space="preserve">تبیین این که فلاسفه یونان قدیم، همچون سقراط و افلاطون، هرگونه دخالت رأی شهروندان در تعیین حاکمان را خلاف عقل دانسته، تنها دارا بودن کمال «دانش» و «حکمت» را برای حاکم کافی می‏دانستند؛ و فلاسفه سیاسی امروز اروپا، مشروعیت حکومت را دارای وابستگی کامل به رأی و نظر شهروندان می‏دانند؛ </w:t>
      </w:r>
      <w:r w:rsidRPr="000B4D23">
        <w:rPr>
          <w:rFonts w:ascii="IRLotus" w:hAnsi="IRLotus" w:cs="B Nazanin"/>
          <w:sz w:val="28"/>
          <w:szCs w:val="28"/>
          <w:rtl/>
        </w:rPr>
        <w:t>با بررسی</w:t>
      </w:r>
      <w:r w:rsidR="00420B8D" w:rsidRPr="000B4D23">
        <w:rPr>
          <w:rFonts w:ascii="IRLotus" w:hAnsi="IRLotus" w:cs="B Nazanin"/>
          <w:sz w:val="28"/>
          <w:szCs w:val="28"/>
          <w:rtl/>
        </w:rPr>
        <w:t xml:space="preserve"> قرآن کریم</w:t>
      </w:r>
      <w:r w:rsidRPr="000B4D23">
        <w:rPr>
          <w:rFonts w:ascii="IRLotus" w:hAnsi="IRLotus" w:cs="B Nazanin"/>
          <w:sz w:val="28"/>
          <w:szCs w:val="28"/>
          <w:rtl/>
        </w:rPr>
        <w:t xml:space="preserve"> و سنّت</w:t>
      </w:r>
      <w:r w:rsidR="00420B8D" w:rsidRPr="000B4D23">
        <w:rPr>
          <w:rFonts w:ascii="IRLotus" w:hAnsi="IRLotus" w:cs="B Nazanin"/>
          <w:sz w:val="28"/>
          <w:szCs w:val="28"/>
          <w:rtl/>
        </w:rPr>
        <w:t xml:space="preserve"> رسول اکرم</w:t>
      </w:r>
      <w:r w:rsidRPr="000B4D23">
        <w:rPr>
          <w:rFonts w:ascii="IRLotus" w:hAnsi="IRLotus" w:cs="B Nazanin"/>
          <w:sz w:val="28"/>
          <w:szCs w:val="28"/>
          <w:rtl/>
        </w:rPr>
        <w:t xml:space="preserve">، رابطۀ مقبولیّت مردمی حاکم با مشروعیّت حاکمیّت او اثبات شده، </w:t>
      </w:r>
      <w:r w:rsidR="00420B8D" w:rsidRPr="000B4D23">
        <w:rPr>
          <w:rFonts w:ascii="IRLotus" w:hAnsi="IRLotus" w:cs="B Nazanin"/>
          <w:sz w:val="28"/>
          <w:szCs w:val="28"/>
          <w:rtl/>
        </w:rPr>
        <w:t xml:space="preserve">و </w:t>
      </w:r>
      <w:r w:rsidRPr="000B4D23">
        <w:rPr>
          <w:rFonts w:ascii="IRLotus" w:hAnsi="IRLotus" w:cs="B Nazanin"/>
          <w:sz w:val="28"/>
          <w:szCs w:val="28"/>
          <w:rtl/>
        </w:rPr>
        <w:t>گفته</w:t>
      </w:r>
      <w:r w:rsidRPr="000B4D23">
        <w:rPr>
          <w:rFonts w:ascii="IRLotus" w:hAnsi="IRLotus" w:cs="B Nazanin"/>
          <w:sz w:val="28"/>
          <w:szCs w:val="28"/>
          <w:rtl/>
        </w:rPr>
        <w:softHyphen/>
        <w:t xml:space="preserve">ایم که «حقّانیّت» </w:t>
      </w:r>
      <w:r w:rsidR="00420B8D" w:rsidRPr="000B4D23">
        <w:rPr>
          <w:rFonts w:ascii="IRLotus" w:hAnsi="IRLotus" w:cs="B Nazanin"/>
          <w:sz w:val="28"/>
          <w:szCs w:val="28"/>
          <w:rtl/>
        </w:rPr>
        <w:t>حاکم</w:t>
      </w:r>
      <w:r w:rsidRPr="000B4D23">
        <w:rPr>
          <w:rFonts w:ascii="IRLotus" w:hAnsi="IRLotus" w:cs="B Nazanin"/>
          <w:sz w:val="28"/>
          <w:szCs w:val="28"/>
          <w:rtl/>
        </w:rPr>
        <w:t xml:space="preserve"> آنگاه که با «مقبولیّت» ضمیمه گردد، «مشروعیّت» حکومت را به بار خواهد آورد. هریک از حقّانیّت و مقبولیّت، جزءالعلّۀ مشروعیّت می</w:t>
      </w:r>
      <w:r w:rsidRPr="000B4D23">
        <w:rPr>
          <w:rFonts w:ascii="IRLotus" w:hAnsi="IRLotus" w:cs="B Nazanin"/>
          <w:sz w:val="28"/>
          <w:szCs w:val="28"/>
          <w:rtl/>
        </w:rPr>
        <w:softHyphen/>
        <w:t xml:space="preserve">باشند.   </w:t>
      </w:r>
    </w:p>
    <w:p w:rsidR="00E267C9" w:rsidRPr="000B4D23" w:rsidRDefault="00E267C9" w:rsidP="00E0058D">
      <w:pPr>
        <w:spacing w:after="0" w:line="240" w:lineRule="auto"/>
        <w:jc w:val="both"/>
        <w:rPr>
          <w:rFonts w:ascii="IRLotus" w:hAnsi="IRLotus" w:cs="B Nazanin"/>
          <w:sz w:val="28"/>
          <w:szCs w:val="28"/>
          <w:rtl/>
        </w:rPr>
      </w:pPr>
    </w:p>
    <w:p w:rsidR="00E267C9" w:rsidRPr="000B4D23" w:rsidRDefault="00483191" w:rsidP="00E0058D">
      <w:pPr>
        <w:spacing w:after="0" w:line="240" w:lineRule="auto"/>
        <w:jc w:val="both"/>
        <w:rPr>
          <w:rFonts w:ascii="IRLotus" w:hAnsi="IRLotus" w:cs="B Nazanin"/>
          <w:sz w:val="28"/>
          <w:szCs w:val="28"/>
          <w:rtl/>
        </w:rPr>
      </w:pPr>
      <w:r w:rsidRPr="000B4D23">
        <w:rPr>
          <w:rFonts w:ascii="IRLotus" w:hAnsi="IRLotus" w:cs="B Nazanin"/>
          <w:b/>
          <w:bCs/>
          <w:sz w:val="28"/>
          <w:szCs w:val="28"/>
          <w:rtl/>
        </w:rPr>
        <w:t>کلید واژه</w:t>
      </w:r>
      <w:r w:rsidR="00E267C9" w:rsidRPr="000B4D23">
        <w:rPr>
          <w:rFonts w:ascii="IRLotus" w:hAnsi="IRLotus" w:cs="B Nazanin"/>
          <w:b/>
          <w:bCs/>
          <w:sz w:val="28"/>
          <w:szCs w:val="28"/>
          <w:rtl/>
        </w:rPr>
        <w:t>:</w:t>
      </w:r>
      <w:r w:rsidR="00E267C9" w:rsidRPr="000B4D23">
        <w:rPr>
          <w:rFonts w:ascii="IRLotus" w:hAnsi="IRLotus" w:cs="B Nazanin"/>
          <w:sz w:val="28"/>
          <w:szCs w:val="28"/>
          <w:rtl/>
        </w:rPr>
        <w:t xml:space="preserve">   فقه سیاسی، حکومت اسلامی، مقبولیّت، مشروعیّت</w:t>
      </w:r>
    </w:p>
    <w:p w:rsidR="00E267C9" w:rsidRPr="000B4D23" w:rsidRDefault="00E267C9" w:rsidP="00E0058D">
      <w:pPr>
        <w:spacing w:after="0" w:line="240" w:lineRule="auto"/>
        <w:jc w:val="both"/>
        <w:rPr>
          <w:rFonts w:ascii="IRLotus" w:hAnsi="IRLotus" w:cs="B Nazanin"/>
          <w:b/>
          <w:bCs/>
          <w:sz w:val="28"/>
          <w:szCs w:val="28"/>
          <w:rtl/>
        </w:rPr>
      </w:pPr>
    </w:p>
    <w:p w:rsidR="00E267C9" w:rsidRPr="000B4D23" w:rsidRDefault="00E267C9" w:rsidP="00E0058D">
      <w:pPr>
        <w:spacing w:after="0" w:line="240" w:lineRule="auto"/>
        <w:jc w:val="both"/>
        <w:rPr>
          <w:rFonts w:ascii="IRLotus" w:hAnsi="IRLotus" w:cs="B Nazanin"/>
          <w:sz w:val="28"/>
          <w:szCs w:val="28"/>
          <w:rtl/>
        </w:rPr>
      </w:pPr>
      <w:r w:rsidRPr="000B4D23">
        <w:rPr>
          <w:rFonts w:ascii="IRLotus" w:hAnsi="IRLotus" w:cs="B Nazanin"/>
          <w:b/>
          <w:bCs/>
          <w:sz w:val="28"/>
          <w:szCs w:val="28"/>
          <w:rtl/>
        </w:rPr>
        <w:t>مقدمه</w:t>
      </w:r>
    </w:p>
    <w:p w:rsidR="00E267C9" w:rsidRPr="000B4D23" w:rsidRDefault="00E267C9" w:rsidP="00E0058D">
      <w:pPr>
        <w:tabs>
          <w:tab w:val="num" w:pos="1605"/>
        </w:tabs>
        <w:spacing w:after="0"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 xml:space="preserve">یکی از محورهای مورد اختلاف میان نظریّات گوناگون مطرح در </w:t>
      </w:r>
      <w:r w:rsidR="008610B4" w:rsidRPr="000B4D23">
        <w:rPr>
          <w:rFonts w:ascii="IRLotus" w:eastAsia="Times New Roman" w:hAnsi="IRLotus" w:cs="B Nazanin"/>
          <w:sz w:val="28"/>
          <w:szCs w:val="28"/>
          <w:rtl/>
          <w:lang w:bidi="ar-SA"/>
        </w:rPr>
        <w:t>علوم سیاسی</w:t>
      </w:r>
      <w:r w:rsidRPr="000B4D23">
        <w:rPr>
          <w:rFonts w:ascii="IRLotus" w:eastAsia="Times New Roman" w:hAnsi="IRLotus" w:cs="B Nazanin"/>
          <w:sz w:val="28"/>
          <w:szCs w:val="28"/>
          <w:rtl/>
          <w:lang w:bidi="ar-SA"/>
        </w:rPr>
        <w:t>، دخالت یا عدم دخالت رأی و نظر مردم در به قدرت رسیدن ارباب قدرت است. نزاع در مشارکت دادن آراء شهروندان در تعیین حاکم، ریشه در تاریخ تفکـّر بشری، و سابقه</w:t>
      </w:r>
      <w:r w:rsidRPr="000B4D23">
        <w:rPr>
          <w:rFonts w:ascii="IRLotus" w:eastAsia="Times New Roman" w:hAnsi="IRLotus" w:cs="B Nazanin"/>
          <w:sz w:val="28"/>
          <w:szCs w:val="28"/>
          <w:rtl/>
          <w:lang w:bidi="ar-SA"/>
        </w:rPr>
        <w:softHyphen/>
        <w:t xml:space="preserve">ای به درازای اندیشۀ انسانی دارد. از آن زمان که انسان به اندیشیدن اندیشید و به تفکـّر پرداخت، این دغدغه آرامش از او سلب کرده بود. </w:t>
      </w:r>
    </w:p>
    <w:p w:rsidR="0020154D" w:rsidRPr="000B4D23" w:rsidRDefault="0020154D" w:rsidP="008A5AB6">
      <w:pPr>
        <w:tabs>
          <w:tab w:val="num" w:pos="1605"/>
        </w:tabs>
        <w:spacing w:after="0"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 xml:space="preserve">در این مقاله </w:t>
      </w:r>
      <w:r w:rsidR="008A5AB6" w:rsidRPr="000B4D23">
        <w:rPr>
          <w:rFonts w:ascii="IRLotus" w:eastAsia="Times New Roman" w:hAnsi="IRLotus" w:cs="B Nazanin"/>
          <w:sz w:val="28"/>
          <w:szCs w:val="28"/>
          <w:rtl/>
          <w:lang w:bidi="ar-SA"/>
        </w:rPr>
        <w:t>به تبیین این نکته می‏پردازیم</w:t>
      </w:r>
      <w:r w:rsidRPr="000B4D23">
        <w:rPr>
          <w:rFonts w:ascii="IRLotus" w:eastAsia="Times New Roman" w:hAnsi="IRLotus" w:cs="B Nazanin"/>
          <w:sz w:val="28"/>
          <w:szCs w:val="28"/>
          <w:rtl/>
          <w:lang w:bidi="ar-SA"/>
        </w:rPr>
        <w:t xml:space="preserve"> که فلاسفه یونان قدیم، همچون سقراط و افلاطون، هرگونه دخالت رأی شهروندان در تعیین حاکمان را خلاف عقل دانسته، تنها دارا بودن کمال «دانش» و «حکمت» را برای حاکم کافی می‏دانستند. در واقع تکیه این متفکران بر عنصر «حقانیت» بوده، مشروعیت حکومت را وابسته به حقانیت حاکم می‏دانستند.</w:t>
      </w:r>
    </w:p>
    <w:p w:rsidR="0020154D" w:rsidRPr="000B4D23" w:rsidRDefault="0020154D" w:rsidP="00E0058D">
      <w:pPr>
        <w:tabs>
          <w:tab w:val="num" w:pos="1605"/>
        </w:tabs>
        <w:spacing w:after="0"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lastRenderedPageBreak/>
        <w:t>در غرب جدید، و در میان فلاسفه امروز اروپا، تعیین حاکمان دارای وابستگی کامل به رأی و نظر شهروندان است. ایشان «مقبولیت» مردمی حاکم را تنها عامل تعیین مشروعیت حکومت می‏شمارند.</w:t>
      </w:r>
    </w:p>
    <w:p w:rsidR="0020154D" w:rsidRPr="000B4D23" w:rsidRDefault="0020154D" w:rsidP="00E0058D">
      <w:pPr>
        <w:tabs>
          <w:tab w:val="num" w:pos="1605"/>
        </w:tabs>
        <w:spacing w:after="0"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در دیدگاه اسلامی، مشروعیت حکومت بر دو پایه «حقانیت» و «مقبولیت» حاکم استوار بوده، حقانیت بدون مقبولیت مردمی، و مقبولیت بدون حقانیت، هیچکدام نمی‏توانند مشروعیت حکومت را نتیجه دهند.</w:t>
      </w:r>
    </w:p>
    <w:p w:rsidR="00507115" w:rsidRPr="000B4D23" w:rsidRDefault="00507115" w:rsidP="00E0058D">
      <w:pPr>
        <w:tabs>
          <w:tab w:val="num" w:pos="1605"/>
        </w:tabs>
        <w:spacing w:after="100" w:afterAutospacing="1" w:line="240" w:lineRule="auto"/>
        <w:jc w:val="both"/>
        <w:rPr>
          <w:rFonts w:ascii="IRLotus" w:eastAsia="Times New Roman" w:hAnsi="IRLotus" w:cs="B Nazanin"/>
          <w:sz w:val="28"/>
          <w:szCs w:val="28"/>
          <w:rtl/>
          <w:lang w:bidi="ar-SA"/>
        </w:rPr>
      </w:pPr>
    </w:p>
    <w:p w:rsidR="00507115" w:rsidRPr="000B4D23" w:rsidRDefault="00507115" w:rsidP="00E0058D">
      <w:pPr>
        <w:tabs>
          <w:tab w:val="num" w:pos="1605"/>
        </w:tabs>
        <w:spacing w:after="0" w:line="240" w:lineRule="auto"/>
        <w:jc w:val="both"/>
        <w:rPr>
          <w:rFonts w:ascii="IRLotus" w:eastAsia="Times New Roman" w:hAnsi="IRLotus" w:cs="B Nazanin"/>
          <w:b/>
          <w:bCs/>
          <w:sz w:val="28"/>
          <w:szCs w:val="28"/>
          <w:rtl/>
        </w:rPr>
      </w:pPr>
      <w:r w:rsidRPr="000B4D23">
        <w:rPr>
          <w:rFonts w:ascii="IRLotus" w:eastAsia="Times New Roman" w:hAnsi="IRLotus" w:cs="B Nazanin"/>
          <w:b/>
          <w:bCs/>
          <w:sz w:val="28"/>
          <w:szCs w:val="28"/>
          <w:rtl/>
          <w:lang w:bidi="ar-SA"/>
        </w:rPr>
        <w:t>یونان قدیم</w:t>
      </w:r>
    </w:p>
    <w:p w:rsidR="009D3747" w:rsidRPr="000B4D23" w:rsidRDefault="00E267C9" w:rsidP="00E0058D">
      <w:pPr>
        <w:tabs>
          <w:tab w:val="num" w:pos="1605"/>
        </w:tabs>
        <w:spacing w:after="0"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در بیش از دو هزار و پانصد سال پیش، آن زمان که سوفسطائیان، میدان</w:t>
      </w:r>
      <w:r w:rsidRPr="000B4D23">
        <w:rPr>
          <w:rFonts w:ascii="IRLotus" w:eastAsia="Times New Roman" w:hAnsi="IRLotus" w:cs="B Nazanin"/>
          <w:sz w:val="28"/>
          <w:szCs w:val="28"/>
          <w:rtl/>
          <w:lang w:bidi="ar-SA"/>
        </w:rPr>
        <w:softHyphen/>
        <w:t>دار تفکـّر بشری بودند، راه ورود در عالم سیاست و قدرت بر</w:t>
      </w:r>
      <w:r w:rsidR="009D3747" w:rsidRPr="000B4D23">
        <w:rPr>
          <w:rFonts w:ascii="IRLotus" w:eastAsia="Times New Roman" w:hAnsi="IRLotus" w:cs="B Nazanin"/>
          <w:sz w:val="28"/>
          <w:szCs w:val="28"/>
          <w:rtl/>
          <w:lang w:bidi="ar-SA"/>
        </w:rPr>
        <w:t xml:space="preserve"> همگان گشوده بود، و همین امر </w:t>
      </w:r>
      <w:r w:rsidRPr="000B4D23">
        <w:rPr>
          <w:rFonts w:ascii="IRLotus" w:eastAsia="Times New Roman" w:hAnsi="IRLotus" w:cs="B Nazanin"/>
          <w:sz w:val="28"/>
          <w:szCs w:val="28"/>
          <w:rtl/>
          <w:lang w:bidi="ar-SA"/>
        </w:rPr>
        <w:t>نشان</w:t>
      </w:r>
      <w:r w:rsidRPr="000B4D23">
        <w:rPr>
          <w:rFonts w:ascii="IRLotus" w:eastAsia="Times New Roman" w:hAnsi="IRLotus" w:cs="B Nazanin"/>
          <w:sz w:val="28"/>
          <w:szCs w:val="28"/>
          <w:rtl/>
          <w:lang w:bidi="ar-SA"/>
        </w:rPr>
        <w:softHyphen/>
        <w:t xml:space="preserve">گر امکان رسیدن به شهرت سیاسی برای همگان، در جامعۀ آن روز است، و این نیست مگر دخالت داشتن نظرات شهروندان دولتشهرها در به قدرت رسیدن حائزان این فضیلت سیاسی. </w:t>
      </w:r>
    </w:p>
    <w:p w:rsidR="00E267C9" w:rsidRPr="000B4D23" w:rsidRDefault="009D3747" w:rsidP="00E0058D">
      <w:pPr>
        <w:tabs>
          <w:tab w:val="num" w:pos="1605"/>
        </w:tabs>
        <w:spacing w:after="100" w:afterAutospacing="1" w:line="240" w:lineRule="auto"/>
        <w:ind w:left="1371"/>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در دولتشهرهای یونان و بیش از همه در آتن، هیچ</w:t>
      </w:r>
      <w:r w:rsidRPr="000B4D23">
        <w:rPr>
          <w:rFonts w:ascii="IRLotus" w:eastAsia="Times New Roman" w:hAnsi="IRLotus" w:cs="B Nazanin"/>
          <w:sz w:val="28"/>
          <w:szCs w:val="28"/>
          <w:rtl/>
          <w:lang w:bidi="ar-SA"/>
        </w:rPr>
        <w:softHyphen/>
        <w:t>کس نمی</w:t>
      </w:r>
      <w:r w:rsidRPr="000B4D23">
        <w:rPr>
          <w:rFonts w:ascii="IRLotus" w:eastAsia="Times New Roman" w:hAnsi="IRLotus" w:cs="B Nazanin"/>
          <w:sz w:val="28"/>
          <w:szCs w:val="28"/>
          <w:rtl/>
          <w:lang w:bidi="ar-SA"/>
        </w:rPr>
        <w:softHyphen/>
        <w:t>توانست امید داشته باشد که به عنوان سیاستمدار شهرتی کسب کند مگر اینکه بتواند سُخن بگوید، و نیکو سُخن بگوید. سوفسطائیان مدّعی بودند که این فنّ را به او می</w:t>
      </w:r>
      <w:r w:rsidRPr="000B4D23">
        <w:rPr>
          <w:rFonts w:ascii="IRLotus" w:eastAsia="Times New Roman" w:hAnsi="IRLotus" w:cs="B Nazanin"/>
          <w:sz w:val="28"/>
          <w:szCs w:val="28"/>
          <w:rtl/>
          <w:lang w:bidi="ar-SA"/>
        </w:rPr>
        <w:softHyphen/>
        <w:t>آموزند، و وی را در این «فضیلت سیاسی» می</w:t>
      </w:r>
      <w:r w:rsidRPr="000B4D23">
        <w:rPr>
          <w:rFonts w:ascii="IRLotus" w:eastAsia="Times New Roman" w:hAnsi="IRLotus" w:cs="B Nazanin"/>
          <w:sz w:val="28"/>
          <w:szCs w:val="28"/>
          <w:rtl/>
          <w:lang w:bidi="ar-SA"/>
        </w:rPr>
        <w:softHyphen/>
        <w:t>پرورند(کاپلستون،تاریخ فلسفه،1/102)</w:t>
      </w:r>
    </w:p>
    <w:p w:rsidR="00E267C9" w:rsidRPr="000B4D23" w:rsidRDefault="00E267C9" w:rsidP="00E0058D">
      <w:pPr>
        <w:tabs>
          <w:tab w:val="num" w:pos="1605"/>
        </w:tabs>
        <w:spacing w:after="100" w:afterAutospacing="1" w:line="240" w:lineRule="auto"/>
        <w:ind w:left="1371"/>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از اوائل قرن پنجم پیش از میلاد، یعنی زمانی که شرط دارا بودن ثروت برای احراز مقام</w:t>
      </w:r>
      <w:r w:rsidRPr="000B4D23">
        <w:rPr>
          <w:rFonts w:ascii="IRLotus" w:eastAsia="Times New Roman" w:hAnsi="IRLotus" w:cs="B Nazanin"/>
          <w:sz w:val="28"/>
          <w:szCs w:val="28"/>
          <w:rtl/>
          <w:lang w:bidi="ar-SA"/>
        </w:rPr>
        <w:softHyphen/>
        <w:t>های دولتی منسوخ شد، هر فرد آتنی در مجلس دارای حقی برابر برای شرکت مستقیم در مباحث مربوط به قانون گذاری، قضاوت، عضویّت در شورای اجرائی و سیاست</w:t>
      </w:r>
      <w:r w:rsidRPr="000B4D23">
        <w:rPr>
          <w:rFonts w:ascii="IRLotus" w:eastAsia="Times New Roman" w:hAnsi="IRLotus" w:cs="B Nazanin"/>
          <w:sz w:val="28"/>
          <w:szCs w:val="28"/>
          <w:rtl/>
          <w:lang w:bidi="ar-SA"/>
        </w:rPr>
        <w:softHyphen/>
        <w:t>گذاری</w:t>
      </w:r>
      <w:r w:rsidRPr="000B4D23">
        <w:rPr>
          <w:rFonts w:ascii="IRLotus" w:eastAsia="Times New Roman" w:hAnsi="IRLotus" w:cs="B Nazanin"/>
          <w:sz w:val="28"/>
          <w:szCs w:val="28"/>
          <w:rtl/>
          <w:lang w:bidi="ar-SA"/>
        </w:rPr>
        <w:softHyphen/>
        <w:t>های جامعه گردید.(</w:t>
      </w:r>
      <w:r w:rsidRPr="000B4D23">
        <w:rPr>
          <w:rFonts w:ascii="IRLotus" w:hAnsi="IRLotus" w:cs="B Nazanin"/>
          <w:sz w:val="28"/>
          <w:szCs w:val="28"/>
          <w:rtl/>
        </w:rPr>
        <w:t xml:space="preserve"> بیتهام- بویل، دموکراسی چیست،22)</w:t>
      </w:r>
    </w:p>
    <w:p w:rsidR="00507115" w:rsidRPr="000B4D23" w:rsidRDefault="00E0058D" w:rsidP="00D16840">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در دورۀ پس از سوفسطائیان، بحث حقّ مشارکت مردم در حکومت یا عدم آن، از مباحث مورد اختلاف دانشمندان یونانی بوده، و از طرفداران و مخالفان سرسخت و جدّی برخوردار گشته است</w:t>
      </w:r>
      <w:r w:rsidR="00D16840" w:rsidRPr="000B4D23">
        <w:rPr>
          <w:rFonts w:ascii="IRLotus" w:hAnsi="IRLotus" w:cs="B Nazanin"/>
          <w:sz w:val="28"/>
          <w:szCs w:val="28"/>
          <w:rtl/>
        </w:rPr>
        <w:t>، تا جائی که «سقراط» در سال 399/400</w:t>
      </w:r>
      <w:r w:rsidRPr="000B4D23">
        <w:rPr>
          <w:rFonts w:ascii="IRLotus" w:hAnsi="IRLotus" w:cs="B Nazanin"/>
          <w:sz w:val="28"/>
          <w:szCs w:val="28"/>
          <w:rtl/>
        </w:rPr>
        <w:t xml:space="preserve"> </w:t>
      </w:r>
      <w:r w:rsidR="00D16840" w:rsidRPr="000B4D23">
        <w:rPr>
          <w:rFonts w:ascii="IRLotus" w:hAnsi="IRLotus" w:cs="B Nazanin"/>
          <w:sz w:val="28"/>
          <w:szCs w:val="28"/>
          <w:rtl/>
        </w:rPr>
        <w:t>ق.م. توسّط رهبران دموکراسی که استقرار مجدّد یافته بود به محاکمه کشانده شده و اعدام می</w:t>
      </w:r>
      <w:r w:rsidR="00D16840" w:rsidRPr="000B4D23">
        <w:rPr>
          <w:rFonts w:ascii="IRLotus" w:hAnsi="IRLotus" w:cs="B Nazanin"/>
          <w:sz w:val="28"/>
          <w:szCs w:val="28"/>
          <w:rtl/>
        </w:rPr>
        <w:softHyphen/>
        <w:t xml:space="preserve">شود. </w:t>
      </w:r>
      <w:r w:rsidR="00D16840" w:rsidRPr="000B4D23">
        <w:rPr>
          <w:rFonts w:ascii="IRLotus" w:eastAsia="Times New Roman" w:hAnsi="IRLotus" w:cs="B Nazanin"/>
          <w:sz w:val="28"/>
          <w:szCs w:val="28"/>
          <w:rtl/>
          <w:lang w:bidi="ar-SA"/>
        </w:rPr>
        <w:t>(کاپلستون،تاریخ فلسفه،1/135)</w:t>
      </w:r>
      <w:r w:rsidR="00D16840" w:rsidRPr="000B4D23">
        <w:rPr>
          <w:rFonts w:ascii="IRLotus" w:hAnsi="IRLotus" w:cs="B Nazanin"/>
          <w:sz w:val="28"/>
          <w:szCs w:val="28"/>
          <w:rtl/>
        </w:rPr>
        <w:t xml:space="preserve">. </w:t>
      </w:r>
    </w:p>
    <w:p w:rsidR="00507115" w:rsidRPr="000B4D23" w:rsidRDefault="00507115" w:rsidP="00E0058D">
      <w:pPr>
        <w:spacing w:after="0" w:line="240" w:lineRule="auto"/>
        <w:jc w:val="both"/>
        <w:rPr>
          <w:rFonts w:ascii="IRLotus" w:hAnsi="IRLotus" w:cs="B Nazanin"/>
          <w:b/>
          <w:bCs/>
          <w:sz w:val="28"/>
          <w:szCs w:val="28"/>
          <w:rtl/>
        </w:rPr>
      </w:pPr>
      <w:r w:rsidRPr="000B4D23">
        <w:rPr>
          <w:rFonts w:ascii="IRLotus" w:hAnsi="IRLotus" w:cs="B Nazanin"/>
          <w:b/>
          <w:bCs/>
          <w:sz w:val="28"/>
          <w:szCs w:val="28"/>
          <w:rtl/>
        </w:rPr>
        <w:t>افلاطون</w:t>
      </w:r>
    </w:p>
    <w:p w:rsidR="00D16840" w:rsidRPr="000B4D23" w:rsidRDefault="00D16840" w:rsidP="00D16840">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از نامدارترین مخالفان دموکراسی و جمهوریّت «افلاطون» است، که برای نفی دموکراسی به استدلالات فلسفی دست می</w:t>
      </w:r>
      <w:r w:rsidRPr="000B4D23">
        <w:rPr>
          <w:rFonts w:ascii="IRLotus" w:hAnsi="IRLotus" w:cs="B Nazanin"/>
          <w:sz w:val="28"/>
          <w:szCs w:val="28"/>
          <w:rtl/>
        </w:rPr>
        <w:softHyphen/>
        <w:t xml:space="preserve">زند، اگرچه مورّخان تاریخ فلسفه معتقدند کینۀ افلاطون علیه دموکراسی بیشتر به دلیل رفتاری بوده است که حکومت عامّه با سقراط روا داشت. </w:t>
      </w:r>
      <w:r w:rsidRPr="000B4D23">
        <w:rPr>
          <w:rFonts w:ascii="IRLotus" w:eastAsia="Times New Roman" w:hAnsi="IRLotus" w:cs="B Nazanin"/>
          <w:sz w:val="28"/>
          <w:szCs w:val="28"/>
          <w:rtl/>
          <w:lang w:bidi="ar-SA"/>
        </w:rPr>
        <w:t>(همان،1/155)</w:t>
      </w:r>
    </w:p>
    <w:p w:rsidR="00507115" w:rsidRPr="000B4D23" w:rsidRDefault="00E64DB3" w:rsidP="0054227B">
      <w:pPr>
        <w:spacing w:after="100" w:afterAutospacing="1" w:line="240" w:lineRule="auto"/>
        <w:jc w:val="both"/>
        <w:rPr>
          <w:rFonts w:ascii="IRLotus" w:eastAsia="Times New Roman" w:hAnsi="IRLotus" w:cs="B Nazanin"/>
          <w:sz w:val="28"/>
          <w:szCs w:val="28"/>
          <w:rtl/>
          <w:lang w:bidi="ar-SA"/>
        </w:rPr>
      </w:pPr>
      <w:r w:rsidRPr="000B4D23">
        <w:rPr>
          <w:rFonts w:ascii="IRLotus" w:hAnsi="IRLotus" w:cs="B Nazanin"/>
          <w:sz w:val="28"/>
          <w:szCs w:val="28"/>
          <w:rtl/>
        </w:rPr>
        <w:t>«افلاطون»</w:t>
      </w:r>
      <w:r w:rsidR="00E0058D" w:rsidRPr="000B4D23">
        <w:rPr>
          <w:rFonts w:ascii="IRLotus" w:hAnsi="IRLotus" w:cs="B Nazanin"/>
          <w:sz w:val="28"/>
          <w:szCs w:val="28"/>
          <w:rtl/>
        </w:rPr>
        <w:t xml:space="preserve"> حکومت را </w:t>
      </w:r>
      <w:r w:rsidR="00006F80" w:rsidRPr="000B4D23">
        <w:rPr>
          <w:rFonts w:ascii="IRLotus" w:hAnsi="IRLotus" w:cs="B Nazanin"/>
          <w:sz w:val="28"/>
          <w:szCs w:val="28"/>
          <w:rtl/>
        </w:rPr>
        <w:t>«</w:t>
      </w:r>
      <w:r w:rsidR="00E0058D" w:rsidRPr="000B4D23">
        <w:rPr>
          <w:rFonts w:ascii="IRLotus" w:hAnsi="IRLotus" w:cs="B Nazanin"/>
          <w:sz w:val="28"/>
          <w:szCs w:val="28"/>
          <w:rtl/>
        </w:rPr>
        <w:t>حقّ</w:t>
      </w:r>
      <w:r w:rsidR="00006F80" w:rsidRPr="000B4D23">
        <w:rPr>
          <w:rFonts w:ascii="IRLotus" w:hAnsi="IRLotus" w:cs="B Nazanin"/>
          <w:sz w:val="28"/>
          <w:szCs w:val="28"/>
          <w:rtl/>
        </w:rPr>
        <w:t>»</w:t>
      </w:r>
      <w:r w:rsidR="00E0058D" w:rsidRPr="000B4D23">
        <w:rPr>
          <w:rFonts w:ascii="IRLotus" w:hAnsi="IRLotus" w:cs="B Nazanin"/>
          <w:sz w:val="28"/>
          <w:szCs w:val="28"/>
          <w:rtl/>
        </w:rPr>
        <w:t xml:space="preserve"> حکیمان و دانشمندان دانسته، و</w:t>
      </w:r>
      <w:r w:rsidR="009D3747" w:rsidRPr="000B4D23">
        <w:rPr>
          <w:rFonts w:ascii="IRLotus" w:hAnsi="IRLotus" w:cs="B Nazanin"/>
          <w:sz w:val="28"/>
          <w:szCs w:val="28"/>
          <w:rtl/>
        </w:rPr>
        <w:t xml:space="preserve"> </w:t>
      </w:r>
      <w:r w:rsidR="00A03541" w:rsidRPr="000B4D23">
        <w:rPr>
          <w:rFonts w:ascii="IRLotus" w:hAnsi="IRLotus" w:cs="B Nazanin"/>
          <w:sz w:val="28"/>
          <w:szCs w:val="28"/>
          <w:rtl/>
        </w:rPr>
        <w:t>معتقد است که حکومت عامّه (دموکراسی)، حکومت متنفّذین (الیگارشی) و حکومت استبدادی (خودکامۀ ستمگر) نامطلوب است، زیرا اینها دولت</w:t>
      </w:r>
      <w:r w:rsidR="00A03541" w:rsidRPr="000B4D23">
        <w:rPr>
          <w:rFonts w:ascii="IRLotus" w:hAnsi="IRLotus" w:cs="B Nazanin"/>
          <w:sz w:val="28"/>
          <w:szCs w:val="28"/>
          <w:rtl/>
        </w:rPr>
        <w:softHyphen/>
        <w:t>های طبقه</w:t>
      </w:r>
      <w:r w:rsidR="00A03541" w:rsidRPr="000B4D23">
        <w:rPr>
          <w:rFonts w:ascii="IRLotus" w:hAnsi="IRLotus" w:cs="B Nazanin"/>
          <w:sz w:val="28"/>
          <w:szCs w:val="28"/>
          <w:rtl/>
        </w:rPr>
        <w:softHyphen/>
        <w:t>ای هستند و قوانین</w:t>
      </w:r>
      <w:r w:rsidR="00A03541" w:rsidRPr="000B4D23">
        <w:rPr>
          <w:rFonts w:ascii="IRLotus" w:hAnsi="IRLotus" w:cs="B Nazanin"/>
          <w:sz w:val="28"/>
          <w:szCs w:val="28"/>
          <w:rtl/>
        </w:rPr>
        <w:softHyphen/>
        <w:t>شان برای خیر و سود طبقات خاصّ وضع می</w:t>
      </w:r>
      <w:r w:rsidR="00A03541" w:rsidRPr="000B4D23">
        <w:rPr>
          <w:rFonts w:ascii="IRLotus" w:hAnsi="IRLotus" w:cs="B Nazanin"/>
          <w:sz w:val="28"/>
          <w:szCs w:val="28"/>
          <w:rtl/>
        </w:rPr>
        <w:softHyphen/>
        <w:t xml:space="preserve">شود، و نه برای خیر و مصلحت کلّ </w:t>
      </w:r>
      <w:r w:rsidR="00A03541" w:rsidRPr="000B4D23">
        <w:rPr>
          <w:rFonts w:ascii="IRLotus" w:hAnsi="IRLotus" w:cs="B Nazanin"/>
          <w:sz w:val="28"/>
          <w:szCs w:val="28"/>
          <w:rtl/>
        </w:rPr>
        <w:lastRenderedPageBreak/>
        <w:t>جامعه</w:t>
      </w:r>
      <w:r w:rsidR="00674E41" w:rsidRPr="000B4D23">
        <w:rPr>
          <w:rFonts w:ascii="IRLotus" w:hAnsi="IRLotus" w:cs="B Nazanin"/>
          <w:sz w:val="28"/>
          <w:szCs w:val="28"/>
          <w:rtl/>
        </w:rPr>
        <w:t>. حکومت نباید به کس</w:t>
      </w:r>
      <w:r w:rsidR="00E0058D" w:rsidRPr="000B4D23">
        <w:rPr>
          <w:rFonts w:ascii="IRLotus" w:hAnsi="IRLotus" w:cs="B Nazanin"/>
          <w:sz w:val="28"/>
          <w:szCs w:val="28"/>
          <w:rtl/>
        </w:rPr>
        <w:t>ی</w:t>
      </w:r>
      <w:r w:rsidR="00674E41" w:rsidRPr="000B4D23">
        <w:rPr>
          <w:rFonts w:ascii="IRLotus" w:hAnsi="IRLotus" w:cs="B Nazanin"/>
          <w:sz w:val="28"/>
          <w:szCs w:val="28"/>
          <w:rtl/>
        </w:rPr>
        <w:t xml:space="preserve"> به دلیل ملاحظات تبار و نسب یا ثروت واگذار شود، بلکه به دلیل شخصیّت و اهلیّت و شایستگی برای فرمانروائی</w:t>
      </w:r>
      <w:r w:rsidR="00A40E1D" w:rsidRPr="000B4D23">
        <w:rPr>
          <w:rFonts w:ascii="IRLotus" w:hAnsi="IRLotus" w:cs="B Nazanin"/>
          <w:sz w:val="28"/>
          <w:szCs w:val="28"/>
          <w:rtl/>
        </w:rPr>
        <w:t>،</w:t>
      </w:r>
      <w:r w:rsidR="00674E41" w:rsidRPr="000B4D23">
        <w:rPr>
          <w:rFonts w:ascii="IRLotus" w:hAnsi="IRLotus" w:cs="B Nazanin"/>
          <w:sz w:val="28"/>
          <w:szCs w:val="28"/>
          <w:rtl/>
        </w:rPr>
        <w:t xml:space="preserve"> حکومت را باید به وی سپرد. </w:t>
      </w:r>
      <w:r w:rsidR="00674E41" w:rsidRPr="000B4D23">
        <w:rPr>
          <w:rFonts w:ascii="IRLotus" w:eastAsia="Times New Roman" w:hAnsi="IRLotus" w:cs="B Nazanin"/>
          <w:sz w:val="28"/>
          <w:szCs w:val="28"/>
          <w:rtl/>
          <w:lang w:bidi="ar-SA"/>
        </w:rPr>
        <w:t>(</w:t>
      </w:r>
      <w:r w:rsidR="0054227B" w:rsidRPr="000B4D23">
        <w:rPr>
          <w:rFonts w:ascii="IRLotus" w:eastAsia="Times New Roman" w:hAnsi="IRLotus" w:cs="B Nazanin"/>
          <w:sz w:val="28"/>
          <w:szCs w:val="28"/>
          <w:rtl/>
          <w:lang w:bidi="ar-SA"/>
        </w:rPr>
        <w:t>همان</w:t>
      </w:r>
      <w:r w:rsidR="00674E41" w:rsidRPr="000B4D23">
        <w:rPr>
          <w:rFonts w:ascii="IRLotus" w:eastAsia="Times New Roman" w:hAnsi="IRLotus" w:cs="B Nazanin"/>
          <w:sz w:val="28"/>
          <w:szCs w:val="28"/>
          <w:rtl/>
          <w:lang w:bidi="ar-SA"/>
        </w:rPr>
        <w:t>،1/270)</w:t>
      </w:r>
    </w:p>
    <w:p w:rsidR="00FC522E" w:rsidRPr="000B4D23" w:rsidRDefault="00FC522E" w:rsidP="00E0058D">
      <w:pPr>
        <w:spacing w:after="0" w:line="240" w:lineRule="auto"/>
        <w:jc w:val="both"/>
        <w:rPr>
          <w:rFonts w:ascii="IRLotus" w:hAnsi="IRLotus" w:cs="B Nazanin"/>
          <w:sz w:val="28"/>
          <w:szCs w:val="28"/>
          <w:rtl/>
        </w:rPr>
      </w:pPr>
      <w:r w:rsidRPr="000B4D23">
        <w:rPr>
          <w:rFonts w:ascii="IRLotus" w:eastAsia="Times New Roman" w:hAnsi="IRLotus" w:cs="B Nazanin"/>
          <w:sz w:val="28"/>
          <w:szCs w:val="28"/>
          <w:rtl/>
          <w:lang w:bidi="ar-SA"/>
        </w:rPr>
        <w:t>بر اساس نظر افلاطون «دموکراسی» از همه حکومت</w:t>
      </w:r>
      <w:r w:rsidRPr="000B4D23">
        <w:rPr>
          <w:rFonts w:ascii="IRLotus" w:eastAsia="Times New Roman" w:hAnsi="IRLotus" w:cs="B Nazanin"/>
          <w:sz w:val="28"/>
          <w:szCs w:val="28"/>
          <w:rtl/>
          <w:lang w:bidi="ar-SA"/>
        </w:rPr>
        <w:softHyphen/>
        <w:t>های قانون</w:t>
      </w:r>
      <w:r w:rsidRPr="000B4D23">
        <w:rPr>
          <w:rFonts w:ascii="IRLotus" w:eastAsia="Times New Roman" w:hAnsi="IRLotus" w:cs="B Nazanin"/>
          <w:sz w:val="28"/>
          <w:szCs w:val="28"/>
          <w:rtl/>
          <w:lang w:bidi="ar-SA"/>
        </w:rPr>
        <w:softHyphen/>
        <w:t>مند بدتر است:</w:t>
      </w:r>
    </w:p>
    <w:p w:rsidR="00FC522E" w:rsidRPr="000B4D23" w:rsidRDefault="00507115" w:rsidP="00E0058D">
      <w:pPr>
        <w:spacing w:after="0" w:line="240" w:lineRule="auto"/>
        <w:ind w:left="1372"/>
        <w:jc w:val="both"/>
        <w:rPr>
          <w:rFonts w:ascii="IRLotus" w:hAnsi="IRLotus" w:cs="B Nazanin"/>
          <w:sz w:val="28"/>
          <w:szCs w:val="28"/>
          <w:rtl/>
        </w:rPr>
      </w:pPr>
      <w:r w:rsidRPr="000B4D23">
        <w:rPr>
          <w:rFonts w:ascii="IRLotus" w:hAnsi="IRLotus" w:cs="B Nazanin"/>
          <w:sz w:val="28"/>
          <w:szCs w:val="28"/>
          <w:rtl/>
        </w:rPr>
        <w:t>اگر ما از حکومت</w:t>
      </w:r>
      <w:r w:rsidRPr="000B4D23">
        <w:rPr>
          <w:rFonts w:ascii="IRLotus" w:hAnsi="IRLotus" w:cs="B Nazanin"/>
          <w:sz w:val="28"/>
          <w:szCs w:val="28"/>
          <w:rtl/>
        </w:rPr>
        <w:softHyphen/>
        <w:t>های</w:t>
      </w:r>
      <w:r w:rsidR="00674E41" w:rsidRPr="000B4D23">
        <w:rPr>
          <w:rFonts w:ascii="IRLotus" w:hAnsi="IRLotus" w:cs="B Nazanin"/>
          <w:sz w:val="28"/>
          <w:szCs w:val="28"/>
          <w:rtl/>
        </w:rPr>
        <w:t xml:space="preserve"> </w:t>
      </w:r>
      <w:r w:rsidRPr="000B4D23">
        <w:rPr>
          <w:rFonts w:ascii="IRLotus" w:hAnsi="IRLotus" w:cs="B Nazanin"/>
          <w:sz w:val="28"/>
          <w:szCs w:val="28"/>
          <w:rtl/>
        </w:rPr>
        <w:t>با نظم و ادارۀ نیکو سخن بگوئیم، در این صورت حکومت یک</w:t>
      </w:r>
      <w:r w:rsidRPr="000B4D23">
        <w:rPr>
          <w:rFonts w:ascii="IRLotus" w:hAnsi="IRLotus" w:cs="B Nazanin"/>
          <w:sz w:val="28"/>
          <w:szCs w:val="28"/>
          <w:rtl/>
        </w:rPr>
        <w:softHyphen/>
        <w:t>تن یعنی حکومت پادشاهی بهترین است، حکومت تنی چند در مرتبۀ دوّم بهترین نوع حکومت است، و حکومت عامّه بدترین نوع حکومت است.</w:t>
      </w:r>
    </w:p>
    <w:p w:rsidR="00674E41" w:rsidRPr="000B4D23" w:rsidRDefault="00FC522E" w:rsidP="0054227B">
      <w:pPr>
        <w:spacing w:after="0" w:line="240" w:lineRule="auto"/>
        <w:ind w:left="1372"/>
        <w:jc w:val="both"/>
        <w:rPr>
          <w:rFonts w:ascii="IRLotus" w:eastAsia="Times New Roman" w:hAnsi="IRLotus" w:cs="B Nazanin"/>
          <w:sz w:val="28"/>
          <w:szCs w:val="28"/>
          <w:rtl/>
          <w:lang w:bidi="ar-SA"/>
        </w:rPr>
      </w:pPr>
      <w:r w:rsidRPr="000B4D23">
        <w:rPr>
          <w:rFonts w:ascii="IRLotus" w:hAnsi="IRLotus" w:cs="B Nazanin"/>
          <w:sz w:val="28"/>
          <w:szCs w:val="28"/>
          <w:rtl/>
        </w:rPr>
        <w:t>حکومت عامّه از هر جهت ضعیف است و وقتی با دیگر حکومت</w:t>
      </w:r>
      <w:r w:rsidRPr="000B4D23">
        <w:rPr>
          <w:rFonts w:ascii="IRLotus" w:hAnsi="IRLotus" w:cs="B Nazanin"/>
          <w:sz w:val="28"/>
          <w:szCs w:val="28"/>
          <w:rtl/>
        </w:rPr>
        <w:softHyphen/>
        <w:t>ها مقایسه شود نمی</w:t>
      </w:r>
      <w:r w:rsidRPr="000B4D23">
        <w:rPr>
          <w:rFonts w:ascii="IRLotus" w:hAnsi="IRLotus" w:cs="B Nazanin"/>
          <w:sz w:val="28"/>
          <w:szCs w:val="28"/>
          <w:rtl/>
        </w:rPr>
        <w:softHyphen/>
        <w:t>تواند</w:t>
      </w:r>
      <w:r w:rsidR="00E0058D" w:rsidRPr="000B4D23">
        <w:rPr>
          <w:rFonts w:ascii="IRLotus" w:hAnsi="IRLotus" w:cs="B Nazanin"/>
          <w:sz w:val="28"/>
          <w:szCs w:val="28"/>
          <w:rtl/>
        </w:rPr>
        <w:t xml:space="preserve"> </w:t>
      </w:r>
      <w:r w:rsidRPr="000B4D23">
        <w:rPr>
          <w:rFonts w:ascii="IRLotus" w:hAnsi="IRLotus" w:cs="B Nazanin"/>
          <w:sz w:val="28"/>
          <w:szCs w:val="28"/>
          <w:rtl/>
        </w:rPr>
        <w:t xml:space="preserve">هیچ خیر بزرگ یا شرّ </w:t>
      </w:r>
      <w:r w:rsidR="00E0058D" w:rsidRPr="000B4D23">
        <w:rPr>
          <w:rFonts w:ascii="IRLotus" w:hAnsi="IRLotus" w:cs="B Nazanin"/>
          <w:sz w:val="28"/>
          <w:szCs w:val="28"/>
          <w:rtl/>
        </w:rPr>
        <w:t>بزرگی برساند</w:t>
      </w:r>
      <w:r w:rsidR="00507115" w:rsidRPr="000B4D23">
        <w:rPr>
          <w:rFonts w:ascii="IRLotus" w:hAnsi="IRLotus" w:cs="B Nazanin"/>
          <w:sz w:val="28"/>
          <w:szCs w:val="28"/>
          <w:rtl/>
        </w:rPr>
        <w:t xml:space="preserve"> </w:t>
      </w:r>
      <w:r w:rsidR="00507115" w:rsidRPr="000B4D23">
        <w:rPr>
          <w:rFonts w:ascii="IRLotus" w:eastAsia="Times New Roman" w:hAnsi="IRLotus" w:cs="B Nazanin"/>
          <w:sz w:val="28"/>
          <w:szCs w:val="28"/>
          <w:rtl/>
          <w:lang w:bidi="ar-SA"/>
        </w:rPr>
        <w:t>(</w:t>
      </w:r>
      <w:r w:rsidR="0054227B" w:rsidRPr="000B4D23">
        <w:rPr>
          <w:rFonts w:ascii="IRLotus" w:eastAsia="Times New Roman" w:hAnsi="IRLotus" w:cs="B Nazanin"/>
          <w:sz w:val="28"/>
          <w:szCs w:val="28"/>
          <w:rtl/>
          <w:lang w:bidi="ar-SA"/>
        </w:rPr>
        <w:t>همان</w:t>
      </w:r>
      <w:r w:rsidR="00507115" w:rsidRPr="000B4D23">
        <w:rPr>
          <w:rFonts w:ascii="IRLotus" w:eastAsia="Times New Roman" w:hAnsi="IRLotus" w:cs="B Nazanin"/>
          <w:sz w:val="28"/>
          <w:szCs w:val="28"/>
          <w:rtl/>
          <w:lang w:bidi="ar-SA"/>
        </w:rPr>
        <w:t>،1/269)</w:t>
      </w:r>
    </w:p>
    <w:p w:rsidR="0054227B" w:rsidRPr="000B4D23" w:rsidRDefault="0054227B" w:rsidP="0054227B">
      <w:pPr>
        <w:spacing w:after="0" w:line="240" w:lineRule="auto"/>
        <w:jc w:val="both"/>
        <w:rPr>
          <w:rFonts w:ascii="IRLotus" w:eastAsia="Times New Roman" w:hAnsi="IRLotus" w:cs="B Nazanin"/>
          <w:sz w:val="28"/>
          <w:szCs w:val="28"/>
          <w:rtl/>
          <w:lang w:bidi="ar-SA"/>
        </w:rPr>
      </w:pPr>
    </w:p>
    <w:p w:rsidR="0054227B" w:rsidRPr="000B4D23" w:rsidRDefault="0054227B" w:rsidP="0054227B">
      <w:pPr>
        <w:spacing w:after="0" w:line="240" w:lineRule="auto"/>
        <w:jc w:val="both"/>
        <w:rPr>
          <w:rFonts w:ascii="IRLotus" w:hAnsi="IRLotus" w:cs="B Nazanin"/>
          <w:b/>
          <w:bCs/>
          <w:sz w:val="28"/>
          <w:szCs w:val="28"/>
          <w:rtl/>
        </w:rPr>
      </w:pPr>
      <w:r w:rsidRPr="000B4D23">
        <w:rPr>
          <w:rFonts w:ascii="IRLotus" w:eastAsia="Times New Roman" w:hAnsi="IRLotus" w:cs="B Nazanin"/>
          <w:b/>
          <w:bCs/>
          <w:sz w:val="28"/>
          <w:szCs w:val="28"/>
          <w:rtl/>
          <w:lang w:bidi="ar-SA"/>
        </w:rPr>
        <w:t>تفکّر اسلامی</w:t>
      </w:r>
    </w:p>
    <w:p w:rsidR="00E267C9" w:rsidRPr="000B4D23" w:rsidRDefault="00E267C9" w:rsidP="00A40E1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جایگاه مردم در حکومت</w:t>
      </w:r>
      <w:r w:rsidR="0054227B" w:rsidRPr="000B4D23">
        <w:rPr>
          <w:rFonts w:ascii="IRLotus" w:hAnsi="IRLotus" w:cs="B Nazanin"/>
          <w:sz w:val="28"/>
          <w:szCs w:val="28"/>
          <w:rtl/>
        </w:rPr>
        <w:t xml:space="preserve"> از منظر تفکّر</w:t>
      </w:r>
      <w:r w:rsidRPr="000B4D23">
        <w:rPr>
          <w:rFonts w:ascii="IRLotus" w:hAnsi="IRLotus" w:cs="B Nazanin"/>
          <w:sz w:val="28"/>
          <w:szCs w:val="28"/>
          <w:rtl/>
        </w:rPr>
        <w:t xml:space="preserve"> اسلامی، از مباحثی است که متفکّران متعدّدی در خصوص آن سخن رانده</w:t>
      </w:r>
      <w:r w:rsidRPr="000B4D23">
        <w:rPr>
          <w:rFonts w:ascii="IRLotus" w:hAnsi="IRLotus" w:cs="B Nazanin"/>
          <w:sz w:val="28"/>
          <w:szCs w:val="28"/>
          <w:rtl/>
        </w:rPr>
        <w:softHyphen/>
        <w:t>اند. این نظرات عرض عریضی را شامل است، که جامعی میان آنان نمی</w:t>
      </w:r>
      <w:r w:rsidRPr="000B4D23">
        <w:rPr>
          <w:rFonts w:ascii="IRLotus" w:hAnsi="IRLotus" w:cs="B Nazanin"/>
          <w:sz w:val="28"/>
          <w:szCs w:val="28"/>
          <w:rtl/>
        </w:rPr>
        <w:softHyphen/>
        <w:t>توان یافت. از آنان که نقشی تعیین کننده در مشروعیّت حکومت برای قبول مردم قائل شده</w:t>
      </w:r>
      <w:r w:rsidRPr="000B4D23">
        <w:rPr>
          <w:rFonts w:ascii="IRLotus" w:hAnsi="IRLotus" w:cs="B Nazanin"/>
          <w:sz w:val="28"/>
          <w:szCs w:val="28"/>
          <w:rtl/>
        </w:rPr>
        <w:softHyphen/>
        <w:t>اند، تا آنان که این نقش را به صفر تقلیل داده</w:t>
      </w:r>
      <w:r w:rsidRPr="000B4D23">
        <w:rPr>
          <w:rFonts w:ascii="IRLotus" w:hAnsi="IRLotus" w:cs="B Nazanin"/>
          <w:sz w:val="28"/>
          <w:szCs w:val="28"/>
          <w:rtl/>
        </w:rPr>
        <w:softHyphen/>
        <w:t xml:space="preserve">اند. </w:t>
      </w:r>
    </w:p>
    <w:p w:rsidR="00E267C9" w:rsidRPr="000B4D23" w:rsidRDefault="00E267C9" w:rsidP="00A40E1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در خصوص نقش مردم در حکومت رسول الله</w:t>
      </w:r>
      <w:r w:rsidRPr="000B4D23">
        <w:rPr>
          <w:rFonts w:ascii="IRLotus" w:hAnsi="IRLotus" w:cs="B Nazanin"/>
          <w:sz w:val="28"/>
          <w:szCs w:val="28"/>
          <w:vertAlign w:val="superscript"/>
          <w:rtl/>
        </w:rPr>
        <w:t>صلی</w:t>
      </w:r>
      <w:r w:rsidRPr="000B4D23">
        <w:rPr>
          <w:rFonts w:ascii="IRLotus" w:hAnsi="IRLotus" w:cs="B Nazanin"/>
          <w:sz w:val="28"/>
          <w:szCs w:val="28"/>
          <w:vertAlign w:val="superscript"/>
          <w:rtl/>
        </w:rPr>
        <w:softHyphen/>
        <w:t>الله</w:t>
      </w:r>
      <w:r w:rsidRPr="000B4D23">
        <w:rPr>
          <w:rFonts w:ascii="IRLotus" w:hAnsi="IRLotus" w:cs="B Nazanin"/>
          <w:sz w:val="28"/>
          <w:szCs w:val="28"/>
          <w:vertAlign w:val="superscript"/>
          <w:rtl/>
        </w:rPr>
        <w:softHyphen/>
        <w:t>علیه</w:t>
      </w:r>
      <w:r w:rsidRPr="000B4D23">
        <w:rPr>
          <w:rFonts w:ascii="IRLotus" w:hAnsi="IRLotus" w:cs="B Nazanin"/>
          <w:sz w:val="28"/>
          <w:szCs w:val="28"/>
          <w:vertAlign w:val="superscript"/>
          <w:rtl/>
        </w:rPr>
        <w:softHyphen/>
        <w:t>و</w:t>
      </w:r>
      <w:r w:rsidRPr="000B4D23">
        <w:rPr>
          <w:rFonts w:ascii="IRLotus" w:hAnsi="IRLotus" w:cs="B Nazanin"/>
          <w:sz w:val="28"/>
          <w:szCs w:val="28"/>
          <w:vertAlign w:val="superscript"/>
          <w:rtl/>
        </w:rPr>
        <w:softHyphen/>
        <w:t>آله</w:t>
      </w:r>
      <w:r w:rsidRPr="000B4D23">
        <w:rPr>
          <w:rFonts w:ascii="IRLotus" w:hAnsi="IRLotus" w:cs="B Nazanin"/>
          <w:sz w:val="28"/>
          <w:szCs w:val="28"/>
          <w:rtl/>
        </w:rPr>
        <w:t xml:space="preserve"> و </w:t>
      </w:r>
      <w:r w:rsidR="00A40E1D" w:rsidRPr="000B4D23">
        <w:rPr>
          <w:rFonts w:ascii="IRLotus" w:hAnsi="IRLotus" w:cs="B Nazanin"/>
          <w:sz w:val="28"/>
          <w:szCs w:val="28"/>
          <w:rtl/>
        </w:rPr>
        <w:t>جانشینان</w:t>
      </w:r>
      <w:r w:rsidR="00020A2E" w:rsidRPr="000B4D23">
        <w:rPr>
          <w:rFonts w:ascii="IRLotus" w:hAnsi="IRLotus" w:cs="B Nazanin"/>
          <w:sz w:val="28"/>
          <w:szCs w:val="28"/>
          <w:rtl/>
        </w:rPr>
        <w:t xml:space="preserve"> معصوم</w:t>
      </w:r>
      <w:r w:rsidR="00A40E1D" w:rsidRPr="000B4D23">
        <w:rPr>
          <w:rFonts w:ascii="IRLotus" w:hAnsi="IRLotus" w:cs="B Nazanin"/>
          <w:sz w:val="28"/>
          <w:szCs w:val="28"/>
          <w:rtl/>
        </w:rPr>
        <w:t xml:space="preserve"> او</w:t>
      </w:r>
      <w:r w:rsidRPr="000B4D23">
        <w:rPr>
          <w:rFonts w:ascii="IRLotus" w:hAnsi="IRLotus" w:cs="B Nazanin"/>
          <w:sz w:val="28"/>
          <w:szCs w:val="28"/>
          <w:rtl/>
        </w:rPr>
        <w:t>، میان متفکّران شیعه اختلاف زیادی به چشم نمی</w:t>
      </w:r>
      <w:r w:rsidRPr="000B4D23">
        <w:rPr>
          <w:rFonts w:ascii="IRLotus" w:hAnsi="IRLotus" w:cs="B Nazanin"/>
          <w:sz w:val="28"/>
          <w:szCs w:val="28"/>
          <w:rtl/>
        </w:rPr>
        <w:softHyphen/>
        <w:t>خورد، لذا بحث را بر آن متمرکز نمی</w:t>
      </w:r>
      <w:r w:rsidRPr="000B4D23">
        <w:rPr>
          <w:rFonts w:ascii="IRLotus" w:hAnsi="IRLotus" w:cs="B Nazanin"/>
          <w:sz w:val="28"/>
          <w:szCs w:val="28"/>
          <w:rtl/>
        </w:rPr>
        <w:softHyphen/>
        <w:t xml:space="preserve">کنیم، اگرچه برای رسیدن به مطلب، گذار از آن ناگزیر است و باید بحث را از آنجا آغاز نمود. </w:t>
      </w:r>
      <w:r w:rsidR="00A40E1D" w:rsidRPr="000B4D23">
        <w:rPr>
          <w:rFonts w:ascii="IRLotus" w:hAnsi="IRLotus" w:cs="B Nazanin"/>
          <w:sz w:val="28"/>
          <w:szCs w:val="28"/>
          <w:rtl/>
        </w:rPr>
        <w:t>لکن</w:t>
      </w:r>
      <w:r w:rsidRPr="000B4D23">
        <w:rPr>
          <w:rFonts w:ascii="IRLotus" w:hAnsi="IRLotus" w:cs="B Nazanin"/>
          <w:sz w:val="28"/>
          <w:szCs w:val="28"/>
          <w:rtl/>
        </w:rPr>
        <w:t xml:space="preserve"> در بحث «نقش مردم در حکومت </w:t>
      </w:r>
      <w:r w:rsidR="00236199" w:rsidRPr="000B4D23">
        <w:rPr>
          <w:rFonts w:ascii="IRLotus" w:hAnsi="IRLotus" w:cs="B Nazanin"/>
          <w:sz w:val="28"/>
          <w:szCs w:val="28"/>
          <w:rtl/>
        </w:rPr>
        <w:t xml:space="preserve">اسلامی در زمان غیبت»، سه نظر </w:t>
      </w:r>
      <w:r w:rsidRPr="000B4D23">
        <w:rPr>
          <w:rFonts w:ascii="IRLotus" w:hAnsi="IRLotus" w:cs="B Nazanin"/>
          <w:sz w:val="28"/>
          <w:szCs w:val="28"/>
          <w:rtl/>
        </w:rPr>
        <w:t xml:space="preserve">مطرح </w:t>
      </w:r>
      <w:r w:rsidR="00A40E1D" w:rsidRPr="000B4D23">
        <w:rPr>
          <w:rFonts w:ascii="IRLotus" w:hAnsi="IRLotus" w:cs="B Nazanin"/>
          <w:sz w:val="28"/>
          <w:szCs w:val="28"/>
          <w:rtl/>
        </w:rPr>
        <w:t>می</w:t>
      </w:r>
      <w:r w:rsidR="00A40E1D" w:rsidRPr="000B4D23">
        <w:rPr>
          <w:rFonts w:ascii="IRLotus" w:hAnsi="IRLotus" w:cs="B Nazanin"/>
          <w:sz w:val="28"/>
          <w:szCs w:val="28"/>
          <w:rtl/>
        </w:rPr>
        <w:softHyphen/>
        <w:t>باش</w:t>
      </w:r>
      <w:r w:rsidRPr="000B4D23">
        <w:rPr>
          <w:rFonts w:ascii="IRLotus" w:hAnsi="IRLotus" w:cs="B Nazanin"/>
          <w:sz w:val="28"/>
          <w:szCs w:val="28"/>
          <w:rtl/>
        </w:rPr>
        <w:t>د:</w:t>
      </w:r>
    </w:p>
    <w:p w:rsidR="00E267C9" w:rsidRPr="000B4D23" w:rsidRDefault="00E267C9" w:rsidP="00E0058D">
      <w:pPr>
        <w:pStyle w:val="ListParagraph"/>
        <w:numPr>
          <w:ilvl w:val="0"/>
          <w:numId w:val="1"/>
        </w:numPr>
        <w:tabs>
          <w:tab w:val="left" w:pos="1655"/>
        </w:tabs>
        <w:spacing w:after="100" w:afterAutospacing="1" w:line="240" w:lineRule="auto"/>
        <w:ind w:left="1655" w:hanging="284"/>
        <w:jc w:val="both"/>
        <w:rPr>
          <w:rFonts w:ascii="IRLotus" w:hAnsi="IRLotus" w:cs="B Nazanin"/>
          <w:sz w:val="28"/>
          <w:szCs w:val="28"/>
        </w:rPr>
      </w:pPr>
      <w:r w:rsidRPr="000B4D23">
        <w:rPr>
          <w:rFonts w:ascii="IRLotus" w:hAnsi="IRLotus" w:cs="B Nazanin"/>
          <w:sz w:val="28"/>
          <w:szCs w:val="28"/>
          <w:rtl/>
        </w:rPr>
        <w:t>اصل تشریع حکومت و حاکمیّت فقیه از طرف خدا و امام زمان است؛ تعیین شخص و مصداق آن هم باید به نوعی به امام زمان انتساب پیدا کند، امّا تحقّق عینی و استقرار حکومتش بستگی به قبول و پذیرش مردم دارد.</w:t>
      </w:r>
    </w:p>
    <w:p w:rsidR="00E267C9" w:rsidRPr="000B4D23" w:rsidRDefault="00E267C9" w:rsidP="00E0058D">
      <w:pPr>
        <w:pStyle w:val="ListParagraph"/>
        <w:numPr>
          <w:ilvl w:val="0"/>
          <w:numId w:val="1"/>
        </w:numPr>
        <w:tabs>
          <w:tab w:val="left" w:pos="1655"/>
        </w:tabs>
        <w:spacing w:after="100" w:afterAutospacing="1" w:line="240" w:lineRule="auto"/>
        <w:ind w:left="1655" w:hanging="284"/>
        <w:jc w:val="both"/>
        <w:rPr>
          <w:rFonts w:ascii="IRLotus" w:hAnsi="IRLotus" w:cs="B Nazanin"/>
          <w:sz w:val="28"/>
          <w:szCs w:val="28"/>
        </w:rPr>
      </w:pPr>
      <w:r w:rsidRPr="000B4D23">
        <w:rPr>
          <w:rFonts w:ascii="IRLotus" w:hAnsi="IRLotus" w:cs="B Nazanin"/>
          <w:sz w:val="28"/>
          <w:szCs w:val="28"/>
          <w:rtl/>
        </w:rPr>
        <w:t>اصل مشروعیّ</w:t>
      </w:r>
      <w:r w:rsidR="00236199" w:rsidRPr="000B4D23">
        <w:rPr>
          <w:rFonts w:ascii="IRLotus" w:hAnsi="IRLotus" w:cs="B Nazanin"/>
          <w:sz w:val="28"/>
          <w:szCs w:val="28"/>
          <w:rtl/>
        </w:rPr>
        <w:t>ت حکومت و حاکمیّت فقیه در زمان غ</w:t>
      </w:r>
      <w:r w:rsidRPr="000B4D23">
        <w:rPr>
          <w:rFonts w:ascii="IRLotus" w:hAnsi="IRLotus" w:cs="B Nazanin"/>
          <w:sz w:val="28"/>
          <w:szCs w:val="28"/>
          <w:rtl/>
        </w:rPr>
        <w:t>یبت به نصب عامّ از طرف خدا و امام زمان است، امّا تعیین شخص آن و همچنین تحقّق و استقرار حکومتش بسته به رأی و انتخاب مردم است.</w:t>
      </w:r>
    </w:p>
    <w:p w:rsidR="00E267C9" w:rsidRPr="000B4D23" w:rsidRDefault="00E267C9" w:rsidP="00E0058D">
      <w:pPr>
        <w:pStyle w:val="ListParagraph"/>
        <w:numPr>
          <w:ilvl w:val="0"/>
          <w:numId w:val="1"/>
        </w:numPr>
        <w:tabs>
          <w:tab w:val="left" w:pos="1655"/>
        </w:tabs>
        <w:spacing w:after="100" w:afterAutospacing="1" w:line="240" w:lineRule="auto"/>
        <w:ind w:left="1655" w:hanging="284"/>
        <w:jc w:val="both"/>
        <w:rPr>
          <w:rFonts w:ascii="IRLotus" w:hAnsi="IRLotus" w:cs="B Nazanin"/>
          <w:sz w:val="28"/>
          <w:szCs w:val="28"/>
          <w:rtl/>
        </w:rPr>
      </w:pPr>
      <w:r w:rsidRPr="000B4D23">
        <w:rPr>
          <w:rFonts w:ascii="IRLotus" w:hAnsi="IRLotus" w:cs="B Nazanin"/>
          <w:sz w:val="28"/>
          <w:szCs w:val="28"/>
          <w:rtl/>
        </w:rPr>
        <w:t>اصل مشروعیّت فقیه و حکومتش نیز منوط به پذیرش و قبول مردم است</w:t>
      </w:r>
      <w:r w:rsidR="00236199" w:rsidRPr="000B4D23">
        <w:rPr>
          <w:rFonts w:ascii="IRLotus" w:hAnsi="IRLotus" w:cs="B Nazanin"/>
          <w:sz w:val="28"/>
          <w:szCs w:val="28"/>
          <w:rtl/>
        </w:rPr>
        <w:t xml:space="preserve"> </w:t>
      </w:r>
      <w:r w:rsidRPr="000B4D23">
        <w:rPr>
          <w:rFonts w:ascii="IRLotus" w:hAnsi="IRLotus" w:cs="B Nazanin"/>
          <w:sz w:val="28"/>
          <w:szCs w:val="28"/>
          <w:rtl/>
        </w:rPr>
        <w:t>(مصباح، نگاهی گذرا به نظریّه ولایت فقیه، 65-66).</w:t>
      </w:r>
    </w:p>
    <w:p w:rsidR="00E267C9" w:rsidRPr="000B4D23" w:rsidRDefault="00E267C9" w:rsidP="00E0058D">
      <w:pPr>
        <w:spacing w:after="100" w:afterAutospacing="1" w:line="240" w:lineRule="auto"/>
        <w:ind w:firstLine="237"/>
        <w:jc w:val="both"/>
        <w:rPr>
          <w:rFonts w:ascii="IRLotus" w:hAnsi="IRLotus" w:cs="B Nazanin"/>
          <w:sz w:val="28"/>
          <w:szCs w:val="28"/>
          <w:rtl/>
        </w:rPr>
      </w:pPr>
      <w:r w:rsidRPr="000B4D23">
        <w:rPr>
          <w:rFonts w:ascii="IRLotus" w:hAnsi="IRLotus" w:cs="B Nazanin"/>
          <w:sz w:val="28"/>
          <w:szCs w:val="28"/>
          <w:rtl/>
        </w:rPr>
        <w:t>حال با پذیرش همین تقسیم بندی، به بررسی ادلّۀ این باب پرداخته، و سپس با نقل و نقد آراء متفکّرانی که در این زمینه بحث کرده</w:t>
      </w:r>
      <w:r w:rsidRPr="000B4D23">
        <w:rPr>
          <w:rFonts w:ascii="IRLotus" w:hAnsi="IRLotus" w:cs="B Nazanin"/>
          <w:sz w:val="28"/>
          <w:szCs w:val="28"/>
          <w:rtl/>
        </w:rPr>
        <w:softHyphen/>
        <w:t>اند، به داوری و انتخاب رأی حقّ دست خواهیم زد.</w:t>
      </w:r>
    </w:p>
    <w:p w:rsidR="00E267C9" w:rsidRPr="000B4D23" w:rsidRDefault="00E267C9" w:rsidP="00E0058D">
      <w:pPr>
        <w:spacing w:after="100" w:afterAutospacing="1" w:line="240" w:lineRule="auto"/>
        <w:jc w:val="both"/>
        <w:rPr>
          <w:rFonts w:ascii="IRLotus" w:hAnsi="IRLotus" w:cs="B Nazanin"/>
          <w:sz w:val="28"/>
          <w:szCs w:val="28"/>
          <w:rtl/>
        </w:rPr>
      </w:pPr>
    </w:p>
    <w:p w:rsidR="00E267C9" w:rsidRPr="000B4D23" w:rsidRDefault="00E267C9" w:rsidP="002431C7">
      <w:pPr>
        <w:spacing w:after="0" w:line="240" w:lineRule="auto"/>
        <w:jc w:val="both"/>
        <w:rPr>
          <w:rFonts w:ascii="IRLotus" w:hAnsi="IRLotus" w:cs="B Nazanin"/>
          <w:b/>
          <w:bCs/>
          <w:sz w:val="28"/>
          <w:szCs w:val="28"/>
          <w:rtl/>
        </w:rPr>
      </w:pPr>
      <w:r w:rsidRPr="000B4D23">
        <w:rPr>
          <w:rFonts w:ascii="IRLotus" w:hAnsi="IRLotus" w:cs="B Nazanin"/>
          <w:b/>
          <w:bCs/>
          <w:sz w:val="28"/>
          <w:szCs w:val="28"/>
          <w:rtl/>
        </w:rPr>
        <w:lastRenderedPageBreak/>
        <w:t xml:space="preserve">ادلّۀ مدخلیّت مقبولیّت مردمی حکومت در مشروعیّت آن </w:t>
      </w:r>
    </w:p>
    <w:p w:rsidR="00E267C9" w:rsidRPr="000B4D23" w:rsidRDefault="00E267C9" w:rsidP="004610AC">
      <w:pPr>
        <w:tabs>
          <w:tab w:val="num" w:pos="1605"/>
        </w:tabs>
        <w:spacing w:after="0" w:line="240" w:lineRule="auto"/>
        <w:ind w:firstLine="237"/>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اصل دخالت داشتن انسان</w:t>
      </w:r>
      <w:r w:rsidRPr="000B4D23">
        <w:rPr>
          <w:rFonts w:ascii="IRLotus" w:eastAsia="Times New Roman" w:hAnsi="IRLotus" w:cs="B Nazanin"/>
          <w:sz w:val="28"/>
          <w:szCs w:val="28"/>
          <w:rtl/>
          <w:lang w:bidi="ar-SA"/>
        </w:rPr>
        <w:softHyphen/>
        <w:t>ها در سرنوشت خویش، اصل استواری است که آیات و روایات فراوانی بر آن دلالت می</w:t>
      </w:r>
      <w:r w:rsidRPr="000B4D23">
        <w:rPr>
          <w:rFonts w:ascii="IRLotus" w:eastAsia="Times New Roman" w:hAnsi="IRLotus" w:cs="B Nazanin"/>
          <w:sz w:val="28"/>
          <w:szCs w:val="28"/>
          <w:rtl/>
          <w:lang w:bidi="ar-SA"/>
        </w:rPr>
        <w:softHyphen/>
      </w:r>
      <w:r w:rsidR="004610AC" w:rsidRPr="000B4D23">
        <w:rPr>
          <w:rFonts w:ascii="IRLotus" w:eastAsia="Times New Roman" w:hAnsi="IRLotus" w:cs="B Nazanin"/>
          <w:sz w:val="28"/>
          <w:szCs w:val="28"/>
          <w:rtl/>
          <w:lang w:bidi="ar-SA"/>
        </w:rPr>
        <w:t>نماید</w:t>
      </w:r>
      <w:r w:rsidRPr="000B4D23">
        <w:rPr>
          <w:rFonts w:ascii="IRLotus" w:eastAsia="Times New Roman" w:hAnsi="IRLotus" w:cs="B Nazanin"/>
          <w:sz w:val="28"/>
          <w:szCs w:val="28"/>
          <w:rtl/>
          <w:lang w:bidi="ar-SA"/>
        </w:rPr>
        <w:t>. همۀ اندیشمندانی که انسان را مجبور ندانسته</w:t>
      </w:r>
      <w:r w:rsidR="004610AC" w:rsidRPr="000B4D23">
        <w:rPr>
          <w:rFonts w:ascii="IRLotus" w:eastAsia="Times New Roman" w:hAnsi="IRLotus" w:cs="B Nazanin"/>
          <w:sz w:val="28"/>
          <w:szCs w:val="28"/>
          <w:rtl/>
          <w:lang w:bidi="ar-SA"/>
        </w:rPr>
        <w:t xml:space="preserve"> و برای او اختیار قائل شده</w:t>
      </w:r>
      <w:r w:rsidRPr="000B4D23">
        <w:rPr>
          <w:rFonts w:ascii="IRLotus" w:eastAsia="Times New Roman" w:hAnsi="IRLotus" w:cs="B Nazanin"/>
          <w:sz w:val="28"/>
          <w:szCs w:val="28"/>
          <w:rtl/>
          <w:lang w:bidi="ar-SA"/>
        </w:rPr>
        <w:softHyphen/>
        <w:t xml:space="preserve">اند، </w:t>
      </w:r>
      <w:r w:rsidR="004610AC" w:rsidRPr="000B4D23">
        <w:rPr>
          <w:rFonts w:ascii="IRLotus" w:eastAsia="Times New Roman" w:hAnsi="IRLotus" w:cs="B Nazanin"/>
          <w:sz w:val="28"/>
          <w:szCs w:val="28"/>
          <w:rtl/>
          <w:lang w:bidi="ar-SA"/>
        </w:rPr>
        <w:t>قدر مشترک اعتقا</w:t>
      </w:r>
      <w:r w:rsidRPr="000B4D23">
        <w:rPr>
          <w:rFonts w:ascii="IRLotus" w:eastAsia="Times New Roman" w:hAnsi="IRLotus" w:cs="B Nazanin"/>
          <w:sz w:val="28"/>
          <w:szCs w:val="28"/>
          <w:rtl/>
          <w:lang w:bidi="ar-SA"/>
        </w:rPr>
        <w:t>دشان این است که آدمی، تعیین کنندۀ سرنوشت خویش است. سنـّت الهی بر آن است که تا گروه مردمان، قصد و ارادۀ جدّی در بهبود وضعیّت خویش نداشته باشند، تغییری در آن</w:t>
      </w:r>
      <w:r w:rsidR="00AD65BE" w:rsidRPr="000B4D23">
        <w:rPr>
          <w:rFonts w:ascii="IRLotus" w:eastAsia="Times New Roman" w:hAnsi="IRLotus" w:cs="B Nazanin"/>
          <w:sz w:val="28"/>
          <w:szCs w:val="28"/>
          <w:rtl/>
          <w:lang w:bidi="ar-SA"/>
        </w:rPr>
        <w:t xml:space="preserve"> رخ</w:t>
      </w:r>
      <w:r w:rsidRPr="000B4D23">
        <w:rPr>
          <w:rFonts w:ascii="IRLotus" w:eastAsia="Times New Roman" w:hAnsi="IRLotus" w:cs="B Nazanin"/>
          <w:sz w:val="28"/>
          <w:szCs w:val="28"/>
          <w:rtl/>
          <w:lang w:bidi="ar-SA"/>
        </w:rPr>
        <w:t xml:space="preserve"> نخواهد داد . </w:t>
      </w:r>
    </w:p>
    <w:p w:rsidR="00E267C9" w:rsidRPr="000B4D23" w:rsidRDefault="00E267C9" w:rsidP="00E0058D">
      <w:pPr>
        <w:spacing w:after="100" w:afterAutospacing="1" w:line="240" w:lineRule="auto"/>
        <w:ind w:left="-46"/>
        <w:jc w:val="both"/>
        <w:rPr>
          <w:rFonts w:ascii="IRLotus" w:eastAsia="Times New Roman" w:hAnsi="IRLotus" w:cs="B Nazanin"/>
          <w:sz w:val="28"/>
          <w:szCs w:val="28"/>
          <w:u w:val="single"/>
          <w:rtl/>
          <w:lang w:bidi="ar-SA"/>
        </w:rPr>
      </w:pPr>
    </w:p>
    <w:p w:rsidR="00E267C9" w:rsidRPr="000B4D23" w:rsidRDefault="00E267C9" w:rsidP="00E0058D">
      <w:pPr>
        <w:pStyle w:val="ListParagraph"/>
        <w:numPr>
          <w:ilvl w:val="0"/>
          <w:numId w:val="7"/>
        </w:numPr>
        <w:tabs>
          <w:tab w:val="left" w:pos="237"/>
        </w:tabs>
        <w:spacing w:after="100" w:afterAutospacing="1" w:line="240" w:lineRule="auto"/>
        <w:ind w:left="95" w:hanging="141"/>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قرآن کریم در دو آیه، بر دخالت داشتن انسان در سرنوشت خویش، به طور عامّ و مطلق تأکید نموده، و صریحاً می</w:t>
      </w:r>
      <w:r w:rsidRPr="000B4D23">
        <w:rPr>
          <w:rFonts w:ascii="IRLotus" w:eastAsia="Times New Roman" w:hAnsi="IRLotus" w:cs="B Nazanin"/>
          <w:sz w:val="28"/>
          <w:szCs w:val="28"/>
          <w:rtl/>
          <w:lang w:bidi="ar-SA"/>
        </w:rPr>
        <w:softHyphen/>
        <w:t>فرماید:</w:t>
      </w:r>
    </w:p>
    <w:p w:rsidR="00E267C9" w:rsidRPr="000B4D23" w:rsidRDefault="00E267C9" w:rsidP="002431C7">
      <w:pPr>
        <w:tabs>
          <w:tab w:val="num" w:pos="1605"/>
        </w:tabs>
        <w:spacing w:after="0" w:line="240" w:lineRule="auto"/>
        <w:ind w:left="1372"/>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إِنَّ اللَّهَ لا يُغَيِّرُ ما بِقَوْمٍ حَتَّى يُغَيِّرُوا ما بِأَنْفُسِهِمْ (</w:t>
      </w:r>
      <w:r w:rsidRPr="000B4D23">
        <w:rPr>
          <w:rFonts w:ascii="IRLotus" w:hAnsi="IRLotus" w:cs="B Nazanin"/>
          <w:sz w:val="28"/>
          <w:szCs w:val="28"/>
          <w:rtl/>
        </w:rPr>
        <w:t xml:space="preserve">الرعد : 11)  </w:t>
      </w:r>
    </w:p>
    <w:p w:rsidR="00E267C9" w:rsidRPr="000B4D23" w:rsidRDefault="00E267C9" w:rsidP="002431C7">
      <w:pPr>
        <w:spacing w:after="0" w:line="240" w:lineRule="auto"/>
        <w:ind w:left="1372"/>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در حقيقت، خدا حال قومى را تغيير نمى‏دهد تا آنان حال خود را تغيير دهند</w:t>
      </w:r>
    </w:p>
    <w:p w:rsidR="00E267C9" w:rsidRPr="000B4D23" w:rsidRDefault="00E267C9" w:rsidP="002431C7">
      <w:pPr>
        <w:spacing w:after="0" w:line="240" w:lineRule="auto"/>
        <w:ind w:left="1372"/>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ذلِكَ بِأَنَّ اللَّهَ لَمْ يَكُ مُغَيِّراً نِعْمَةً أَنْعَمَها عَلى‏ قَوْمٍ حَتَّى يُغَيِّرُوا ما بِأَنْفُسِهِمْ (</w:t>
      </w:r>
      <w:r w:rsidRPr="000B4D23">
        <w:rPr>
          <w:rFonts w:ascii="IRLotus" w:hAnsi="IRLotus" w:cs="B Nazanin"/>
          <w:sz w:val="28"/>
          <w:szCs w:val="28"/>
          <w:rtl/>
        </w:rPr>
        <w:t>الأنفال : 53</w:t>
      </w:r>
      <w:r w:rsidRPr="000B4D23">
        <w:rPr>
          <w:rFonts w:ascii="IRLotus" w:eastAsia="Times New Roman" w:hAnsi="IRLotus" w:cs="B Nazanin"/>
          <w:sz w:val="28"/>
          <w:szCs w:val="28"/>
          <w:rtl/>
          <w:lang w:bidi="ar-SA"/>
        </w:rPr>
        <w:t>)</w:t>
      </w:r>
    </w:p>
    <w:p w:rsidR="00E267C9" w:rsidRPr="000B4D23" w:rsidRDefault="00E267C9" w:rsidP="002431C7">
      <w:pPr>
        <w:spacing w:after="100" w:afterAutospacing="1" w:line="240" w:lineRule="auto"/>
        <w:ind w:left="1372"/>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اين [كيفر] بدان سبب است كه خداوند نعمتى را كه بر قومى ارزانى داشته تغيير نمى‏دهد، مگر آنكه آنان آنچه را در دل دارند تغيير دهند</w:t>
      </w:r>
    </w:p>
    <w:p w:rsidR="0045559C" w:rsidRPr="000B4D23" w:rsidRDefault="00E267C9" w:rsidP="002431C7">
      <w:pPr>
        <w:spacing w:after="100" w:afterAutospacing="1"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تعبیر به کار رفته در اولین آیه، كه در آیۀ دیگر نیز با اندک تفاوتی آمده است، بیانگر سنـّت الهی در خصوص تحوّلات اجتماعی می</w:t>
      </w:r>
      <w:r w:rsidRPr="000B4D23">
        <w:rPr>
          <w:rFonts w:ascii="IRLotus" w:eastAsia="Times New Roman" w:hAnsi="IRLotus" w:cs="B Nazanin"/>
          <w:sz w:val="28"/>
          <w:szCs w:val="28"/>
          <w:rtl/>
          <w:lang w:bidi="ar-SA"/>
        </w:rPr>
        <w:softHyphen/>
        <w:t>باشد . مطابق این سنـّت خداوندی «انسان، سرنوشت خود را با دست خود رقم می</w:t>
      </w:r>
      <w:r w:rsidRPr="000B4D23">
        <w:rPr>
          <w:rFonts w:ascii="IRLotus" w:eastAsia="Times New Roman" w:hAnsi="IRLotus" w:cs="B Nazanin"/>
          <w:sz w:val="28"/>
          <w:szCs w:val="28"/>
          <w:rtl/>
          <w:lang w:bidi="ar-SA"/>
        </w:rPr>
        <w:softHyphen/>
        <w:t>زند؛ و بدون تردید، اعمال انسان در ساخت و تغییر شرایط پیرامونی دخیل است» (</w:t>
      </w:r>
      <w:r w:rsidRPr="000B4D23">
        <w:rPr>
          <w:rFonts w:ascii="IRLotus" w:hAnsi="IRLotus" w:cs="B Nazanin"/>
          <w:sz w:val="28"/>
          <w:szCs w:val="28"/>
          <w:rtl/>
        </w:rPr>
        <w:t>مدرسی، من هدى القرآن، ‏5/310)</w:t>
      </w:r>
      <w:r w:rsidRPr="000B4D23">
        <w:rPr>
          <w:rFonts w:ascii="IRLotus" w:eastAsia="Times New Roman" w:hAnsi="IRLotus" w:cs="B Nazanin"/>
          <w:sz w:val="28"/>
          <w:szCs w:val="28"/>
          <w:rtl/>
          <w:lang w:bidi="ar-SA"/>
        </w:rPr>
        <w:t>. برابر این دو آیه، به لحاظ تکوین، شرائط محیطی بر انسان احاطه نداشته و او را مقهور خویش نمی</w:t>
      </w:r>
      <w:r w:rsidRPr="000B4D23">
        <w:rPr>
          <w:rFonts w:ascii="IRLotus" w:eastAsia="Times New Roman" w:hAnsi="IRLotus" w:cs="B Nazanin"/>
          <w:sz w:val="28"/>
          <w:szCs w:val="28"/>
          <w:rtl/>
          <w:lang w:bidi="ar-SA"/>
        </w:rPr>
        <w:softHyphen/>
        <w:t xml:space="preserve">سازد، بلکه این اوست که شرائط را تحت سلطۀ خویش در </w:t>
      </w:r>
      <w:r w:rsidRPr="000B4D23">
        <w:rPr>
          <w:rFonts w:ascii="IRLotus" w:eastAsia="Times New Roman" w:hAnsi="IRLotus" w:cs="B Nazanin"/>
          <w:sz w:val="28"/>
          <w:szCs w:val="28"/>
          <w:rtl/>
          <w:lang w:bidi="ar-SA"/>
        </w:rPr>
        <w:softHyphen/>
        <w:t>آورده و مقهور خود می</w:t>
      </w:r>
      <w:r w:rsidRPr="000B4D23">
        <w:rPr>
          <w:rFonts w:ascii="IRLotus" w:eastAsia="Times New Roman" w:hAnsi="IRLotus" w:cs="B Nazanin"/>
          <w:sz w:val="28"/>
          <w:szCs w:val="28"/>
          <w:rtl/>
          <w:lang w:bidi="ar-SA"/>
        </w:rPr>
        <w:softHyphen/>
        <w:t>نماید (</w:t>
      </w:r>
      <w:r w:rsidRPr="000B4D23">
        <w:rPr>
          <w:rFonts w:ascii="IRLotus" w:hAnsi="IRLotus" w:cs="B Nazanin"/>
          <w:sz w:val="28"/>
          <w:szCs w:val="28"/>
          <w:rtl/>
        </w:rPr>
        <w:t>فضل الله، تفسیر من وحي القرآن، ‏13/28)</w:t>
      </w:r>
      <w:r w:rsidRPr="000B4D23">
        <w:rPr>
          <w:rFonts w:ascii="IRLotus" w:eastAsia="Times New Roman" w:hAnsi="IRLotus" w:cs="B Nazanin"/>
          <w:sz w:val="28"/>
          <w:szCs w:val="28"/>
          <w:rtl/>
          <w:lang w:bidi="ar-SA"/>
        </w:rPr>
        <w:t>. بر این مبنا، این آیه قانونی عمومی و کلـّی را بیان می</w:t>
      </w:r>
      <w:r w:rsidRPr="000B4D23">
        <w:rPr>
          <w:rFonts w:ascii="IRLotus" w:eastAsia="Times New Roman" w:hAnsi="IRLotus" w:cs="B Nazanin"/>
          <w:sz w:val="28"/>
          <w:szCs w:val="28"/>
          <w:rtl/>
          <w:lang w:bidi="ar-SA"/>
        </w:rPr>
        <w:softHyphen/>
        <w:t xml:space="preserve">کند. </w:t>
      </w:r>
    </w:p>
    <w:p w:rsidR="00E267C9" w:rsidRPr="000B4D23" w:rsidRDefault="00B23D24" w:rsidP="0045559C">
      <w:pPr>
        <w:spacing w:after="0" w:line="240" w:lineRule="auto"/>
        <w:ind w:left="1372"/>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 xml:space="preserve">این </w:t>
      </w:r>
      <w:r w:rsidR="00E267C9" w:rsidRPr="000B4D23">
        <w:rPr>
          <w:rFonts w:ascii="IRLotus" w:eastAsia="Times New Roman" w:hAnsi="IRLotus" w:cs="B Nazanin"/>
          <w:sz w:val="28"/>
          <w:szCs w:val="28"/>
          <w:rtl/>
          <w:lang w:bidi="ar-SA"/>
        </w:rPr>
        <w:t>قانونى</w:t>
      </w:r>
      <w:r w:rsidRPr="000B4D23">
        <w:rPr>
          <w:rFonts w:ascii="IRLotus" w:eastAsia="Times New Roman" w:hAnsi="IRLotus" w:cs="B Nazanin"/>
          <w:sz w:val="28"/>
          <w:szCs w:val="28"/>
          <w:rtl/>
          <w:lang w:bidi="ar-SA"/>
        </w:rPr>
        <w:t xml:space="preserve"> است</w:t>
      </w:r>
      <w:r w:rsidR="00E267C9" w:rsidRPr="000B4D23">
        <w:rPr>
          <w:rFonts w:ascii="IRLotus" w:eastAsia="Times New Roman" w:hAnsi="IRLotus" w:cs="B Nazanin"/>
          <w:sz w:val="28"/>
          <w:szCs w:val="28"/>
          <w:rtl/>
          <w:lang w:bidi="ar-SA"/>
        </w:rPr>
        <w:t xml:space="preserve"> سرنوشت‏ساز و حركت آفرين و هشدار دهنده! </w:t>
      </w:r>
    </w:p>
    <w:p w:rsidR="00E267C9" w:rsidRPr="000B4D23" w:rsidRDefault="00E267C9" w:rsidP="00A90C56">
      <w:pPr>
        <w:spacing w:after="100" w:afterAutospacing="1" w:line="240" w:lineRule="auto"/>
        <w:ind w:left="1372"/>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t>اين قانون كه يكى از پايه‏هاى اساسى جهان بينى و جامعه‏شناسى در اسلام است، به ما مى‏گويد مقدرات شما قبل از هر چيز و هر كس در دست خود شما است، و هر گونه تغيير و دگرگونى در خوشبختى و بدبختى اقوام در درجه اول به خود آنها بازگشت مى‏كند، شانس و طالع و اقبال و تصادف و تاثير اوضاع فلكى و مانند اينها هيچ</w:t>
      </w:r>
      <w:r w:rsidRPr="000B4D23">
        <w:rPr>
          <w:rFonts w:ascii="IRLotus" w:eastAsia="Times New Roman" w:hAnsi="IRLotus" w:cs="B Nazanin"/>
          <w:sz w:val="28"/>
          <w:szCs w:val="28"/>
          <w:rtl/>
          <w:lang w:bidi="ar-SA"/>
        </w:rPr>
        <w:softHyphen/>
        <w:t>كدام پايه ندارد، آنچه اساس و پايه است اين است كه ملتى خود بخواهد سربلند و سرفراز و پيروز و پيشرو باشد، و يا به عكس خودش تن به ذلت و زبونى و شكست در دهد، حتى لطف خداوند، يا مجازات او، بى‏مقدمه، دامان هيچ ملتى را نخواهد گرفت، بلكه اين اراده و خواست ملتها، و تغييرات درونى آنهاست كه آنها را مستحق لطف يا مستوجب عذاب خدا مى‏سازد(</w:t>
      </w:r>
      <w:r w:rsidRPr="000B4D23">
        <w:rPr>
          <w:rFonts w:ascii="IRLotus" w:hAnsi="IRLotus" w:cs="B Nazanin"/>
          <w:sz w:val="28"/>
          <w:szCs w:val="28"/>
          <w:rtl/>
        </w:rPr>
        <w:t>مكارم، نمونه، ‏22/184</w:t>
      </w:r>
      <w:r w:rsidRPr="000B4D23">
        <w:rPr>
          <w:rFonts w:ascii="IRLotus" w:eastAsia="Times New Roman" w:hAnsi="IRLotus" w:cs="B Nazanin"/>
          <w:sz w:val="28"/>
          <w:szCs w:val="28"/>
          <w:rtl/>
          <w:lang w:bidi="ar-SA"/>
        </w:rPr>
        <w:t xml:space="preserve">). </w:t>
      </w:r>
    </w:p>
    <w:p w:rsidR="00E267C9" w:rsidRPr="000B4D23" w:rsidRDefault="00E267C9" w:rsidP="00881826">
      <w:pPr>
        <w:spacing w:after="100" w:afterAutospacing="1" w:line="240" w:lineRule="auto"/>
        <w:jc w:val="both"/>
        <w:rPr>
          <w:rFonts w:ascii="IRLotus" w:eastAsia="Times New Roman" w:hAnsi="IRLotus" w:cs="B Nazanin"/>
          <w:sz w:val="28"/>
          <w:szCs w:val="28"/>
          <w:rtl/>
          <w:lang w:bidi="ar-SA"/>
        </w:rPr>
      </w:pPr>
      <w:r w:rsidRPr="000B4D23">
        <w:rPr>
          <w:rFonts w:ascii="IRLotus" w:eastAsia="Times New Roman" w:hAnsi="IRLotus" w:cs="B Nazanin"/>
          <w:sz w:val="28"/>
          <w:szCs w:val="28"/>
          <w:rtl/>
          <w:lang w:bidi="ar-SA"/>
        </w:rPr>
        <w:lastRenderedPageBreak/>
        <w:t>این تبیین تأثیرگذاری بشر در جهان پیرامون خود، اگرچه به منزلۀ پرده برداشتن از امری تکوینی و هویدا کردن حقیقتی خارجی است، لکن بیان آن در قرآن کریم بدون افزودن حاشیه و توضیحی افزون</w:t>
      </w:r>
      <w:r w:rsidRPr="000B4D23">
        <w:rPr>
          <w:rFonts w:ascii="IRLotus" w:eastAsia="Times New Roman" w:hAnsi="IRLotus" w:cs="B Nazanin"/>
          <w:sz w:val="28"/>
          <w:szCs w:val="28"/>
          <w:rtl/>
          <w:lang w:bidi="ar-SA"/>
        </w:rPr>
        <w:softHyphen/>
        <w:t>تر، مُشعِر به مقبولیّت آن در حوزۀ اعتباریّات و امور تشریعی می</w:t>
      </w:r>
      <w:r w:rsidRPr="000B4D23">
        <w:rPr>
          <w:rFonts w:ascii="IRLotus" w:eastAsia="Times New Roman" w:hAnsi="IRLotus" w:cs="B Nazanin"/>
          <w:sz w:val="28"/>
          <w:szCs w:val="28"/>
          <w:rtl/>
          <w:lang w:bidi="ar-SA"/>
        </w:rPr>
        <w:softHyphen/>
        <w:t>باشد . به بیانی دیگر، این نقل بدون تعلیقه در کلام الهی، مؤیّد آن است که انسانی که در شرایط زندگانی خویش تأثیر گذار است، و در رقم خوردن سرنوشت خود نقشی فعّال بر عهده دارد، در این حضور فعّال در عرصۀ جهان، مُحِقّ می</w:t>
      </w:r>
      <w:r w:rsidRPr="000B4D23">
        <w:rPr>
          <w:rFonts w:ascii="IRLotus" w:eastAsia="Times New Roman" w:hAnsi="IRLotus" w:cs="B Nazanin"/>
          <w:sz w:val="28"/>
          <w:szCs w:val="28"/>
          <w:rtl/>
          <w:lang w:bidi="ar-SA"/>
        </w:rPr>
        <w:softHyphen/>
        <w:t xml:space="preserve">باشد. </w:t>
      </w:r>
    </w:p>
    <w:p w:rsidR="00E267C9" w:rsidRPr="000B4D23" w:rsidRDefault="00E267C9" w:rsidP="00881826">
      <w:pPr>
        <w:spacing w:after="100" w:afterAutospacing="1" w:line="240" w:lineRule="auto"/>
        <w:jc w:val="both"/>
        <w:rPr>
          <w:rFonts w:ascii="IRLotus" w:eastAsia="Times New Roman" w:hAnsi="IRLotus" w:cs="B Nazanin"/>
          <w:sz w:val="28"/>
          <w:szCs w:val="28"/>
          <w:rtl/>
        </w:rPr>
      </w:pPr>
      <w:r w:rsidRPr="000B4D23">
        <w:rPr>
          <w:rFonts w:ascii="IRLotus" w:eastAsia="Times New Roman" w:hAnsi="IRLotus" w:cs="B Nazanin"/>
          <w:sz w:val="28"/>
          <w:szCs w:val="28"/>
          <w:rtl/>
          <w:lang w:bidi="ar-SA"/>
        </w:rPr>
        <w:t xml:space="preserve">و از اموری که آشکارا در سرنوشت انسان تأثیر دارد، حکومت و دولتی است </w:t>
      </w:r>
      <w:r w:rsidR="00881826" w:rsidRPr="000B4D23">
        <w:rPr>
          <w:rFonts w:ascii="IRLotus" w:eastAsia="Times New Roman" w:hAnsi="IRLotus" w:cs="B Nazanin"/>
          <w:sz w:val="28"/>
          <w:szCs w:val="28"/>
          <w:rtl/>
          <w:lang w:bidi="ar-SA"/>
        </w:rPr>
        <w:t>که آدمی تحت حاکمیّت آن زندگی می</w:t>
      </w:r>
      <w:r w:rsidR="00881826" w:rsidRPr="000B4D23">
        <w:rPr>
          <w:rFonts w:ascii="IRLotus" w:eastAsia="Times New Roman" w:hAnsi="IRLotus" w:cs="B Nazanin"/>
          <w:sz w:val="28"/>
          <w:szCs w:val="28"/>
          <w:rtl/>
          <w:lang w:bidi="ar-SA"/>
        </w:rPr>
        <w:softHyphen/>
      </w:r>
      <w:r w:rsidRPr="000B4D23">
        <w:rPr>
          <w:rFonts w:ascii="IRLotus" w:eastAsia="Times New Roman" w:hAnsi="IRLotus" w:cs="B Nazanin"/>
          <w:sz w:val="28"/>
          <w:szCs w:val="28"/>
          <w:rtl/>
          <w:lang w:bidi="ar-SA"/>
        </w:rPr>
        <w:t>نماید، و قوانینی که بر فرد انسان و جامعۀ پیرامون او حکمفرما است.</w:t>
      </w:r>
      <w:r w:rsidRPr="000B4D23">
        <w:rPr>
          <w:rFonts w:ascii="IRLotus" w:eastAsia="Times New Roman" w:hAnsi="IRLotus" w:cs="B Nazanin"/>
          <w:sz w:val="28"/>
          <w:szCs w:val="28"/>
          <w:rtl/>
        </w:rPr>
        <w:t xml:space="preserve"> به یقین چنانچه تأثیر گذاری آدمی را در سرنوشت خویش و شرایط اجتماع پیرامون خود بر حقّ دانستیم، بایستی برای اظهار نظر او در امور حکومتی نیز اعتبار قائل شده، و او را در آن شریک بدانیم. </w:t>
      </w:r>
    </w:p>
    <w:p w:rsidR="00E267C9" w:rsidRPr="000B4D23" w:rsidRDefault="00E267C9" w:rsidP="00E0058D">
      <w:pPr>
        <w:bidi w:val="0"/>
        <w:spacing w:after="100" w:afterAutospacing="1" w:line="240" w:lineRule="auto"/>
        <w:rPr>
          <w:rFonts w:ascii="IRLotus" w:eastAsia="Times New Roman" w:hAnsi="IRLotus" w:cs="B Nazanin"/>
          <w:sz w:val="28"/>
          <w:szCs w:val="28"/>
          <w:lang w:bidi="ar-SA"/>
        </w:rPr>
      </w:pPr>
    </w:p>
    <w:p w:rsidR="00E267C9" w:rsidRPr="000B4D23" w:rsidRDefault="00E267C9" w:rsidP="00E0058D">
      <w:pPr>
        <w:pStyle w:val="ListParagraph"/>
        <w:numPr>
          <w:ilvl w:val="0"/>
          <w:numId w:val="7"/>
        </w:numPr>
        <w:tabs>
          <w:tab w:val="left" w:pos="237"/>
        </w:tabs>
        <w:spacing w:after="100" w:afterAutospacing="1" w:line="240" w:lineRule="auto"/>
        <w:ind w:left="95" w:hanging="141"/>
        <w:jc w:val="both"/>
        <w:rPr>
          <w:rFonts w:ascii="IRLotus" w:eastAsia="Times New Roman" w:hAnsi="IRLotus" w:cs="B Nazanin"/>
          <w:sz w:val="28"/>
          <w:szCs w:val="28"/>
        </w:rPr>
      </w:pPr>
      <w:r w:rsidRPr="000B4D23">
        <w:rPr>
          <w:rFonts w:ascii="IRLotus" w:eastAsia="Times New Roman" w:hAnsi="IRLotus" w:cs="B Nazanin"/>
          <w:sz w:val="28"/>
          <w:szCs w:val="28"/>
          <w:rtl/>
        </w:rPr>
        <w:t>پیامبر اکرم</w:t>
      </w:r>
      <w:r w:rsidRPr="000B4D23">
        <w:rPr>
          <w:rFonts w:ascii="IRLotus" w:eastAsia="Times New Roman" w:hAnsi="IRLotus" w:cs="B Nazanin"/>
          <w:sz w:val="28"/>
          <w:szCs w:val="28"/>
          <w:vertAlign w:val="superscript"/>
          <w:rtl/>
        </w:rPr>
        <w:t>صلّی</w:t>
      </w:r>
      <w:r w:rsidRPr="000B4D23">
        <w:rPr>
          <w:rFonts w:ascii="IRLotus" w:eastAsia="Times New Roman" w:hAnsi="IRLotus" w:cs="B Nazanin"/>
          <w:sz w:val="28"/>
          <w:szCs w:val="28"/>
          <w:vertAlign w:val="superscript"/>
          <w:rtl/>
        </w:rPr>
        <w:softHyphen/>
        <w:t>الله</w:t>
      </w:r>
      <w:r w:rsidRPr="000B4D23">
        <w:rPr>
          <w:rFonts w:ascii="IRLotus" w:eastAsia="Times New Roman" w:hAnsi="IRLotus" w:cs="B Nazanin"/>
          <w:sz w:val="28"/>
          <w:szCs w:val="28"/>
          <w:vertAlign w:val="superscript"/>
          <w:rtl/>
        </w:rPr>
        <w:softHyphen/>
        <w:t>علیه</w:t>
      </w:r>
      <w:r w:rsidRPr="000B4D23">
        <w:rPr>
          <w:rFonts w:ascii="IRLotus" w:eastAsia="Times New Roman" w:hAnsi="IRLotus" w:cs="B Nazanin"/>
          <w:sz w:val="28"/>
          <w:szCs w:val="28"/>
          <w:vertAlign w:val="superscript"/>
          <w:rtl/>
        </w:rPr>
        <w:softHyphen/>
        <w:t>و</w:t>
      </w:r>
      <w:r w:rsidRPr="000B4D23">
        <w:rPr>
          <w:rFonts w:ascii="IRLotus" w:eastAsia="Times New Roman" w:hAnsi="IRLotus" w:cs="B Nazanin"/>
          <w:sz w:val="28"/>
          <w:szCs w:val="28"/>
          <w:vertAlign w:val="superscript"/>
          <w:rtl/>
        </w:rPr>
        <w:softHyphen/>
        <w:t>آله</w:t>
      </w:r>
      <w:r w:rsidRPr="000B4D23">
        <w:rPr>
          <w:rFonts w:ascii="IRLotus" w:eastAsia="Times New Roman" w:hAnsi="IRLotus" w:cs="B Nazanin"/>
          <w:sz w:val="28"/>
          <w:szCs w:val="28"/>
          <w:rtl/>
        </w:rPr>
        <w:t xml:space="preserve"> با جانشین برحقّ بلافصل خود در خصوص آیندۀ امّت اسلام و آتیۀ آن حضرت سُخن می</w:t>
      </w:r>
      <w:r w:rsidRPr="000B4D23">
        <w:rPr>
          <w:rFonts w:ascii="IRLotus" w:eastAsia="Times New Roman" w:hAnsi="IRLotus" w:cs="B Nazanin"/>
          <w:sz w:val="28"/>
          <w:szCs w:val="28"/>
          <w:rtl/>
        </w:rPr>
        <w:softHyphen/>
        <w:t>گوید. امیر مؤمنان</w:t>
      </w:r>
      <w:r w:rsidRPr="000B4D23">
        <w:rPr>
          <w:rFonts w:ascii="IRLotus" w:eastAsia="Times New Roman" w:hAnsi="IRLotus" w:cs="B Nazanin"/>
          <w:sz w:val="28"/>
          <w:szCs w:val="28"/>
          <w:vertAlign w:val="superscript"/>
          <w:rtl/>
        </w:rPr>
        <w:t>علیه</w:t>
      </w:r>
      <w:r w:rsidRPr="000B4D23">
        <w:rPr>
          <w:rFonts w:ascii="IRLotus" w:eastAsia="Times New Roman" w:hAnsi="IRLotus" w:cs="B Nazanin"/>
          <w:sz w:val="28"/>
          <w:szCs w:val="28"/>
          <w:vertAlign w:val="superscript"/>
          <w:rtl/>
        </w:rPr>
        <w:softHyphen/>
        <w:t>السّلام</w:t>
      </w:r>
      <w:r w:rsidRPr="000B4D23">
        <w:rPr>
          <w:rFonts w:ascii="IRLotus" w:eastAsia="Times New Roman" w:hAnsi="IRLotus" w:cs="B Nazanin"/>
          <w:sz w:val="28"/>
          <w:szCs w:val="28"/>
          <w:rtl/>
        </w:rPr>
        <w:t xml:space="preserve"> در نقل کلام رسول الله می</w:t>
      </w:r>
      <w:r w:rsidRPr="000B4D23">
        <w:rPr>
          <w:rFonts w:ascii="IRLotus" w:eastAsia="Times New Roman" w:hAnsi="IRLotus" w:cs="B Nazanin"/>
          <w:sz w:val="28"/>
          <w:szCs w:val="28"/>
          <w:rtl/>
        </w:rPr>
        <w:softHyphen/>
        <w:t>فرماید:</w:t>
      </w:r>
    </w:p>
    <w:p w:rsidR="00E267C9" w:rsidRPr="000B4D23" w:rsidRDefault="00E267C9" w:rsidP="00881826">
      <w:pPr>
        <w:pStyle w:val="NormalWeb"/>
        <w:bidi/>
        <w:spacing w:before="0" w:beforeAutospacing="0"/>
        <w:ind w:left="1371"/>
        <w:jc w:val="both"/>
        <w:rPr>
          <w:rFonts w:ascii="IRLotus" w:hAnsi="IRLotus" w:cs="B Nazanin"/>
          <w:sz w:val="28"/>
          <w:szCs w:val="28"/>
          <w:rtl/>
        </w:rPr>
      </w:pPr>
      <w:r w:rsidRPr="000B4D23">
        <w:rPr>
          <w:rFonts w:ascii="IRLotus" w:hAnsi="IRLotus" w:cs="B Nazanin"/>
          <w:sz w:val="28"/>
          <w:szCs w:val="28"/>
          <w:rtl/>
        </w:rPr>
        <w:t>قَدْ كَانَ رَسُولُ اللَّهِ</w:t>
      </w:r>
      <w:r w:rsidRPr="000B4D23">
        <w:rPr>
          <w:rFonts w:ascii="IRLotus" w:hAnsi="IRLotus" w:cs="B Nazanin"/>
          <w:sz w:val="28"/>
          <w:szCs w:val="28"/>
          <w:vertAlign w:val="superscript"/>
          <w:rtl/>
        </w:rPr>
        <w:t>صَلَّى</w:t>
      </w:r>
      <w:r w:rsidR="00881826" w:rsidRPr="000B4D23">
        <w:rPr>
          <w:rFonts w:ascii="IRLotus" w:hAnsi="IRLotus" w:cs="B Nazanin"/>
          <w:sz w:val="28"/>
          <w:szCs w:val="28"/>
          <w:vertAlign w:val="superscript"/>
          <w:rtl/>
        </w:rPr>
        <w:softHyphen/>
      </w:r>
      <w:r w:rsidRPr="000B4D23">
        <w:rPr>
          <w:rFonts w:ascii="IRLotus" w:hAnsi="IRLotus" w:cs="B Nazanin"/>
          <w:sz w:val="28"/>
          <w:szCs w:val="28"/>
          <w:vertAlign w:val="superscript"/>
          <w:rtl/>
        </w:rPr>
        <w:t>اللَّهُ</w:t>
      </w:r>
      <w:r w:rsidR="00881826" w:rsidRPr="000B4D23">
        <w:rPr>
          <w:rFonts w:ascii="IRLotus" w:hAnsi="IRLotus" w:cs="B Nazanin"/>
          <w:sz w:val="28"/>
          <w:szCs w:val="28"/>
          <w:vertAlign w:val="superscript"/>
          <w:rtl/>
        </w:rPr>
        <w:softHyphen/>
      </w:r>
      <w:r w:rsidRPr="000B4D23">
        <w:rPr>
          <w:rFonts w:ascii="IRLotus" w:hAnsi="IRLotus" w:cs="B Nazanin"/>
          <w:sz w:val="28"/>
          <w:szCs w:val="28"/>
          <w:vertAlign w:val="superscript"/>
          <w:rtl/>
        </w:rPr>
        <w:t>عَلَيْهِ</w:t>
      </w:r>
      <w:r w:rsidR="00881826" w:rsidRPr="000B4D23">
        <w:rPr>
          <w:rFonts w:ascii="IRLotus" w:hAnsi="IRLotus" w:cs="B Nazanin"/>
          <w:sz w:val="28"/>
          <w:szCs w:val="28"/>
          <w:vertAlign w:val="superscript"/>
          <w:rtl/>
        </w:rPr>
        <w:softHyphen/>
      </w:r>
      <w:r w:rsidRPr="000B4D23">
        <w:rPr>
          <w:rFonts w:ascii="IRLotus" w:hAnsi="IRLotus" w:cs="B Nazanin"/>
          <w:sz w:val="28"/>
          <w:szCs w:val="28"/>
          <w:vertAlign w:val="superscript"/>
          <w:rtl/>
        </w:rPr>
        <w:t>وَ</w:t>
      </w:r>
      <w:r w:rsidR="00881826" w:rsidRPr="000B4D23">
        <w:rPr>
          <w:rFonts w:ascii="IRLotus" w:hAnsi="IRLotus" w:cs="B Nazanin"/>
          <w:sz w:val="28"/>
          <w:szCs w:val="28"/>
          <w:vertAlign w:val="superscript"/>
          <w:rtl/>
        </w:rPr>
        <w:softHyphen/>
      </w:r>
      <w:r w:rsidRPr="000B4D23">
        <w:rPr>
          <w:rFonts w:ascii="IRLotus" w:hAnsi="IRLotus" w:cs="B Nazanin"/>
          <w:sz w:val="28"/>
          <w:szCs w:val="28"/>
          <w:vertAlign w:val="superscript"/>
          <w:rtl/>
        </w:rPr>
        <w:t>آلِهِ</w:t>
      </w:r>
      <w:r w:rsidRPr="000B4D23">
        <w:rPr>
          <w:rFonts w:ascii="IRLotus" w:hAnsi="IRLotus" w:cs="B Nazanin"/>
          <w:sz w:val="28"/>
          <w:szCs w:val="28"/>
          <w:rtl/>
        </w:rPr>
        <w:t xml:space="preserve"> عَهِدَ إِلَيَّ عَهْداً فَقَالَ: «يَا ابْنَ أَبِي طَالِبٍ لَكَ وَلَاءُ أُمَّتِي فَإِنْ وَلَّوْكَ فِي عَافِيَةٍ وَ أَجْمَعُوا عَلَيْكَ بِالرِّضَا فَقُمْ بِأَمْرِهِمْ، وَ إِنْ‏ اخْتَلَفُوا عَلَيْكَ فَدَعْهُمْ وَ مَا هُمْ فِيهِ فَإِنَّ اللَّهَ سَيَجْعَلُ لَكَ مَخْرَجاً»(ابن طاووس، كشف</w:t>
      </w:r>
      <w:r w:rsidRPr="000B4D23">
        <w:rPr>
          <w:rFonts w:ascii="IRLotus" w:hAnsi="IRLotus" w:cs="B Nazanin"/>
          <w:sz w:val="28"/>
          <w:szCs w:val="28"/>
          <w:rtl/>
        </w:rPr>
        <w:softHyphen/>
        <w:t>المحجة لثمرة</w:t>
      </w:r>
      <w:r w:rsidRPr="000B4D23">
        <w:rPr>
          <w:rFonts w:ascii="IRLotus" w:hAnsi="IRLotus" w:cs="B Nazanin"/>
          <w:sz w:val="28"/>
          <w:szCs w:val="28"/>
          <w:rtl/>
        </w:rPr>
        <w:softHyphen/>
        <w:t>المهجة، 248-249).</w:t>
      </w:r>
    </w:p>
    <w:p w:rsidR="00E267C9" w:rsidRPr="000B4D23" w:rsidRDefault="00881826" w:rsidP="00881826">
      <w:pPr>
        <w:pStyle w:val="NormalWeb"/>
        <w:bidi/>
        <w:spacing w:before="0" w:beforeAutospacing="0"/>
        <w:ind w:left="1371"/>
        <w:jc w:val="both"/>
        <w:rPr>
          <w:rFonts w:ascii="IRLotus" w:hAnsi="IRLotus" w:cs="B Nazanin"/>
          <w:sz w:val="28"/>
          <w:szCs w:val="28"/>
          <w:rtl/>
        </w:rPr>
      </w:pPr>
      <w:r w:rsidRPr="000B4D23">
        <w:rPr>
          <w:rFonts w:ascii="IRLotus" w:hAnsi="IRLotus" w:cs="B Nazanin"/>
          <w:sz w:val="28"/>
          <w:szCs w:val="28"/>
          <w:rtl/>
        </w:rPr>
        <w:t>و بتحقيق كه رسول خدا</w:t>
      </w:r>
      <w:r w:rsidR="00E267C9" w:rsidRPr="000B4D23">
        <w:rPr>
          <w:rFonts w:ascii="IRLotus" w:hAnsi="IRLotus" w:cs="B Nazanin"/>
          <w:sz w:val="28"/>
          <w:szCs w:val="28"/>
          <w:vertAlign w:val="superscript"/>
          <w:rtl/>
        </w:rPr>
        <w:t>صلى</w:t>
      </w:r>
      <w:r w:rsidRPr="000B4D23">
        <w:rPr>
          <w:rFonts w:ascii="IRLotus" w:hAnsi="IRLotus" w:cs="B Nazanin"/>
          <w:sz w:val="28"/>
          <w:szCs w:val="28"/>
          <w:vertAlign w:val="superscript"/>
          <w:rtl/>
        </w:rPr>
        <w:softHyphen/>
      </w:r>
      <w:r w:rsidR="00E267C9" w:rsidRPr="000B4D23">
        <w:rPr>
          <w:rFonts w:ascii="IRLotus" w:hAnsi="IRLotus" w:cs="B Nazanin"/>
          <w:sz w:val="28"/>
          <w:szCs w:val="28"/>
          <w:vertAlign w:val="superscript"/>
          <w:rtl/>
        </w:rPr>
        <w:t>اللَّه</w:t>
      </w:r>
      <w:r w:rsidRPr="000B4D23">
        <w:rPr>
          <w:rFonts w:ascii="IRLotus" w:hAnsi="IRLotus" w:cs="B Nazanin"/>
          <w:sz w:val="28"/>
          <w:szCs w:val="28"/>
          <w:vertAlign w:val="superscript"/>
          <w:rtl/>
        </w:rPr>
        <w:softHyphen/>
      </w:r>
      <w:r w:rsidR="00E267C9" w:rsidRPr="000B4D23">
        <w:rPr>
          <w:rFonts w:ascii="IRLotus" w:hAnsi="IRLotus" w:cs="B Nazanin"/>
          <w:sz w:val="28"/>
          <w:szCs w:val="28"/>
          <w:vertAlign w:val="superscript"/>
          <w:rtl/>
        </w:rPr>
        <w:t>عليه</w:t>
      </w:r>
      <w:r w:rsidRPr="000B4D23">
        <w:rPr>
          <w:rFonts w:ascii="IRLotus" w:hAnsi="IRLotus" w:cs="B Nazanin"/>
          <w:sz w:val="28"/>
          <w:szCs w:val="28"/>
          <w:vertAlign w:val="superscript"/>
          <w:rtl/>
        </w:rPr>
        <w:softHyphen/>
      </w:r>
      <w:r w:rsidR="00E267C9" w:rsidRPr="000B4D23">
        <w:rPr>
          <w:rFonts w:ascii="IRLotus" w:hAnsi="IRLotus" w:cs="B Nazanin"/>
          <w:sz w:val="28"/>
          <w:szCs w:val="28"/>
          <w:vertAlign w:val="superscript"/>
          <w:rtl/>
        </w:rPr>
        <w:t>و</w:t>
      </w:r>
      <w:r w:rsidRPr="000B4D23">
        <w:rPr>
          <w:rFonts w:ascii="IRLotus" w:hAnsi="IRLotus" w:cs="B Nazanin"/>
          <w:sz w:val="28"/>
          <w:szCs w:val="28"/>
          <w:vertAlign w:val="superscript"/>
          <w:rtl/>
        </w:rPr>
        <w:softHyphen/>
      </w:r>
      <w:r w:rsidR="00E267C9" w:rsidRPr="000B4D23">
        <w:rPr>
          <w:rFonts w:ascii="IRLotus" w:hAnsi="IRLotus" w:cs="B Nazanin"/>
          <w:sz w:val="28"/>
          <w:szCs w:val="28"/>
          <w:vertAlign w:val="superscript"/>
          <w:rtl/>
        </w:rPr>
        <w:t>آله</w:t>
      </w:r>
      <w:r w:rsidRPr="000B4D23">
        <w:rPr>
          <w:rFonts w:ascii="IRLotus" w:hAnsi="IRLotus" w:cs="B Nazanin"/>
          <w:sz w:val="28"/>
          <w:szCs w:val="28"/>
          <w:vertAlign w:val="superscript"/>
          <w:rtl/>
        </w:rPr>
        <w:softHyphen/>
      </w:r>
      <w:r w:rsidR="00E267C9" w:rsidRPr="000B4D23">
        <w:rPr>
          <w:rFonts w:ascii="IRLotus" w:hAnsi="IRLotus" w:cs="B Nazanin"/>
          <w:sz w:val="28"/>
          <w:szCs w:val="28"/>
          <w:vertAlign w:val="superscript"/>
          <w:rtl/>
        </w:rPr>
        <w:t>و</w:t>
      </w:r>
      <w:r w:rsidRPr="000B4D23">
        <w:rPr>
          <w:rFonts w:ascii="IRLotus" w:hAnsi="IRLotus" w:cs="B Nazanin"/>
          <w:sz w:val="28"/>
          <w:szCs w:val="28"/>
          <w:vertAlign w:val="superscript"/>
          <w:rtl/>
        </w:rPr>
        <w:softHyphen/>
      </w:r>
      <w:r w:rsidR="00E267C9" w:rsidRPr="000B4D23">
        <w:rPr>
          <w:rFonts w:ascii="IRLotus" w:hAnsi="IRLotus" w:cs="B Nazanin"/>
          <w:sz w:val="28"/>
          <w:szCs w:val="28"/>
          <w:vertAlign w:val="superscript"/>
          <w:rtl/>
        </w:rPr>
        <w:t>سلّم</w:t>
      </w:r>
      <w:r w:rsidR="00E267C9" w:rsidRPr="000B4D23">
        <w:rPr>
          <w:rFonts w:ascii="IRLotus" w:hAnsi="IRLotus" w:cs="B Nazanin"/>
          <w:sz w:val="28"/>
          <w:szCs w:val="28"/>
          <w:rtl/>
        </w:rPr>
        <w:t xml:space="preserve"> با من عهد كرده و فرموده است: اى پسر ابى طالب براى تو است ولايت امت من، پس اگر با عافيت و سلامتى ترا والى قرار دادند، و با رضايت بر تو اتفاق كردند ب</w:t>
      </w:r>
      <w:r w:rsidR="004D4903" w:rsidRPr="000B4D23">
        <w:rPr>
          <w:rFonts w:ascii="IRLotus" w:hAnsi="IRLotus" w:cs="B Nazanin"/>
          <w:sz w:val="28"/>
          <w:szCs w:val="28"/>
          <w:rtl/>
        </w:rPr>
        <w:t xml:space="preserve">ه </w:t>
      </w:r>
      <w:r w:rsidR="00E267C9" w:rsidRPr="000B4D23">
        <w:rPr>
          <w:rFonts w:ascii="IRLotus" w:hAnsi="IRLotus" w:cs="B Nazanin"/>
          <w:sz w:val="28"/>
          <w:szCs w:val="28"/>
          <w:rtl/>
        </w:rPr>
        <w:t>امر آنان قيام كن، و اگر اختلاف كردند آنان را ب</w:t>
      </w:r>
      <w:r w:rsidR="004D4903" w:rsidRPr="000B4D23">
        <w:rPr>
          <w:rFonts w:ascii="IRLotus" w:hAnsi="IRLotus" w:cs="B Nazanin"/>
          <w:sz w:val="28"/>
          <w:szCs w:val="28"/>
          <w:rtl/>
        </w:rPr>
        <w:t xml:space="preserve">ه </w:t>
      </w:r>
      <w:r w:rsidR="00E267C9" w:rsidRPr="000B4D23">
        <w:rPr>
          <w:rFonts w:ascii="IRLotus" w:hAnsi="IRLotus" w:cs="B Nazanin"/>
          <w:sz w:val="28"/>
          <w:szCs w:val="28"/>
          <w:rtl/>
        </w:rPr>
        <w:t>خودشان و آنچه ب</w:t>
      </w:r>
      <w:r w:rsidR="004D4903" w:rsidRPr="000B4D23">
        <w:rPr>
          <w:rFonts w:ascii="IRLotus" w:hAnsi="IRLotus" w:cs="B Nazanin"/>
          <w:sz w:val="28"/>
          <w:szCs w:val="28"/>
          <w:rtl/>
        </w:rPr>
        <w:t xml:space="preserve">ه </w:t>
      </w:r>
      <w:r w:rsidR="00E267C9" w:rsidRPr="000B4D23">
        <w:rPr>
          <w:rFonts w:ascii="IRLotus" w:hAnsi="IRLotus" w:cs="B Nazanin"/>
          <w:sz w:val="28"/>
          <w:szCs w:val="28"/>
          <w:rtl/>
        </w:rPr>
        <w:t>آن مشغولند واگذار؛ كه همانا بزودى خداوند براى تو مخرج قرار دهد و براى تو فرج رساند.</w:t>
      </w:r>
    </w:p>
    <w:p w:rsidR="00E267C9" w:rsidRPr="000B4D23" w:rsidRDefault="00E267C9" w:rsidP="00E0058D">
      <w:pPr>
        <w:spacing w:after="100" w:afterAutospacing="1" w:line="240" w:lineRule="auto"/>
        <w:ind w:firstLine="237"/>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این کلام رسول الله دلالت روشنی دارد بر به رسمیّت شناختن نقش رعایا در اختیار والی، و مدخلیّت رأی و نظر شهروندان در جواز شرعی إعمال ولایت، اگرچه از جانب والی برحقّ بوده باشد. </w:t>
      </w:r>
    </w:p>
    <w:p w:rsidR="00E267C9" w:rsidRPr="000B4D23" w:rsidRDefault="00E267C9" w:rsidP="0097583B">
      <w:pPr>
        <w:spacing w:after="100" w:afterAutospacing="1" w:line="240" w:lineRule="auto"/>
        <w:ind w:firstLine="237"/>
        <w:jc w:val="both"/>
        <w:rPr>
          <w:rFonts w:ascii="IRLotus" w:eastAsia="Times New Roman" w:hAnsi="IRLotus" w:cs="B Nazanin"/>
          <w:sz w:val="28"/>
          <w:szCs w:val="28"/>
          <w:rtl/>
        </w:rPr>
      </w:pPr>
      <w:r w:rsidRPr="000B4D23">
        <w:rPr>
          <w:rFonts w:ascii="IRLotus" w:eastAsia="Times New Roman" w:hAnsi="IRLotus" w:cs="B Nazanin"/>
          <w:sz w:val="28"/>
          <w:szCs w:val="28"/>
          <w:rtl/>
        </w:rPr>
        <w:t>امر پیامبر اکرم مبنی بر این که «إِنْ‏ اخْتَلَفُوا عَلَيْكَ فَدَعْهُمْ وَ مَا هُمْ فِيهِ</w:t>
      </w:r>
      <w:r w:rsidRPr="000B4D23">
        <w:rPr>
          <w:rFonts w:ascii="IRLotus" w:eastAsia="Times New Roman" w:hAnsi="IRLotus" w:cs="B Nazanin"/>
          <w:sz w:val="28"/>
          <w:szCs w:val="28"/>
          <w:vertAlign w:val="superscript"/>
          <w:rtl/>
        </w:rPr>
        <w:footnoteReference w:id="1"/>
      </w:r>
      <w:r w:rsidRPr="000B4D23">
        <w:rPr>
          <w:rFonts w:ascii="IRLotus" w:eastAsia="Times New Roman" w:hAnsi="IRLotus" w:cs="B Nazanin"/>
          <w:sz w:val="28"/>
          <w:szCs w:val="28"/>
          <w:rtl/>
        </w:rPr>
        <w:t>» مطابق اصل دلالت امر بر وجوب</w:t>
      </w:r>
      <w:r w:rsidR="0097583B" w:rsidRPr="000B4D23">
        <w:rPr>
          <w:rFonts w:ascii="IRLotus" w:eastAsia="Times New Roman" w:hAnsi="IRLotus" w:cs="B Nazanin"/>
          <w:sz w:val="28"/>
          <w:szCs w:val="28"/>
          <w:rtl/>
        </w:rPr>
        <w:t>،</w:t>
      </w:r>
      <w:r w:rsidRPr="000B4D23">
        <w:rPr>
          <w:rFonts w:ascii="IRLotus" w:eastAsia="Times New Roman" w:hAnsi="IRLotus" w:cs="B Nazanin"/>
          <w:sz w:val="28"/>
          <w:szCs w:val="28"/>
          <w:rtl/>
        </w:rPr>
        <w:t xml:space="preserve"> جواز إعمال ولایت امیرالمؤمنین (والی برحقّ مسلمانان) را متوقف بر قبول و عدم اختلاف امّت می</w:t>
      </w:r>
      <w:r w:rsidRPr="000B4D23">
        <w:rPr>
          <w:rFonts w:ascii="IRLotus" w:eastAsia="Times New Roman" w:hAnsi="IRLotus" w:cs="B Nazanin"/>
          <w:sz w:val="28"/>
          <w:szCs w:val="28"/>
          <w:rtl/>
        </w:rPr>
        <w:softHyphen/>
        <w:t>نماید؛ که در غیر این صورت، و چنانچه رعایا به اختلاف رأی و نظر پرداخته، و حاکمیّت امیر مؤمنان را نپذیرفتند (چنانکه تاریخ غمبار صدر اسلام حاکی از همین رویکرد تباه است) سکوت و عدم دخالت حاکمانه در امور جامعه، بر علیّ بن ابی طالب واجب می</w:t>
      </w:r>
      <w:r w:rsidRPr="000B4D23">
        <w:rPr>
          <w:rFonts w:ascii="IRLotus" w:eastAsia="Times New Roman" w:hAnsi="IRLotus" w:cs="B Nazanin"/>
          <w:sz w:val="28"/>
          <w:szCs w:val="28"/>
          <w:rtl/>
        </w:rPr>
        <w:softHyphen/>
        <w:t xml:space="preserve">شود. بنابراین، کسی که مورد اقبال رعایا نباشد، حقّ إعمال </w:t>
      </w:r>
      <w:r w:rsidRPr="000B4D23">
        <w:rPr>
          <w:rFonts w:ascii="IRLotus" w:eastAsia="Times New Roman" w:hAnsi="IRLotus" w:cs="B Nazanin"/>
          <w:sz w:val="28"/>
          <w:szCs w:val="28"/>
          <w:rtl/>
        </w:rPr>
        <w:lastRenderedPageBreak/>
        <w:t>ولایت در امور را نخواهد داشت، اگرچه ولیّ بر حقّ بوده باشد؛ و اقبال و انتخاب مردم، مشروعیّت بخش تصرّفات حاکمانۀ والی می</w:t>
      </w:r>
      <w:r w:rsidRPr="000B4D23">
        <w:rPr>
          <w:rFonts w:ascii="IRLotus" w:eastAsia="Times New Roman" w:hAnsi="IRLotus" w:cs="B Nazanin"/>
          <w:sz w:val="28"/>
          <w:szCs w:val="28"/>
          <w:rtl/>
        </w:rPr>
        <w:softHyphen/>
        <w:t xml:space="preserve">باشد. </w:t>
      </w:r>
    </w:p>
    <w:p w:rsidR="00E267C9" w:rsidRPr="000B4D23" w:rsidRDefault="00F5770F" w:rsidP="00F5770F">
      <w:pPr>
        <w:spacing w:after="100" w:afterAutospacing="1" w:line="240" w:lineRule="auto"/>
        <w:ind w:firstLine="237"/>
        <w:jc w:val="both"/>
        <w:rPr>
          <w:rFonts w:ascii="IRLotus" w:eastAsia="Times New Roman" w:hAnsi="IRLotus" w:cs="B Nazanin"/>
          <w:sz w:val="28"/>
          <w:szCs w:val="28"/>
          <w:rtl/>
        </w:rPr>
      </w:pPr>
      <w:r w:rsidRPr="000B4D23">
        <w:rPr>
          <w:rFonts w:ascii="IRLotus" w:hAnsi="IRLotus" w:cs="B Nazanin"/>
          <w:sz w:val="28"/>
          <w:szCs w:val="28"/>
          <w:rtl/>
        </w:rPr>
        <w:t>این روایت</w:t>
      </w:r>
      <w:r w:rsidR="00E267C9" w:rsidRPr="000B4D23">
        <w:rPr>
          <w:rFonts w:ascii="IRLotus" w:hAnsi="IRLotus" w:cs="B Nazanin"/>
          <w:sz w:val="28"/>
          <w:szCs w:val="28"/>
          <w:rtl/>
        </w:rPr>
        <w:t xml:space="preserve"> به روشنی بر عدم مشروعیّت حکومت حاکم غیر منتخب و غیر مقبول</w:t>
      </w:r>
      <w:r w:rsidRPr="000B4D23">
        <w:rPr>
          <w:rFonts w:ascii="IRLotus" w:hAnsi="IRLotus" w:cs="B Nazanin"/>
          <w:sz w:val="28"/>
          <w:szCs w:val="28"/>
          <w:rtl/>
        </w:rPr>
        <w:t xml:space="preserve"> از دیدگاه اسلام</w:t>
      </w:r>
      <w:r w:rsidR="00E267C9" w:rsidRPr="000B4D23">
        <w:rPr>
          <w:rFonts w:ascii="IRLotus" w:hAnsi="IRLotus" w:cs="B Nazanin"/>
          <w:sz w:val="28"/>
          <w:szCs w:val="28"/>
          <w:rtl/>
        </w:rPr>
        <w:t xml:space="preserve"> دلالت می</w:t>
      </w:r>
      <w:r w:rsidR="00E267C9" w:rsidRPr="000B4D23">
        <w:rPr>
          <w:rFonts w:ascii="IRLotus" w:hAnsi="IRLotus" w:cs="B Nazanin"/>
          <w:sz w:val="28"/>
          <w:szCs w:val="28"/>
          <w:rtl/>
        </w:rPr>
        <w:softHyphen/>
        <w:t>نماید.</w:t>
      </w:r>
    </w:p>
    <w:p w:rsidR="00E267C9" w:rsidRPr="000B4D23" w:rsidRDefault="00E267C9" w:rsidP="00E0058D">
      <w:pPr>
        <w:pStyle w:val="ListParagraph"/>
        <w:numPr>
          <w:ilvl w:val="0"/>
          <w:numId w:val="7"/>
        </w:numPr>
        <w:tabs>
          <w:tab w:val="left" w:pos="237"/>
        </w:tabs>
        <w:spacing w:after="100" w:afterAutospacing="1" w:line="240" w:lineRule="auto"/>
        <w:ind w:left="95" w:hanging="141"/>
        <w:jc w:val="both"/>
        <w:rPr>
          <w:rFonts w:ascii="IRLotus" w:eastAsia="Times New Roman" w:hAnsi="IRLotus" w:cs="B Nazanin"/>
          <w:sz w:val="28"/>
          <w:szCs w:val="28"/>
        </w:rPr>
      </w:pPr>
      <w:r w:rsidRPr="000B4D23">
        <w:rPr>
          <w:rFonts w:ascii="IRLotus" w:eastAsia="Times New Roman" w:hAnsi="IRLotus" w:cs="B Nazanin"/>
          <w:sz w:val="28"/>
          <w:szCs w:val="28"/>
          <w:rtl/>
        </w:rPr>
        <w:t>أمیرالمؤمنین</w:t>
      </w:r>
      <w:r w:rsidRPr="000B4D23">
        <w:rPr>
          <w:rFonts w:ascii="IRLotus" w:eastAsia="Times New Roman" w:hAnsi="IRLotus" w:cs="B Nazanin"/>
          <w:sz w:val="28"/>
          <w:szCs w:val="28"/>
          <w:vertAlign w:val="superscript"/>
          <w:rtl/>
        </w:rPr>
        <w:t>علیه</w:t>
      </w:r>
      <w:r w:rsidRPr="000B4D23">
        <w:rPr>
          <w:rFonts w:ascii="IRLotus" w:eastAsia="Times New Roman" w:hAnsi="IRLotus" w:cs="B Nazanin"/>
          <w:sz w:val="28"/>
          <w:szCs w:val="28"/>
          <w:vertAlign w:val="superscript"/>
          <w:rtl/>
        </w:rPr>
        <w:softHyphen/>
        <w:t>السّلام</w:t>
      </w:r>
      <w:r w:rsidRPr="000B4D23">
        <w:rPr>
          <w:rFonts w:ascii="IRLotus" w:eastAsia="Times New Roman" w:hAnsi="IRLotus" w:cs="B Nazanin"/>
          <w:sz w:val="28"/>
          <w:szCs w:val="28"/>
          <w:rtl/>
        </w:rPr>
        <w:t xml:space="preserve"> در مواضع متعدّدی از نهج البلاغة، این دخالت داشتن رعایا در امر حاکمیّت را مورد توجّه قرار داده است. آن حضرت در نامه</w:t>
      </w:r>
      <w:r w:rsidRPr="000B4D23">
        <w:rPr>
          <w:rFonts w:ascii="IRLotus" w:eastAsia="Times New Roman" w:hAnsi="IRLotus" w:cs="B Nazanin"/>
          <w:sz w:val="28"/>
          <w:szCs w:val="28"/>
          <w:rtl/>
        </w:rPr>
        <w:softHyphen/>
        <w:t>ای به معاویه می</w:t>
      </w:r>
      <w:r w:rsidRPr="000B4D23">
        <w:rPr>
          <w:rFonts w:ascii="IRLotus" w:eastAsia="Times New Roman" w:hAnsi="IRLotus" w:cs="B Nazanin"/>
          <w:sz w:val="28"/>
          <w:szCs w:val="28"/>
          <w:rtl/>
        </w:rPr>
        <w:softHyphen/>
        <w:t>فرماید:</w:t>
      </w:r>
    </w:p>
    <w:p w:rsidR="00E267C9" w:rsidRPr="000B4D23" w:rsidRDefault="00E267C9" w:rsidP="00A90C56">
      <w:pPr>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إِنَّهُ بَايَعَنِي الْقَوْمُ الَّذِينَ بَايَعُوا أَبَابَكْرٍ وَ عُمَرَ وَ عُثْمَانَ عَلَى مَا بَايَعُوهُمْ‏عَلَيْهِ فَلَمْ يَكُنْ لِلشَّاهِدِ أَنْ يَخْتَارَ وَ لَا لِلْغَائِبِ أَنْ يَرُدَّ،</w:t>
      </w:r>
    </w:p>
    <w:p w:rsidR="00E267C9" w:rsidRPr="000B4D23" w:rsidRDefault="00E267C9" w:rsidP="00A90C56">
      <w:pPr>
        <w:tabs>
          <w:tab w:val="num" w:pos="1797"/>
        </w:tabs>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وَ إِنَّمَا الشُّورَى لِلْمُهَاجِرِينَ وَ الْأَنْصَارِ فَإِنِ اجْتَمَعُوا عَلَى رَجُلٍ وَ سَمَّوْهُ إِمَاماً كَانَ ذَلِكَ لِلَّهِ رِضًا </w:t>
      </w:r>
    </w:p>
    <w:p w:rsidR="00E267C9" w:rsidRPr="000B4D23" w:rsidRDefault="00E267C9" w:rsidP="00A90C56">
      <w:pPr>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فَإِنْ خَرَجَ عَنْ أَمْرِهِمْ خَارِجٌ بِطَعْنٍ أَوْ بِدْعَةٍ رَدُّوهُ إِلَى مَا خَرَجَ مِنْهُ فَإِنْ أَبَى قَاتَلُوهُ عَلَى اتِّبَاعِهِ غَيْرَ سَبِيلِ الْمُؤْمِنِينَ وَ وَلَّاهُ اللَّهُ مَا تَوَلَّى(</w:t>
      </w:r>
      <w:r w:rsidRPr="000B4D23">
        <w:rPr>
          <w:rFonts w:ascii="IRLotus" w:hAnsi="IRLotus" w:cs="B Nazanin"/>
          <w:sz w:val="28"/>
          <w:szCs w:val="28"/>
          <w:rtl/>
        </w:rPr>
        <w:t>نهج‏البلاغه،367)</w:t>
      </w:r>
    </w:p>
    <w:p w:rsidR="00E267C9" w:rsidRPr="000B4D23" w:rsidRDefault="00E267C9" w:rsidP="00A90C56">
      <w:pPr>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همانها كه با ابو بكر و عمر و عثمان براى خلافت بيعت كردند، به من هم دست بيعت دادند. بنا بر اين نه آن كه حضور داشته مى‏تواند ديگرى را به خلافت برگزيند و نه آن كه نبوده حق دارد تن زند.</w:t>
      </w:r>
    </w:p>
    <w:p w:rsidR="00E267C9" w:rsidRPr="000B4D23" w:rsidRDefault="00E267C9" w:rsidP="00A90C56">
      <w:pPr>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و شورا در باره خلافت، حقّ مهاجرين و انصار است. و چنانچه آنان بر مردى گرد آمدند و او را پيشواى خود ناميدند، اين سبب خشنودى خداوند است. </w:t>
      </w:r>
    </w:p>
    <w:p w:rsidR="00E267C9" w:rsidRPr="000B4D23" w:rsidRDefault="00E267C9" w:rsidP="00A90C56">
      <w:pPr>
        <w:spacing w:after="100" w:afterAutospacing="1"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و اگر كسى به عيب جويى كردن و تهمت ناروا زدن، از جمع بيرون شد، بايد او را از راهى كه رفته باز گردانند. و اگر نپذيرفت، با او پيكار كنند. زيرا به راه اهل ايمان نرفته و سخن حق را نپذيرفته است. و آن گاه خداوند نيز هر آنچه شايسته است بر سرش آرد. </w:t>
      </w:r>
    </w:p>
    <w:p w:rsidR="00E267C9" w:rsidRPr="000B4D23" w:rsidRDefault="00E267C9" w:rsidP="00A90C56">
      <w:pPr>
        <w:spacing w:after="100" w:afterAutospacing="1" w:line="240" w:lineRule="auto"/>
        <w:jc w:val="both"/>
        <w:rPr>
          <w:rFonts w:ascii="IRLotus" w:eastAsia="Times New Roman" w:hAnsi="IRLotus" w:cs="B Nazanin"/>
          <w:sz w:val="28"/>
          <w:szCs w:val="28"/>
          <w:rtl/>
        </w:rPr>
      </w:pPr>
      <w:r w:rsidRPr="000B4D23">
        <w:rPr>
          <w:rFonts w:ascii="IRLotus" w:eastAsia="Times New Roman" w:hAnsi="IRLotus" w:cs="B Nazanin"/>
          <w:sz w:val="28"/>
          <w:szCs w:val="28"/>
          <w:rtl/>
        </w:rPr>
        <w:t>صراحت این کلام نورانی امیرالمؤمنین در دلالت بر مطلوب، جای هیچ</w:t>
      </w:r>
      <w:r w:rsidRPr="000B4D23">
        <w:rPr>
          <w:rFonts w:ascii="IRLotus" w:eastAsia="Times New Roman" w:hAnsi="IRLotus" w:cs="B Nazanin"/>
          <w:sz w:val="28"/>
          <w:szCs w:val="28"/>
          <w:rtl/>
        </w:rPr>
        <w:softHyphen/>
        <w:t>گونه تردیدی را باقی نگذاشته</w:t>
      </w:r>
      <w:r w:rsidRPr="000B4D23">
        <w:rPr>
          <w:rFonts w:ascii="IRLotus" w:hAnsi="IRLotus" w:cs="B Nazanin"/>
          <w:sz w:val="28"/>
          <w:szCs w:val="28"/>
          <w:rtl/>
        </w:rPr>
        <w:t>، و</w:t>
      </w:r>
      <w:r w:rsidR="0097583B" w:rsidRPr="000B4D23">
        <w:rPr>
          <w:rFonts w:ascii="IRLotus" w:hAnsi="IRLotus" w:cs="B Nazanin"/>
          <w:sz w:val="28"/>
          <w:szCs w:val="28"/>
          <w:rtl/>
        </w:rPr>
        <w:t xml:space="preserve"> آشکارا بر مشروعیّت دین</w:t>
      </w:r>
      <w:r w:rsidRPr="000B4D23">
        <w:rPr>
          <w:rFonts w:ascii="IRLotus" w:hAnsi="IRLotus" w:cs="B Nazanin"/>
          <w:sz w:val="28"/>
          <w:szCs w:val="28"/>
          <w:rtl/>
        </w:rPr>
        <w:t>ی حکومت حاکم منتخب و مقبول شهروندان دلالت می</w:t>
      </w:r>
      <w:r w:rsidRPr="000B4D23">
        <w:rPr>
          <w:rFonts w:ascii="IRLotus" w:hAnsi="IRLotus" w:cs="B Nazanin"/>
          <w:sz w:val="28"/>
          <w:szCs w:val="28"/>
          <w:rtl/>
        </w:rPr>
        <w:softHyphen/>
        <w:t xml:space="preserve">نماید. </w:t>
      </w:r>
      <w:r w:rsidRPr="000B4D23">
        <w:rPr>
          <w:rFonts w:ascii="IRLotus" w:eastAsia="Times New Roman" w:hAnsi="IRLotus" w:cs="B Nazanin"/>
          <w:sz w:val="28"/>
          <w:szCs w:val="28"/>
          <w:rtl/>
        </w:rPr>
        <w:t>درست است که پاره</w:t>
      </w:r>
      <w:r w:rsidRPr="000B4D23">
        <w:rPr>
          <w:rFonts w:ascii="IRLotus" w:eastAsia="Times New Roman" w:hAnsi="IRLotus" w:cs="B Nazanin"/>
          <w:sz w:val="28"/>
          <w:szCs w:val="28"/>
          <w:rtl/>
        </w:rPr>
        <w:softHyphen/>
        <w:t>ای از جزئیّات این روایت نیاز به تنقیح و تبیین دارد، از جمله اختصاص دادن حقّ رأی به مهاجرین و انصار، و نیز اعلام رضایت الهی نسبت به نتیجۀ شورای مهاجرین و انصار در امر خلافت رسول الله و امامت مسلمین؛ لکن اساس مدخلیّت رأی و نظر رعایا در استواری زعامت و زمامداری برای داوطلبان آن به درستی از این سُخن نورانی دانسته می</w:t>
      </w:r>
      <w:r w:rsidRPr="000B4D23">
        <w:rPr>
          <w:rFonts w:ascii="IRLotus" w:eastAsia="Times New Roman" w:hAnsi="IRLotus" w:cs="B Nazanin"/>
          <w:sz w:val="28"/>
          <w:szCs w:val="28"/>
          <w:rtl/>
        </w:rPr>
        <w:softHyphen/>
        <w:t>شود.</w:t>
      </w:r>
    </w:p>
    <w:p w:rsidR="00E267C9" w:rsidRPr="000B4D23" w:rsidRDefault="00E267C9" w:rsidP="00A90C56">
      <w:pPr>
        <w:spacing w:after="100" w:afterAutospacing="1" w:line="240" w:lineRule="auto"/>
        <w:jc w:val="both"/>
        <w:rPr>
          <w:rFonts w:ascii="IRLotus" w:eastAsia="Times New Roman" w:hAnsi="IRLotus" w:cs="B Nazanin"/>
          <w:sz w:val="28"/>
          <w:szCs w:val="28"/>
          <w:rtl/>
        </w:rPr>
      </w:pPr>
      <w:r w:rsidRPr="000B4D23">
        <w:rPr>
          <w:rFonts w:ascii="IRLotus" w:eastAsia="Times New Roman" w:hAnsi="IRLotus" w:cs="B Nazanin"/>
          <w:sz w:val="28"/>
          <w:szCs w:val="28"/>
          <w:rtl/>
        </w:rPr>
        <w:t>نکته ویژه</w:t>
      </w:r>
      <w:r w:rsidRPr="000B4D23">
        <w:rPr>
          <w:rFonts w:ascii="IRLotus" w:eastAsia="Times New Roman" w:hAnsi="IRLotus" w:cs="B Nazanin"/>
          <w:sz w:val="28"/>
          <w:szCs w:val="28"/>
          <w:rtl/>
        </w:rPr>
        <w:softHyphen/>
        <w:t>ای</w:t>
      </w:r>
      <w:r w:rsidR="0097583B" w:rsidRPr="000B4D23">
        <w:rPr>
          <w:rFonts w:ascii="IRLotus" w:eastAsia="Times New Roman" w:hAnsi="IRLotus" w:cs="B Nazanin"/>
          <w:sz w:val="28"/>
          <w:szCs w:val="28"/>
          <w:rtl/>
        </w:rPr>
        <w:t xml:space="preserve"> که می</w:t>
      </w:r>
      <w:r w:rsidR="0097583B" w:rsidRPr="000B4D23">
        <w:rPr>
          <w:rFonts w:ascii="IRLotus" w:eastAsia="Times New Roman" w:hAnsi="IRLotus" w:cs="B Nazanin"/>
          <w:sz w:val="28"/>
          <w:szCs w:val="28"/>
          <w:rtl/>
        </w:rPr>
        <w:softHyphen/>
      </w:r>
      <w:r w:rsidRPr="000B4D23">
        <w:rPr>
          <w:rFonts w:ascii="IRLotus" w:eastAsia="Times New Roman" w:hAnsi="IRLotus" w:cs="B Nazanin"/>
          <w:sz w:val="28"/>
          <w:szCs w:val="28"/>
          <w:rtl/>
        </w:rPr>
        <w:t>توان از این کلام نورانی امیرالمؤمنین استفاده نمود، همانا اعتبار رأی اکثریّت در تصمیمات اجتماعی می</w:t>
      </w:r>
      <w:r w:rsidRPr="000B4D23">
        <w:rPr>
          <w:rFonts w:ascii="IRLotus" w:eastAsia="Times New Roman" w:hAnsi="IRLotus" w:cs="B Nazanin"/>
          <w:sz w:val="28"/>
          <w:szCs w:val="28"/>
          <w:rtl/>
        </w:rPr>
        <w:softHyphen/>
        <w:t>باشد. به بیان روشن</w:t>
      </w:r>
      <w:r w:rsidRPr="000B4D23">
        <w:rPr>
          <w:rFonts w:ascii="IRLotus" w:eastAsia="Times New Roman" w:hAnsi="IRLotus" w:cs="B Nazanin"/>
          <w:sz w:val="28"/>
          <w:szCs w:val="28"/>
          <w:rtl/>
        </w:rPr>
        <w:softHyphen/>
        <w:t>تر، از آنجا که طبق واقعیّت خارجی در صدر اسلام و در هنگام صدور این سخن از امیرالمؤمنین، مهاجرین و انصار در میان شهروندان جامعه اسلامی آنروز دارای اکثریّت مطلقی بوده</w:t>
      </w:r>
      <w:r w:rsidRPr="000B4D23">
        <w:rPr>
          <w:rFonts w:ascii="IRLotus" w:eastAsia="Times New Roman" w:hAnsi="IRLotus" w:cs="B Nazanin"/>
          <w:sz w:val="28"/>
          <w:szCs w:val="28"/>
          <w:rtl/>
        </w:rPr>
        <w:softHyphen/>
        <w:t>اند، اعتبار دادن حضرت به رأی آنان مشعر به اعتبار رأی اکثریّت می</w:t>
      </w:r>
      <w:r w:rsidRPr="000B4D23">
        <w:rPr>
          <w:rFonts w:ascii="IRLotus" w:eastAsia="Times New Roman" w:hAnsi="IRLotus" w:cs="B Nazanin"/>
          <w:sz w:val="28"/>
          <w:szCs w:val="28"/>
          <w:rtl/>
        </w:rPr>
        <w:softHyphen/>
        <w:t>تواند باشد.</w:t>
      </w:r>
    </w:p>
    <w:p w:rsidR="00E267C9" w:rsidRPr="000B4D23" w:rsidRDefault="00E267C9" w:rsidP="00E0058D">
      <w:pPr>
        <w:pStyle w:val="ListParagraph"/>
        <w:numPr>
          <w:ilvl w:val="0"/>
          <w:numId w:val="7"/>
        </w:numPr>
        <w:spacing w:after="100" w:afterAutospacing="1" w:line="240" w:lineRule="auto"/>
        <w:ind w:left="237" w:hanging="237"/>
        <w:jc w:val="both"/>
        <w:rPr>
          <w:rFonts w:ascii="IRLotus" w:eastAsia="Times New Roman" w:hAnsi="IRLotus" w:cs="B Nazanin"/>
          <w:i/>
          <w:iCs/>
          <w:sz w:val="28"/>
          <w:szCs w:val="28"/>
          <w:rtl/>
        </w:rPr>
      </w:pPr>
      <w:r w:rsidRPr="000B4D23">
        <w:rPr>
          <w:rFonts w:ascii="IRLotus" w:eastAsia="Times New Roman" w:hAnsi="IRLotus" w:cs="B Nazanin"/>
          <w:sz w:val="28"/>
          <w:szCs w:val="28"/>
          <w:rtl/>
        </w:rPr>
        <w:lastRenderedPageBreak/>
        <w:t>أمیرالمؤمنین</w:t>
      </w:r>
      <w:r w:rsidRPr="000B4D23">
        <w:rPr>
          <w:rFonts w:ascii="IRLotus" w:eastAsia="Times New Roman" w:hAnsi="IRLotus" w:cs="B Nazanin"/>
          <w:sz w:val="28"/>
          <w:szCs w:val="28"/>
          <w:vertAlign w:val="superscript"/>
          <w:rtl/>
        </w:rPr>
        <w:t>علیه</w:t>
      </w:r>
      <w:r w:rsidRPr="000B4D23">
        <w:rPr>
          <w:rFonts w:ascii="IRLotus" w:eastAsia="Times New Roman" w:hAnsi="IRLotus" w:cs="B Nazanin"/>
          <w:sz w:val="28"/>
          <w:szCs w:val="28"/>
          <w:vertAlign w:val="superscript"/>
          <w:rtl/>
        </w:rPr>
        <w:softHyphen/>
        <w:t>السّلام</w:t>
      </w:r>
      <w:r w:rsidRPr="000B4D23">
        <w:rPr>
          <w:rFonts w:ascii="IRLotus" w:eastAsia="Times New Roman" w:hAnsi="IRLotus" w:cs="B Nazanin"/>
          <w:sz w:val="28"/>
          <w:szCs w:val="28"/>
          <w:rtl/>
        </w:rPr>
        <w:t xml:space="preserve"> در مقام بیان دلیل قبول زمامداری امّت اسلامی می</w:t>
      </w:r>
      <w:r w:rsidRPr="000B4D23">
        <w:rPr>
          <w:rFonts w:ascii="IRLotus" w:eastAsia="Times New Roman" w:hAnsi="IRLotus" w:cs="B Nazanin"/>
          <w:sz w:val="28"/>
          <w:szCs w:val="28"/>
          <w:rtl/>
        </w:rPr>
        <w:softHyphen/>
        <w:t>فرماید</w:t>
      </w:r>
      <w:r w:rsidRPr="000B4D23">
        <w:rPr>
          <w:rFonts w:ascii="IRLotus" w:hAnsi="IRLotus" w:cs="B Nazanin"/>
          <w:sz w:val="28"/>
          <w:szCs w:val="28"/>
          <w:rtl/>
        </w:rPr>
        <w:t>:</w:t>
      </w:r>
      <w:r w:rsidRPr="000B4D23">
        <w:rPr>
          <w:rFonts w:ascii="IRLotus" w:eastAsia="Times New Roman" w:hAnsi="IRLotus" w:cs="B Nazanin"/>
          <w:i/>
          <w:iCs/>
          <w:sz w:val="28"/>
          <w:szCs w:val="28"/>
          <w:rtl/>
        </w:rPr>
        <w:t xml:space="preserve"> </w:t>
      </w:r>
    </w:p>
    <w:p w:rsidR="00E267C9" w:rsidRPr="000B4D23" w:rsidRDefault="00E267C9" w:rsidP="00E0058D">
      <w:pPr>
        <w:spacing w:after="100" w:afterAutospacing="1"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أَمَا وَ الَّذِي فَلَقَ الْحَبَّةَ وَ بَرَأَ النَّسَمَةَ لَوْ لَا حُضُورُ الْحَاضِرِ وَ قِيَامُ الْحُجَّةِ بِوُجُودِ النَّاصِرِ وَ مَا أَخَذَ اللَّهُ عَلَى الْعُلَمَاءِ أَلَّا يُقَارُّوا عَلَى كِظَّةِ ظَالِمٍ وَ لَا سَغَبِ مَظْلُومٍ لَأَلْقَيْتُ حَبْلَهَا عَلَى غَارِبِهَا وَ لَسَقَيْتُ آخِرَهَا بِكَأْسِ أَوَّلِهَا وَ لَأَلْفَيْتُمْ دُنْيَاكُمْ هَذِهِ أَزْهَدَ عِنْدِي مِنْ عَفْطَةِ عَنْزٍ(</w:t>
      </w:r>
      <w:r w:rsidRPr="000B4D23">
        <w:rPr>
          <w:rFonts w:ascii="IRLotus" w:hAnsi="IRLotus" w:cs="B Nazanin"/>
          <w:sz w:val="28"/>
          <w:szCs w:val="28"/>
          <w:rtl/>
        </w:rPr>
        <w:t>نهج‏البلاغه،50)</w:t>
      </w:r>
    </w:p>
    <w:p w:rsidR="00E267C9" w:rsidRPr="000B4D23" w:rsidRDefault="00E267C9" w:rsidP="00CE4428">
      <w:pPr>
        <w:spacing w:after="100" w:afterAutospacing="1"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سوگند به خدايى كه دانه را شكافت و جان را آفريد، اگر حضور فراوان بيعت كنندگان نبود، و ياران حجّت را بر من تمام نمى‏كردند، و اگر خداوند از علماء عهد و پيمان نگرفته بود كه برابر شكم</w:t>
      </w:r>
      <w:r w:rsidRPr="000B4D23">
        <w:rPr>
          <w:rFonts w:ascii="IRLotus" w:eastAsia="Times New Roman" w:hAnsi="IRLotus" w:cs="B Nazanin"/>
          <w:sz w:val="28"/>
          <w:szCs w:val="28"/>
          <w:rtl/>
        </w:rPr>
        <w:softHyphen/>
        <w:t>بارگى ستمگران، و گرسنگى مظلومان، سكوت نكنند، مهار شتر خلافت را بر كوهان آن انداخته، رهايش مى‏ساختم، و آخر خلافت را به كاسه اوّل آن سيراب مى‏كردم، آنگاه مى‏ديديد كه دنياى شما نزد من از آب بينى بزغاله‏اى بى ارزش‏تر است</w:t>
      </w:r>
      <w:r w:rsidR="00CE4428" w:rsidRPr="000B4D23">
        <w:rPr>
          <w:rFonts w:ascii="IRLotus" w:eastAsia="Times New Roman" w:hAnsi="IRLotus" w:cs="B Nazanin"/>
          <w:sz w:val="28"/>
          <w:szCs w:val="28"/>
          <w:rtl/>
        </w:rPr>
        <w:t>.</w:t>
      </w:r>
      <w:r w:rsidRPr="000B4D23">
        <w:rPr>
          <w:rFonts w:ascii="IRLotus" w:eastAsia="Times New Roman" w:hAnsi="IRLotus" w:cs="B Nazanin"/>
          <w:sz w:val="28"/>
          <w:szCs w:val="28"/>
          <w:rtl/>
        </w:rPr>
        <w:t xml:space="preserve"> </w:t>
      </w:r>
    </w:p>
    <w:p w:rsidR="00E267C9" w:rsidRPr="000B4D23" w:rsidRDefault="00E267C9" w:rsidP="00C1371D">
      <w:pPr>
        <w:spacing w:after="100" w:afterAutospacing="1" w:line="240" w:lineRule="auto"/>
        <w:jc w:val="both"/>
        <w:rPr>
          <w:rFonts w:ascii="IRLotus" w:eastAsia="Times New Roman" w:hAnsi="IRLotus" w:cs="B Nazanin"/>
          <w:sz w:val="28"/>
          <w:szCs w:val="28"/>
          <w:rtl/>
        </w:rPr>
      </w:pPr>
      <w:r w:rsidRPr="000B4D23">
        <w:rPr>
          <w:rFonts w:ascii="IRLotus" w:eastAsia="Times New Roman" w:hAnsi="IRLotus" w:cs="B Nazanin"/>
          <w:sz w:val="28"/>
          <w:szCs w:val="28"/>
          <w:rtl/>
        </w:rPr>
        <w:t>آنگاه که امیرالمؤمنین از به دست گرفتن زمام امور اجتماعی امّت اسلام سُخن می</w:t>
      </w:r>
      <w:r w:rsidRPr="000B4D23">
        <w:rPr>
          <w:rFonts w:ascii="IRLotus" w:eastAsia="Times New Roman" w:hAnsi="IRLotus" w:cs="B Nazanin"/>
          <w:sz w:val="28"/>
          <w:szCs w:val="28"/>
          <w:rtl/>
        </w:rPr>
        <w:softHyphen/>
        <w:t>گوید، با اینکه منصوب از جانب رسول الله و دارای ولایت حقـّه بوده است، لکن بازهم حضور مردمان را سبب قبول زمامداری</w:t>
      </w:r>
      <w:r w:rsidR="00024E2D" w:rsidRPr="000B4D23">
        <w:rPr>
          <w:rFonts w:ascii="IRLotus" w:eastAsia="Times New Roman" w:hAnsi="IRLotus" w:cs="B Nazanin"/>
          <w:sz w:val="28"/>
          <w:szCs w:val="28"/>
          <w:rtl/>
        </w:rPr>
        <w:t xml:space="preserve"> خود</w:t>
      </w:r>
      <w:r w:rsidRPr="000B4D23">
        <w:rPr>
          <w:rFonts w:ascii="IRLotus" w:eastAsia="Times New Roman" w:hAnsi="IRLotus" w:cs="B Nazanin"/>
          <w:sz w:val="28"/>
          <w:szCs w:val="28"/>
          <w:rtl/>
        </w:rPr>
        <w:t xml:space="preserve"> بر می</w:t>
      </w:r>
      <w:r w:rsidRPr="000B4D23">
        <w:rPr>
          <w:rFonts w:ascii="IRLotus" w:eastAsia="Times New Roman" w:hAnsi="IRLotus" w:cs="B Nazanin"/>
          <w:sz w:val="28"/>
          <w:szCs w:val="28"/>
          <w:rtl/>
        </w:rPr>
        <w:softHyphen/>
      </w:r>
      <w:r w:rsidR="00CE4428" w:rsidRPr="000B4D23">
        <w:rPr>
          <w:rFonts w:ascii="IRLotus" w:eastAsia="Times New Roman" w:hAnsi="IRLotus" w:cs="B Nazanin"/>
          <w:sz w:val="28"/>
          <w:szCs w:val="28"/>
          <w:rtl/>
        </w:rPr>
        <w:t>شمارد</w:t>
      </w:r>
      <w:r w:rsidR="00F3488B" w:rsidRPr="000B4D23">
        <w:rPr>
          <w:rFonts w:ascii="IRLotus" w:eastAsia="Times New Roman" w:hAnsi="IRLotus" w:cs="B Nazanin"/>
          <w:sz w:val="28"/>
          <w:szCs w:val="28"/>
          <w:rtl/>
        </w:rPr>
        <w:t xml:space="preserve">. </w:t>
      </w:r>
      <w:r w:rsidRPr="000B4D23">
        <w:rPr>
          <w:rFonts w:ascii="IRLotus" w:eastAsia="Times New Roman" w:hAnsi="IRLotus" w:cs="B Nazanin"/>
          <w:sz w:val="28"/>
          <w:szCs w:val="28"/>
          <w:rtl/>
        </w:rPr>
        <w:t>تأکید آن حضرت بر مدخلیّت اقبال رعایا در این قبول، مسبوق به مبنای مقبول ایشان در حکمرانی بر مردمان می</w:t>
      </w:r>
      <w:r w:rsidRPr="000B4D23">
        <w:rPr>
          <w:rFonts w:ascii="IRLotus" w:eastAsia="Times New Roman" w:hAnsi="IRLotus" w:cs="B Nazanin"/>
          <w:sz w:val="28"/>
          <w:szCs w:val="28"/>
          <w:rtl/>
        </w:rPr>
        <w:softHyphen/>
        <w:t>باشد. کلام نورانی آن امام، بی</w:t>
      </w:r>
      <w:r w:rsidRPr="000B4D23">
        <w:rPr>
          <w:rFonts w:ascii="IRLotus" w:eastAsia="Times New Roman" w:hAnsi="IRLotus" w:cs="B Nazanin"/>
          <w:sz w:val="28"/>
          <w:szCs w:val="28"/>
          <w:rtl/>
        </w:rPr>
        <w:softHyphen/>
        <w:t>پرده دلالت بر عدم جواز اجبار شهروندان بر قبول زمامداری ولیّ برحقّ می</w:t>
      </w:r>
      <w:r w:rsidRPr="000B4D23">
        <w:rPr>
          <w:rFonts w:ascii="IRLotus" w:eastAsia="Times New Roman" w:hAnsi="IRLotus" w:cs="B Nazanin"/>
          <w:sz w:val="28"/>
          <w:szCs w:val="28"/>
          <w:rtl/>
        </w:rPr>
        <w:softHyphen/>
        <w:t>نماید؛ بلکه این ولیّ برحقّ است که چنانچه با اقبال مردم مواجه شد چاره</w:t>
      </w:r>
      <w:r w:rsidRPr="000B4D23">
        <w:rPr>
          <w:rFonts w:ascii="IRLotus" w:eastAsia="Times New Roman" w:hAnsi="IRLotus" w:cs="B Nazanin"/>
          <w:sz w:val="28"/>
          <w:szCs w:val="28"/>
          <w:rtl/>
        </w:rPr>
        <w:softHyphen/>
        <w:t xml:space="preserve">ای بجز قبول زعامت امّت نخواهد داشت. </w:t>
      </w:r>
    </w:p>
    <w:p w:rsidR="00E267C9" w:rsidRPr="000B4D23" w:rsidRDefault="00E267C9" w:rsidP="00F55F47">
      <w:pPr>
        <w:spacing w:after="0" w:line="240" w:lineRule="auto"/>
        <w:jc w:val="both"/>
        <w:rPr>
          <w:rFonts w:ascii="IRLotus" w:eastAsia="Times New Roman" w:hAnsi="IRLotus" w:cs="B Nazanin"/>
          <w:sz w:val="28"/>
          <w:szCs w:val="28"/>
          <w:rtl/>
        </w:rPr>
      </w:pPr>
      <w:r w:rsidRPr="000B4D23">
        <w:rPr>
          <w:rFonts w:ascii="IRLotus" w:eastAsia="Times New Roman" w:hAnsi="IRLotus" w:cs="B Nazanin"/>
          <w:sz w:val="28"/>
          <w:szCs w:val="28"/>
          <w:rtl/>
        </w:rPr>
        <w:t>إبن میثم بحرانی در شرح این کلام حضرت می</w:t>
      </w:r>
      <w:r w:rsidRPr="000B4D23">
        <w:rPr>
          <w:rFonts w:ascii="IRLotus" w:eastAsia="Times New Roman" w:hAnsi="IRLotus" w:cs="B Nazanin"/>
          <w:sz w:val="28"/>
          <w:szCs w:val="28"/>
          <w:rtl/>
        </w:rPr>
        <w:softHyphen/>
        <w:t>گوید:</w:t>
      </w:r>
    </w:p>
    <w:p w:rsidR="00E267C9" w:rsidRPr="000B4D23" w:rsidRDefault="00E267C9" w:rsidP="00F55F47">
      <w:pPr>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امام</w:t>
      </w:r>
      <w:r w:rsidRPr="000B4D23">
        <w:rPr>
          <w:rFonts w:ascii="IRLotus" w:eastAsia="Times New Roman" w:hAnsi="IRLotus" w:cs="B Nazanin"/>
          <w:sz w:val="28"/>
          <w:szCs w:val="28"/>
          <w:vertAlign w:val="superscript"/>
          <w:rtl/>
        </w:rPr>
        <w:t>علیه</w:t>
      </w:r>
      <w:r w:rsidRPr="000B4D23">
        <w:rPr>
          <w:rFonts w:ascii="IRLotus" w:eastAsia="Times New Roman" w:hAnsi="IRLotus" w:cs="B Nazanin"/>
          <w:sz w:val="28"/>
          <w:szCs w:val="28"/>
          <w:vertAlign w:val="superscript"/>
          <w:rtl/>
        </w:rPr>
        <w:softHyphen/>
        <w:t>السّلام</w:t>
      </w:r>
      <w:r w:rsidRPr="000B4D23">
        <w:rPr>
          <w:rFonts w:ascii="IRLotus" w:eastAsia="Times New Roman" w:hAnsi="IRLotus" w:cs="B Nazanin"/>
          <w:sz w:val="28"/>
          <w:szCs w:val="28"/>
          <w:rtl/>
        </w:rPr>
        <w:t xml:space="preserve"> از جمله دلايل پذيرفتن خلافت سه چيز را نام مى‏برد:</w:t>
      </w:r>
    </w:p>
    <w:p w:rsidR="00E267C9" w:rsidRPr="000B4D23" w:rsidRDefault="00E267C9" w:rsidP="00F55F47">
      <w:pPr>
        <w:spacing w:after="0"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1-  حضور جمعيّت فراوان براى بيعت با آن حضرت. </w:t>
      </w:r>
    </w:p>
    <w:p w:rsidR="00E267C9" w:rsidRPr="000B4D23" w:rsidRDefault="00E267C9" w:rsidP="00F55F47">
      <w:pPr>
        <w:spacing w:after="0" w:line="240" w:lineRule="auto"/>
        <w:ind w:left="1796" w:hanging="425"/>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2-  دليلى براى ترك قيام نمى‏ديد، زيرا به ظاهر حجّت بر او تمام بود و ياور براى طلب حق وجود داشت. </w:t>
      </w:r>
    </w:p>
    <w:p w:rsidR="00E267C9" w:rsidRPr="000B4D23" w:rsidRDefault="00E267C9" w:rsidP="00F55F47">
      <w:pPr>
        <w:spacing w:after="0" w:line="240" w:lineRule="auto"/>
        <w:ind w:left="1655" w:hanging="284"/>
        <w:jc w:val="both"/>
        <w:rPr>
          <w:rFonts w:ascii="IRLotus" w:eastAsia="Times New Roman" w:hAnsi="IRLotus" w:cs="B Nazanin"/>
          <w:sz w:val="28"/>
          <w:szCs w:val="28"/>
          <w:rtl/>
        </w:rPr>
      </w:pPr>
      <w:r w:rsidRPr="000B4D23">
        <w:rPr>
          <w:rFonts w:ascii="IRLotus" w:eastAsia="Times New Roman" w:hAnsi="IRLotus" w:cs="B Nazanin"/>
          <w:sz w:val="28"/>
          <w:szCs w:val="28"/>
          <w:rtl/>
        </w:rPr>
        <w:t xml:space="preserve">3- عهدى كه خداوند از علما گرفته است كه منكرات را بر طرف سازند و ظالمان را نابودكنند و با داشتن قدرت ستمها را از ريشه بر كنند. </w:t>
      </w:r>
    </w:p>
    <w:p w:rsidR="00E267C9" w:rsidRPr="000B4D23" w:rsidRDefault="00E267C9" w:rsidP="00E0058D">
      <w:pPr>
        <w:spacing w:after="100" w:afterAutospacing="1" w:line="240" w:lineRule="auto"/>
        <w:ind w:left="1371"/>
        <w:jc w:val="both"/>
        <w:rPr>
          <w:rFonts w:ascii="IRLotus" w:eastAsia="Times New Roman" w:hAnsi="IRLotus" w:cs="B Nazanin"/>
          <w:sz w:val="28"/>
          <w:szCs w:val="28"/>
          <w:rtl/>
        </w:rPr>
      </w:pPr>
      <w:r w:rsidRPr="000B4D23">
        <w:rPr>
          <w:rFonts w:ascii="IRLotus" w:eastAsia="Times New Roman" w:hAnsi="IRLotus" w:cs="B Nazanin"/>
          <w:sz w:val="28"/>
          <w:szCs w:val="28"/>
          <w:rtl/>
        </w:rPr>
        <w:t>تحقّق دو دليل اوّل شرط تحقّق دليل سوّم است (إبن میثم</w:t>
      </w:r>
      <w:r w:rsidRPr="000B4D23">
        <w:rPr>
          <w:rFonts w:ascii="IRLotus" w:hAnsi="IRLotus" w:cs="B Nazanin"/>
          <w:sz w:val="28"/>
          <w:szCs w:val="28"/>
          <w:rtl/>
        </w:rPr>
        <w:t>، 1/268)</w:t>
      </w:r>
    </w:p>
    <w:p w:rsidR="00E267C9" w:rsidRPr="000B4D23" w:rsidRDefault="00E267C9" w:rsidP="00E0058D">
      <w:pPr>
        <w:pStyle w:val="ListParagraph"/>
        <w:numPr>
          <w:ilvl w:val="0"/>
          <w:numId w:val="7"/>
        </w:numPr>
        <w:tabs>
          <w:tab w:val="left" w:pos="237"/>
        </w:tabs>
        <w:spacing w:after="100" w:afterAutospacing="1" w:line="240" w:lineRule="auto"/>
        <w:ind w:left="0" w:hanging="46"/>
        <w:jc w:val="both"/>
        <w:rPr>
          <w:rFonts w:ascii="IRLotus" w:hAnsi="IRLotus" w:cs="B Nazanin"/>
          <w:sz w:val="28"/>
          <w:szCs w:val="28"/>
        </w:rPr>
      </w:pPr>
      <w:r w:rsidRPr="000B4D23">
        <w:rPr>
          <w:rFonts w:ascii="IRLotus" w:hAnsi="IRLotus" w:cs="B Nazanin"/>
          <w:sz w:val="28"/>
          <w:szCs w:val="28"/>
          <w:rtl/>
        </w:rPr>
        <w:t>روایات فراوانی از معصومان</w:t>
      </w:r>
      <w:r w:rsidRPr="000B4D23">
        <w:rPr>
          <w:rFonts w:ascii="IRLotus" w:hAnsi="IRLotus" w:cs="B Nazanin"/>
          <w:sz w:val="28"/>
          <w:szCs w:val="28"/>
          <w:vertAlign w:val="superscript"/>
          <w:rtl/>
        </w:rPr>
        <w:t>علیهم</w:t>
      </w:r>
      <w:r w:rsidRPr="000B4D23">
        <w:rPr>
          <w:rFonts w:ascii="IRLotus" w:hAnsi="IRLotus" w:cs="B Nazanin"/>
          <w:sz w:val="28"/>
          <w:szCs w:val="28"/>
          <w:vertAlign w:val="superscript"/>
          <w:rtl/>
        </w:rPr>
        <w:softHyphen/>
        <w:t>السّلام</w:t>
      </w:r>
      <w:r w:rsidRPr="000B4D23">
        <w:rPr>
          <w:rFonts w:ascii="IRLotus" w:hAnsi="IRLotus" w:cs="B Nazanin"/>
          <w:sz w:val="28"/>
          <w:szCs w:val="28"/>
          <w:rtl/>
        </w:rPr>
        <w:t xml:space="preserve"> روایت شده است که بر تسلّط مردمان بر اموال خود دلالت دارند. از آن جمله است روایتی که از رسول خدا</w:t>
      </w:r>
      <w:r w:rsidRPr="000B4D23">
        <w:rPr>
          <w:rFonts w:ascii="IRLotus" w:hAnsi="IRLotus" w:cs="B Nazanin"/>
          <w:sz w:val="28"/>
          <w:szCs w:val="28"/>
          <w:vertAlign w:val="superscript"/>
          <w:rtl/>
        </w:rPr>
        <w:t>صلّی</w:t>
      </w:r>
      <w:r w:rsidRPr="000B4D23">
        <w:rPr>
          <w:rFonts w:ascii="IRLotus" w:hAnsi="IRLotus" w:cs="B Nazanin"/>
          <w:sz w:val="28"/>
          <w:szCs w:val="28"/>
          <w:vertAlign w:val="superscript"/>
          <w:rtl/>
        </w:rPr>
        <w:softHyphen/>
        <w:t>الله</w:t>
      </w:r>
      <w:r w:rsidRPr="000B4D23">
        <w:rPr>
          <w:rFonts w:ascii="IRLotus" w:hAnsi="IRLotus" w:cs="B Nazanin"/>
          <w:sz w:val="28"/>
          <w:szCs w:val="28"/>
          <w:vertAlign w:val="superscript"/>
          <w:rtl/>
        </w:rPr>
        <w:softHyphen/>
        <w:t>علیه</w:t>
      </w:r>
      <w:r w:rsidRPr="000B4D23">
        <w:rPr>
          <w:rFonts w:ascii="IRLotus" w:hAnsi="IRLotus" w:cs="B Nazanin"/>
          <w:sz w:val="28"/>
          <w:szCs w:val="28"/>
          <w:vertAlign w:val="superscript"/>
          <w:rtl/>
        </w:rPr>
        <w:softHyphen/>
        <w:t>و</w:t>
      </w:r>
      <w:r w:rsidRPr="000B4D23">
        <w:rPr>
          <w:rFonts w:ascii="IRLotus" w:hAnsi="IRLotus" w:cs="B Nazanin"/>
          <w:sz w:val="28"/>
          <w:szCs w:val="28"/>
          <w:vertAlign w:val="superscript"/>
          <w:rtl/>
        </w:rPr>
        <w:softHyphen/>
        <w:t>آله</w:t>
      </w:r>
      <w:r w:rsidRPr="000B4D23">
        <w:rPr>
          <w:rFonts w:ascii="IRLotus" w:hAnsi="IRLotus" w:cs="B Nazanin"/>
          <w:sz w:val="28"/>
          <w:szCs w:val="28"/>
          <w:rtl/>
        </w:rPr>
        <w:t xml:space="preserve"> نقل شده است که فرمود:</w:t>
      </w:r>
    </w:p>
    <w:p w:rsidR="00E267C9" w:rsidRPr="000B4D23" w:rsidRDefault="00E267C9" w:rsidP="00E0058D">
      <w:pPr>
        <w:pStyle w:val="NormalWeb"/>
        <w:bidi/>
        <w:spacing w:before="0" w:beforeAutospacing="0"/>
        <w:ind w:left="1371"/>
        <w:rPr>
          <w:rFonts w:ascii="IRLotus" w:hAnsi="IRLotus" w:cs="B Nazanin"/>
          <w:sz w:val="28"/>
          <w:szCs w:val="28"/>
          <w:rtl/>
        </w:rPr>
      </w:pPr>
      <w:r w:rsidRPr="000B4D23">
        <w:rPr>
          <w:rFonts w:ascii="IRLotus" w:hAnsi="IRLotus" w:cs="B Nazanin"/>
          <w:sz w:val="28"/>
          <w:szCs w:val="28"/>
          <w:rtl/>
        </w:rPr>
        <w:t>النَّاسُ‏ مُسَلَّطُونَ‏ عَلَى أَمْوَالِهِم(عوالي</w:t>
      </w:r>
      <w:r w:rsidRPr="000B4D23">
        <w:rPr>
          <w:rFonts w:ascii="IRLotus" w:hAnsi="IRLotus" w:cs="B Nazanin"/>
          <w:sz w:val="28"/>
          <w:szCs w:val="28"/>
          <w:rtl/>
        </w:rPr>
        <w:softHyphen/>
        <w:t>اللآلى، ‏1/222)</w:t>
      </w:r>
    </w:p>
    <w:p w:rsidR="00E267C9" w:rsidRPr="000B4D23" w:rsidRDefault="00E267C9" w:rsidP="00E0058D">
      <w:pPr>
        <w:pStyle w:val="NormalWeb"/>
        <w:bidi/>
        <w:spacing w:before="0" w:beforeAutospacing="0"/>
        <w:rPr>
          <w:rFonts w:ascii="IRLotus" w:hAnsi="IRLotus" w:cs="B Nazanin"/>
          <w:sz w:val="28"/>
          <w:szCs w:val="28"/>
          <w:rtl/>
        </w:rPr>
      </w:pPr>
      <w:r w:rsidRPr="000B4D23">
        <w:rPr>
          <w:rFonts w:ascii="IRLotus" w:hAnsi="IRLotus" w:cs="B Nazanin"/>
          <w:sz w:val="28"/>
          <w:szCs w:val="28"/>
          <w:rtl/>
        </w:rPr>
        <w:t>و از امام صادق در موثّقۀ ابی</w:t>
      </w:r>
      <w:r w:rsidRPr="000B4D23">
        <w:rPr>
          <w:rFonts w:ascii="IRLotus" w:hAnsi="IRLotus" w:cs="B Nazanin"/>
          <w:sz w:val="28"/>
          <w:szCs w:val="28"/>
          <w:rtl/>
        </w:rPr>
        <w:softHyphen/>
        <w:t>بصیر روایت شده است که فرمود:</w:t>
      </w:r>
    </w:p>
    <w:p w:rsidR="00E267C9" w:rsidRPr="000B4D23" w:rsidRDefault="00E267C9" w:rsidP="00E0058D">
      <w:pPr>
        <w:pStyle w:val="NormalWeb"/>
        <w:bidi/>
        <w:spacing w:before="0" w:beforeAutospacing="0"/>
        <w:ind w:left="1371"/>
        <w:rPr>
          <w:rFonts w:ascii="IRLotus" w:hAnsi="IRLotus" w:cs="B Nazanin"/>
          <w:sz w:val="28"/>
          <w:szCs w:val="28"/>
          <w:rtl/>
        </w:rPr>
      </w:pPr>
      <w:r w:rsidRPr="000B4D23">
        <w:rPr>
          <w:rFonts w:ascii="IRLotus" w:hAnsi="IRLotus" w:cs="B Nazanin"/>
          <w:sz w:val="28"/>
          <w:szCs w:val="28"/>
          <w:rtl/>
        </w:rPr>
        <w:lastRenderedPageBreak/>
        <w:t xml:space="preserve">إِنَّ لِصَاحِبِ‏الْمَالِ أَنْ يَعْمَلَ بِمَالِهِ مَا شَاءَ مَا دَامَ حَيّاً إِنْ شَاءَ وَهَبَهُ وَ إِنْ شَاءَ تَصَدَّقَ بِهِ وَ إِنْ شَاءَ تَرَكَهُ إِلَى أَنْ يَأْتِيَهُ الْمَوْتُ (کافی، 7/8-9) </w:t>
      </w:r>
    </w:p>
    <w:p w:rsidR="00E267C9" w:rsidRPr="000B4D23" w:rsidRDefault="00E267C9" w:rsidP="00E0058D">
      <w:pPr>
        <w:spacing w:after="100" w:afterAutospacing="1" w:line="240" w:lineRule="auto"/>
        <w:jc w:val="both"/>
        <w:textAlignment w:val="center"/>
        <w:rPr>
          <w:rFonts w:ascii="IRLotus" w:eastAsia="Times New Roman" w:hAnsi="IRLotus" w:cs="B Nazanin"/>
          <w:sz w:val="28"/>
          <w:szCs w:val="28"/>
          <w:rtl/>
        </w:rPr>
      </w:pPr>
      <w:r w:rsidRPr="000B4D23">
        <w:rPr>
          <w:rFonts w:ascii="IRLotus" w:eastAsia="Times New Roman" w:hAnsi="IRLotus" w:cs="B Nazanin"/>
          <w:sz w:val="28"/>
          <w:szCs w:val="28"/>
          <w:rtl/>
        </w:rPr>
        <w:t>و روايات ديگري از اين قبيل كه دلالت بر اين قاعده فراگير دارد. قاعده</w:t>
      </w:r>
      <w:r w:rsidRPr="000B4D23">
        <w:rPr>
          <w:rFonts w:ascii="IRLotus" w:eastAsia="Times New Roman" w:hAnsi="IRLotus" w:cs="B Nazanin"/>
          <w:sz w:val="28"/>
          <w:szCs w:val="28"/>
          <w:rtl/>
        </w:rPr>
        <w:softHyphen/>
        <w:t>ای که مورد قبول فریقین می</w:t>
      </w:r>
      <w:r w:rsidRPr="000B4D23">
        <w:rPr>
          <w:rFonts w:ascii="IRLotus" w:eastAsia="Times New Roman" w:hAnsi="IRLotus" w:cs="B Nazanin"/>
          <w:sz w:val="28"/>
          <w:szCs w:val="28"/>
          <w:rtl/>
        </w:rPr>
        <w:softHyphen/>
        <w:t xml:space="preserve">باشد. </w:t>
      </w:r>
    </w:p>
    <w:p w:rsidR="00E267C9" w:rsidRPr="000B4D23" w:rsidRDefault="00E267C9" w:rsidP="00F3488B">
      <w:pPr>
        <w:spacing w:after="100" w:afterAutospacing="1" w:line="240" w:lineRule="auto"/>
        <w:ind w:left="1371"/>
        <w:jc w:val="both"/>
        <w:rPr>
          <w:rFonts w:ascii="IRLotus" w:eastAsia="Times New Roman" w:hAnsi="IRLotus" w:cs="B Nazanin"/>
          <w:sz w:val="28"/>
          <w:szCs w:val="28"/>
        </w:rPr>
      </w:pPr>
      <w:r w:rsidRPr="000B4D23">
        <w:rPr>
          <w:rFonts w:ascii="IRLotus" w:eastAsia="Times New Roman" w:hAnsi="IRLotus" w:cs="B Nazanin"/>
          <w:sz w:val="28"/>
          <w:szCs w:val="28"/>
          <w:rtl/>
        </w:rPr>
        <w:t>پس هنگامي كه ما اين فرض را پذيرفتيم كه مردم بر اموال خويش مسلط هستند (به</w:t>
      </w:r>
      <w:r w:rsidRPr="000B4D23">
        <w:rPr>
          <w:rFonts w:ascii="IRLotus" w:eastAsia="Times New Roman" w:hAnsi="IRLotus" w:cs="B Nazanin"/>
          <w:sz w:val="28"/>
          <w:szCs w:val="28"/>
          <w:rtl/>
        </w:rPr>
        <w:softHyphen/>
        <w:t>گونه</w:t>
      </w:r>
      <w:r w:rsidRPr="000B4D23">
        <w:rPr>
          <w:rFonts w:ascii="IRLotus" w:eastAsia="Times New Roman" w:hAnsi="IRLotus" w:cs="B Nazanin"/>
          <w:sz w:val="28"/>
          <w:szCs w:val="28"/>
          <w:rtl/>
        </w:rPr>
        <w:softHyphen/>
        <w:t>اي كه جز در معصيت خداوند هرگونه كه بخواهند بتوانند در اموال خويش تصرف كنند) و تصرف در اموال ديگران بدون اذن و اجازه آنان جايز نباشد، پس به طريق اولي بايد پذيرفت كه مردم بر نفوس خويش مسلط هستند</w:t>
      </w:r>
      <w:r w:rsidR="00F3488B" w:rsidRPr="000B4D23">
        <w:rPr>
          <w:rFonts w:ascii="IRLotus" w:eastAsia="Times New Roman" w:hAnsi="IRLotus" w:cs="B Nazanin"/>
          <w:sz w:val="28"/>
          <w:szCs w:val="28"/>
          <w:rtl/>
        </w:rPr>
        <w:t>؛</w:t>
      </w:r>
      <w:r w:rsidRPr="000B4D23">
        <w:rPr>
          <w:rFonts w:ascii="IRLotus" w:eastAsia="Times New Roman" w:hAnsi="IRLotus" w:cs="B Nazanin"/>
          <w:sz w:val="28"/>
          <w:szCs w:val="28"/>
          <w:rtl/>
        </w:rPr>
        <w:t xml:space="preserve"> زيرا سلطه بر نفس و جان خود به حسب رتبه بر سلطه بر مال مقدم است، بلكه علت و ملاك سلطه بر مال، سلطه بر خود است</w:t>
      </w:r>
      <w:r w:rsidR="00F3488B" w:rsidRPr="000B4D23">
        <w:rPr>
          <w:rFonts w:ascii="IRLotus" w:eastAsia="Times New Roman" w:hAnsi="IRLotus" w:cs="B Nazanin"/>
          <w:sz w:val="28"/>
          <w:szCs w:val="28"/>
          <w:rtl/>
        </w:rPr>
        <w:t>؛</w:t>
      </w:r>
      <w:r w:rsidRPr="000B4D23">
        <w:rPr>
          <w:rFonts w:ascii="IRLotus" w:eastAsia="Times New Roman" w:hAnsi="IRLotus" w:cs="B Nazanin"/>
          <w:sz w:val="28"/>
          <w:szCs w:val="28"/>
          <w:rtl/>
        </w:rPr>
        <w:t xml:space="preserve"> چرا كه مال انسان محصول كار انسان است و كار او نتيجه فكر و قواي اوست</w:t>
      </w:r>
      <w:r w:rsidR="00F3488B" w:rsidRPr="000B4D23">
        <w:rPr>
          <w:rFonts w:ascii="IRLotus" w:eastAsia="Times New Roman" w:hAnsi="IRLotus" w:cs="B Nazanin"/>
          <w:sz w:val="28"/>
          <w:szCs w:val="28"/>
          <w:rtl/>
        </w:rPr>
        <w:t>؛</w:t>
      </w:r>
      <w:r w:rsidRPr="000B4D23">
        <w:rPr>
          <w:rFonts w:ascii="IRLotus" w:eastAsia="Times New Roman" w:hAnsi="IRLotus" w:cs="B Nazanin"/>
          <w:sz w:val="28"/>
          <w:szCs w:val="28"/>
          <w:rtl/>
        </w:rPr>
        <w:t xml:space="preserve"> و چون از جهت خلقت و تكوين، انسان مالك جان و فكر و قواي خويش است در نتيجه مالك اموالي كه از ثمره تلاش آنها به دست مي</w:t>
      </w:r>
      <w:r w:rsidRPr="000B4D23">
        <w:rPr>
          <w:rFonts w:ascii="IRLotus" w:eastAsia="Times New Roman" w:hAnsi="IRLotus" w:cs="B Nazanin"/>
          <w:sz w:val="28"/>
          <w:szCs w:val="28"/>
          <w:cs/>
        </w:rPr>
        <w:t>‎</w:t>
      </w:r>
      <w:r w:rsidRPr="000B4D23">
        <w:rPr>
          <w:rFonts w:ascii="IRLotus" w:eastAsia="Times New Roman" w:hAnsi="IRLotus" w:cs="B Nazanin"/>
          <w:sz w:val="28"/>
          <w:szCs w:val="28"/>
          <w:rtl/>
        </w:rPr>
        <w:t>آيد نيز مي</w:t>
      </w:r>
      <w:r w:rsidRPr="000B4D23">
        <w:rPr>
          <w:rFonts w:ascii="IRLotus" w:eastAsia="Times New Roman" w:hAnsi="IRLotus" w:cs="B Nazanin"/>
          <w:sz w:val="28"/>
          <w:szCs w:val="28"/>
          <w:cs/>
        </w:rPr>
        <w:t>‎</w:t>
      </w:r>
      <w:r w:rsidRPr="000B4D23">
        <w:rPr>
          <w:rFonts w:ascii="IRLotus" w:eastAsia="Times New Roman" w:hAnsi="IRLotus" w:cs="B Nazanin"/>
          <w:sz w:val="28"/>
          <w:szCs w:val="28"/>
          <w:rtl/>
        </w:rPr>
        <w:t xml:space="preserve">باشد. (منتظری، مبانی فقهی حکومت اسلامی، 2/285-286) </w:t>
      </w:r>
    </w:p>
    <w:p w:rsidR="00E267C9" w:rsidRPr="000B4D23" w:rsidRDefault="00E267C9" w:rsidP="00F55F47">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تا اینجا از مدخلیّت قبول رعایا در مشروعیّت حکومت حاکمان سخن گفتیم. لکن این تمام کلام نیست، بلکه از سوی دیگر ادلّه</w:t>
      </w:r>
      <w:r w:rsidRPr="000B4D23">
        <w:rPr>
          <w:rFonts w:ascii="IRLotus" w:hAnsi="IRLotus" w:cs="B Nazanin"/>
          <w:sz w:val="28"/>
          <w:szCs w:val="28"/>
          <w:rtl/>
        </w:rPr>
        <w:softHyphen/>
        <w:t>ای نقلی و عقلی بر لزوم وجود شرایطی</w:t>
      </w:r>
      <w:r w:rsidR="00BF344E" w:rsidRPr="000B4D23">
        <w:rPr>
          <w:rFonts w:ascii="IRLotus" w:hAnsi="IRLotus" w:cs="B Nazanin"/>
          <w:sz w:val="28"/>
          <w:szCs w:val="28"/>
          <w:rtl/>
        </w:rPr>
        <w:t xml:space="preserve"> همچون دانش و فقاهت، و</w:t>
      </w:r>
      <w:r w:rsidR="000477AA" w:rsidRPr="000B4D23">
        <w:rPr>
          <w:rFonts w:ascii="IRLotus" w:hAnsi="IRLotus" w:cs="B Nazanin"/>
          <w:sz w:val="28"/>
          <w:szCs w:val="28"/>
          <w:rtl/>
        </w:rPr>
        <w:t xml:space="preserve"> تقوی و</w:t>
      </w:r>
      <w:r w:rsidR="00BF344E" w:rsidRPr="000B4D23">
        <w:rPr>
          <w:rFonts w:ascii="IRLotus" w:hAnsi="IRLotus" w:cs="B Nazanin"/>
          <w:sz w:val="28"/>
          <w:szCs w:val="28"/>
          <w:rtl/>
        </w:rPr>
        <w:t xml:space="preserve"> عدالت</w:t>
      </w:r>
      <w:r w:rsidRPr="000B4D23">
        <w:rPr>
          <w:rFonts w:ascii="IRLotus" w:hAnsi="IRLotus" w:cs="B Nazanin"/>
          <w:sz w:val="28"/>
          <w:szCs w:val="28"/>
          <w:rtl/>
        </w:rPr>
        <w:t xml:space="preserve"> در حاکم اقامه شده و در محلّ خود به اثبات رسید</w:t>
      </w:r>
      <w:r w:rsidR="00BF344E" w:rsidRPr="000B4D23">
        <w:rPr>
          <w:rFonts w:ascii="IRLotus" w:hAnsi="IRLotus" w:cs="B Nazanin"/>
          <w:sz w:val="28"/>
          <w:szCs w:val="28"/>
          <w:rtl/>
        </w:rPr>
        <w:t>ه است، که بر اساس آن دلائل،</w:t>
      </w:r>
      <w:r w:rsidRPr="000B4D23">
        <w:rPr>
          <w:rFonts w:ascii="IRLotus" w:hAnsi="IRLotus" w:cs="B Nazanin"/>
          <w:sz w:val="28"/>
          <w:szCs w:val="28"/>
          <w:rtl/>
        </w:rPr>
        <w:t xml:space="preserve"> حاکمیّت</w:t>
      </w:r>
      <w:r w:rsidR="00BF344E" w:rsidRPr="000B4D23">
        <w:rPr>
          <w:rFonts w:ascii="IRLotus" w:hAnsi="IRLotus" w:cs="B Nazanin"/>
          <w:sz w:val="28"/>
          <w:szCs w:val="28"/>
          <w:rtl/>
        </w:rPr>
        <w:t xml:space="preserve"> تنها </w:t>
      </w:r>
      <w:r w:rsidR="00F3488B" w:rsidRPr="000B4D23">
        <w:rPr>
          <w:rFonts w:ascii="IRLotus" w:hAnsi="IRLotus" w:cs="B Nazanin"/>
          <w:sz w:val="28"/>
          <w:szCs w:val="28"/>
          <w:rtl/>
        </w:rPr>
        <w:t>«</w:t>
      </w:r>
      <w:r w:rsidR="00BF344E" w:rsidRPr="000B4D23">
        <w:rPr>
          <w:rFonts w:ascii="IRLotus" w:hAnsi="IRLotus" w:cs="B Nazanin"/>
          <w:sz w:val="28"/>
          <w:szCs w:val="28"/>
          <w:rtl/>
        </w:rPr>
        <w:t>حقّ</w:t>
      </w:r>
      <w:r w:rsidR="00F3488B" w:rsidRPr="000B4D23">
        <w:rPr>
          <w:rFonts w:ascii="IRLotus" w:hAnsi="IRLotus" w:cs="B Nazanin"/>
          <w:sz w:val="28"/>
          <w:szCs w:val="28"/>
          <w:rtl/>
        </w:rPr>
        <w:t>»</w:t>
      </w:r>
      <w:r w:rsidRPr="000B4D23">
        <w:rPr>
          <w:rFonts w:ascii="IRLotus" w:hAnsi="IRLotus" w:cs="B Nazanin"/>
          <w:sz w:val="28"/>
          <w:szCs w:val="28"/>
          <w:rtl/>
        </w:rPr>
        <w:t xml:space="preserve"> افرادی</w:t>
      </w:r>
      <w:r w:rsidR="00BF344E" w:rsidRPr="000B4D23">
        <w:rPr>
          <w:rFonts w:ascii="IRLotus" w:hAnsi="IRLotus" w:cs="B Nazanin"/>
          <w:sz w:val="28"/>
          <w:szCs w:val="28"/>
          <w:rtl/>
        </w:rPr>
        <w:t xml:space="preserve"> است</w:t>
      </w:r>
      <w:r w:rsidRPr="000B4D23">
        <w:rPr>
          <w:rFonts w:ascii="IRLotus" w:hAnsi="IRLotus" w:cs="B Nazanin"/>
          <w:sz w:val="28"/>
          <w:szCs w:val="28"/>
          <w:rtl/>
        </w:rPr>
        <w:t xml:space="preserve"> ک</w:t>
      </w:r>
      <w:r w:rsidR="00BF344E" w:rsidRPr="000B4D23">
        <w:rPr>
          <w:rFonts w:ascii="IRLotus" w:hAnsi="IRLotus" w:cs="B Nazanin"/>
          <w:sz w:val="28"/>
          <w:szCs w:val="28"/>
          <w:rtl/>
        </w:rPr>
        <w:t>ه واجد آن شرایط باشند</w:t>
      </w:r>
      <w:r w:rsidRPr="000B4D23">
        <w:rPr>
          <w:rFonts w:ascii="IRLotus" w:hAnsi="IRLotus" w:cs="B Nazanin"/>
          <w:sz w:val="28"/>
          <w:szCs w:val="28"/>
          <w:rtl/>
        </w:rPr>
        <w:t>.</w:t>
      </w:r>
    </w:p>
    <w:p w:rsidR="00EB7B51" w:rsidRPr="000B4D23" w:rsidRDefault="00EB7B51" w:rsidP="00BA329C">
      <w:pPr>
        <w:spacing w:after="0" w:line="240" w:lineRule="auto"/>
        <w:jc w:val="both"/>
        <w:rPr>
          <w:rFonts w:ascii="IRLotus" w:hAnsi="IRLotus" w:cs="B Nazanin"/>
          <w:b/>
          <w:bCs/>
          <w:sz w:val="28"/>
          <w:szCs w:val="28"/>
          <w:rtl/>
        </w:rPr>
      </w:pPr>
      <w:r w:rsidRPr="000B4D23">
        <w:rPr>
          <w:rFonts w:ascii="IRLotus" w:hAnsi="IRLotus" w:cs="B Nazanin"/>
          <w:b/>
          <w:bCs/>
          <w:sz w:val="28"/>
          <w:szCs w:val="28"/>
          <w:rtl/>
        </w:rPr>
        <w:t>ج</w:t>
      </w:r>
      <w:r w:rsidR="00BA329C" w:rsidRPr="000B4D23">
        <w:rPr>
          <w:rFonts w:ascii="IRLotus" w:hAnsi="IRLotus" w:cs="B Nazanin"/>
          <w:b/>
          <w:bCs/>
          <w:sz w:val="28"/>
          <w:szCs w:val="28"/>
          <w:rtl/>
        </w:rPr>
        <w:t>معبندی</w:t>
      </w:r>
    </w:p>
    <w:p w:rsidR="00E267C9" w:rsidRPr="000B4D23" w:rsidRDefault="00E267C9" w:rsidP="00EB7B51">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با این ترتیب، با توجّه به آنچه گفته شد می</w:t>
      </w:r>
      <w:r w:rsidRPr="000B4D23">
        <w:rPr>
          <w:rFonts w:ascii="IRLotus" w:hAnsi="IRLotus" w:cs="B Nazanin"/>
          <w:sz w:val="28"/>
          <w:szCs w:val="28"/>
          <w:rtl/>
        </w:rPr>
        <w:softHyphen/>
        <w:t xml:space="preserve">توان نحوۀ مدخلیّت رأی و نظر مردم در مشروعیّت حکومت را به نحو </w:t>
      </w:r>
      <w:r w:rsidRPr="000B4D23">
        <w:rPr>
          <w:rFonts w:ascii="IRLotus" w:hAnsi="IRLotus" w:cs="B Nazanin"/>
          <w:b/>
          <w:bCs/>
          <w:sz w:val="28"/>
          <w:szCs w:val="28"/>
          <w:rtl/>
        </w:rPr>
        <w:t>«</w:t>
      </w:r>
      <w:r w:rsidRPr="000B4D23">
        <w:rPr>
          <w:rFonts w:ascii="IRLotus" w:hAnsi="IRLotus" w:cs="B Nazanin"/>
          <w:sz w:val="28"/>
          <w:szCs w:val="28"/>
          <w:rtl/>
        </w:rPr>
        <w:t>جزء</w:t>
      </w:r>
      <w:r w:rsidRPr="000B4D23">
        <w:rPr>
          <w:rFonts w:ascii="IRLotus" w:hAnsi="IRLotus" w:cs="B Nazanin"/>
          <w:sz w:val="28"/>
          <w:szCs w:val="28"/>
          <w:rtl/>
        </w:rPr>
        <w:softHyphen/>
        <w:t>العلّه</w:t>
      </w:r>
      <w:r w:rsidRPr="000B4D23">
        <w:rPr>
          <w:rFonts w:ascii="IRLotus" w:hAnsi="IRLotus" w:cs="B Nazanin"/>
          <w:b/>
          <w:bCs/>
          <w:sz w:val="28"/>
          <w:szCs w:val="28"/>
          <w:rtl/>
        </w:rPr>
        <w:t>»</w:t>
      </w:r>
      <w:r w:rsidRPr="000B4D23">
        <w:rPr>
          <w:rFonts w:ascii="IRLotus" w:hAnsi="IRLotus" w:cs="B Nazanin"/>
          <w:sz w:val="28"/>
          <w:szCs w:val="28"/>
          <w:rtl/>
        </w:rPr>
        <w:t xml:space="preserve"> به شمار آورد، و شرایط لازم در حاکم نیز جزء دیگر علّت تامّه مشروعیّت حاکمیّت خواهد بود. این نظریّه در رابطه میان مقبولیّت و مشروعیّت، به معنای آن است که نه هرکه دارای مقبولیّت باشد حاکمی مشروع است، و نه هرکه دارای شرایط باشد؛ بلکه تنها آنگاه که فرد واجد شرایط، مقبول رعایا قرار بگیرد، حاکمی مشروع قلمداد خواهد شد.</w:t>
      </w:r>
    </w:p>
    <w:p w:rsidR="00E267C9" w:rsidRPr="000B4D23" w:rsidRDefault="00E267C9" w:rsidP="00862E46">
      <w:pPr>
        <w:spacing w:after="100" w:afterAutospacing="1" w:line="240" w:lineRule="auto"/>
        <w:ind w:firstLine="238"/>
        <w:jc w:val="both"/>
        <w:rPr>
          <w:rFonts w:ascii="IRLotus" w:hAnsi="IRLotus" w:cs="B Nazanin"/>
          <w:sz w:val="28"/>
          <w:szCs w:val="28"/>
          <w:rtl/>
        </w:rPr>
      </w:pPr>
      <w:r w:rsidRPr="000B4D23">
        <w:rPr>
          <w:rFonts w:ascii="IRLotus" w:hAnsi="IRLotus" w:cs="B Nazanin"/>
          <w:sz w:val="28"/>
          <w:szCs w:val="28"/>
          <w:rtl/>
        </w:rPr>
        <w:t>در حقیقت باید سه عنوان را در این مسئله در نظر گرفت، که در عین اینکه با هم تفاوت دارند، با هم مرتبط می</w:t>
      </w:r>
      <w:r w:rsidRPr="000B4D23">
        <w:rPr>
          <w:rFonts w:ascii="IRLotus" w:hAnsi="IRLotus" w:cs="B Nazanin"/>
          <w:sz w:val="28"/>
          <w:szCs w:val="28"/>
          <w:rtl/>
        </w:rPr>
        <w:softHyphen/>
        <w:t>باشند: «حقّانیّت»، «م</w:t>
      </w:r>
      <w:r w:rsidR="00862E46" w:rsidRPr="000B4D23">
        <w:rPr>
          <w:rFonts w:ascii="IRLotus" w:hAnsi="IRLotus" w:cs="B Nazanin"/>
          <w:sz w:val="28"/>
          <w:szCs w:val="28"/>
          <w:rtl/>
        </w:rPr>
        <w:t xml:space="preserve">قبولیّت»، و «مشروعیّت». </w:t>
      </w:r>
      <w:r w:rsidRPr="000B4D23">
        <w:rPr>
          <w:rFonts w:ascii="IRLotus" w:hAnsi="IRLotus" w:cs="B Nazanin"/>
          <w:sz w:val="28"/>
          <w:szCs w:val="28"/>
          <w:rtl/>
        </w:rPr>
        <w:t xml:space="preserve">حقّانیّت در مورد </w:t>
      </w:r>
      <w:r w:rsidR="00862E46" w:rsidRPr="000B4D23">
        <w:rPr>
          <w:rFonts w:ascii="IRLotus" w:hAnsi="IRLotus" w:cs="B Nazanin"/>
          <w:sz w:val="28"/>
          <w:szCs w:val="28"/>
          <w:rtl/>
        </w:rPr>
        <w:t xml:space="preserve">حاکمان منتخب، </w:t>
      </w:r>
      <w:r w:rsidRPr="000B4D23">
        <w:rPr>
          <w:rFonts w:ascii="IRLotus" w:hAnsi="IRLotus" w:cs="B Nazanin"/>
          <w:sz w:val="28"/>
          <w:szCs w:val="28"/>
          <w:rtl/>
        </w:rPr>
        <w:t>با واجد شرایط بودن احراز می</w:t>
      </w:r>
      <w:r w:rsidRPr="000B4D23">
        <w:rPr>
          <w:rFonts w:ascii="IRLotus" w:hAnsi="IRLotus" w:cs="B Nazanin"/>
          <w:sz w:val="28"/>
          <w:szCs w:val="28"/>
          <w:rtl/>
        </w:rPr>
        <w:softHyphen/>
        <w:t xml:space="preserve">گردد. لکن این حقّانیّت جزء اوّل سبب مشروعیّت حکومت است، که با انضمام مقبولیّت به عنوان جزء دیگر سبب، مشروعیّت حاصل خواهد شد. </w:t>
      </w:r>
    </w:p>
    <w:p w:rsidR="00E267C9" w:rsidRPr="000B4D23" w:rsidRDefault="00987C2E" w:rsidP="00F3488B">
      <w:pPr>
        <w:spacing w:after="0" w:line="240" w:lineRule="auto"/>
        <w:jc w:val="both"/>
        <w:rPr>
          <w:rFonts w:ascii="IRLotus" w:hAnsi="IRLotus" w:cs="B Nazanin"/>
          <w:b/>
          <w:bCs/>
          <w:sz w:val="28"/>
          <w:szCs w:val="28"/>
          <w:rtl/>
        </w:rPr>
      </w:pPr>
      <w:r w:rsidRPr="000B4D23">
        <w:rPr>
          <w:rFonts w:ascii="IRLotus" w:hAnsi="IRLotus" w:cs="B Nazanin"/>
          <w:b/>
          <w:bCs/>
          <w:sz w:val="28"/>
          <w:szCs w:val="28"/>
          <w:rtl/>
        </w:rPr>
        <w:t>نقد</w:t>
      </w:r>
      <w:r w:rsidR="00E267C9" w:rsidRPr="000B4D23">
        <w:rPr>
          <w:rFonts w:ascii="IRLotus" w:hAnsi="IRLotus" w:cs="B Nazanin"/>
          <w:b/>
          <w:bCs/>
          <w:sz w:val="28"/>
          <w:szCs w:val="28"/>
          <w:rtl/>
        </w:rPr>
        <w:t xml:space="preserve"> آراء </w:t>
      </w:r>
      <w:r w:rsidR="00F3488B" w:rsidRPr="000B4D23">
        <w:rPr>
          <w:rFonts w:ascii="IRLotus" w:hAnsi="IRLotus" w:cs="B Nazanin"/>
          <w:b/>
          <w:bCs/>
          <w:sz w:val="28"/>
          <w:szCs w:val="28"/>
          <w:rtl/>
        </w:rPr>
        <w:t>مخالفان</w:t>
      </w:r>
    </w:p>
    <w:p w:rsidR="00E267C9" w:rsidRPr="000B4D23" w:rsidRDefault="00114DEB"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یکی از</w:t>
      </w:r>
      <w:r w:rsidR="00E267C9" w:rsidRPr="000B4D23">
        <w:rPr>
          <w:rFonts w:ascii="IRLotus" w:hAnsi="IRLotus" w:cs="B Nazanin"/>
          <w:sz w:val="28"/>
          <w:szCs w:val="28"/>
          <w:rtl/>
        </w:rPr>
        <w:t xml:space="preserve"> نظریّه پردازانی که صریحاً نافی مدخلیّت آراء رعایا در مشروعیّت حاکمیّت حاکم می</w:t>
      </w:r>
      <w:r w:rsidR="00E267C9" w:rsidRPr="000B4D23">
        <w:rPr>
          <w:rFonts w:ascii="IRLotus" w:hAnsi="IRLotus" w:cs="B Nazanin"/>
          <w:sz w:val="28"/>
          <w:szCs w:val="28"/>
          <w:rtl/>
        </w:rPr>
        <w:softHyphen/>
      </w:r>
      <w:r w:rsidR="00862E46" w:rsidRPr="000B4D23">
        <w:rPr>
          <w:rFonts w:ascii="IRLotus" w:hAnsi="IRLotus" w:cs="B Nazanin"/>
          <w:sz w:val="28"/>
          <w:szCs w:val="28"/>
          <w:rtl/>
        </w:rPr>
        <w:t>باش</w:t>
      </w:r>
      <w:r w:rsidRPr="000B4D23">
        <w:rPr>
          <w:rFonts w:ascii="IRLotus" w:hAnsi="IRLotus" w:cs="B Nazanin"/>
          <w:sz w:val="28"/>
          <w:szCs w:val="28"/>
          <w:rtl/>
        </w:rPr>
        <w:t>د،</w:t>
      </w:r>
      <w:r w:rsidR="00E267C9" w:rsidRPr="000B4D23">
        <w:rPr>
          <w:rFonts w:ascii="IRLotus" w:hAnsi="IRLotus" w:cs="B Nazanin"/>
          <w:sz w:val="28"/>
          <w:szCs w:val="28"/>
          <w:rtl/>
        </w:rPr>
        <w:t xml:space="preserve"> پس از تقسیم بحث به سه قسمت تاریخی عهد رسول</w:t>
      </w:r>
      <w:r w:rsidR="00E267C9" w:rsidRPr="000B4D23">
        <w:rPr>
          <w:rFonts w:ascii="IRLotus" w:hAnsi="IRLotus" w:cs="B Nazanin"/>
          <w:sz w:val="28"/>
          <w:szCs w:val="28"/>
          <w:rtl/>
        </w:rPr>
        <w:softHyphen/>
        <w:t>الله</w:t>
      </w:r>
      <w:r w:rsidR="00E267C9" w:rsidRPr="000B4D23">
        <w:rPr>
          <w:rFonts w:ascii="IRLotus" w:hAnsi="IRLotus" w:cs="B Nazanin"/>
          <w:sz w:val="28"/>
          <w:szCs w:val="28"/>
          <w:vertAlign w:val="superscript"/>
          <w:rtl/>
        </w:rPr>
        <w:t>صلّی</w:t>
      </w:r>
      <w:r w:rsidR="00E267C9" w:rsidRPr="000B4D23">
        <w:rPr>
          <w:rFonts w:ascii="IRLotus" w:hAnsi="IRLotus" w:cs="B Nazanin"/>
          <w:sz w:val="28"/>
          <w:szCs w:val="28"/>
          <w:vertAlign w:val="superscript"/>
          <w:rtl/>
        </w:rPr>
        <w:softHyphen/>
        <w:t>الله</w:t>
      </w:r>
      <w:r w:rsidR="00E267C9" w:rsidRPr="000B4D23">
        <w:rPr>
          <w:rFonts w:ascii="IRLotus" w:hAnsi="IRLotus" w:cs="B Nazanin"/>
          <w:sz w:val="28"/>
          <w:szCs w:val="28"/>
          <w:vertAlign w:val="superscript"/>
          <w:rtl/>
        </w:rPr>
        <w:softHyphen/>
        <w:t>علیه</w:t>
      </w:r>
      <w:r w:rsidR="00E267C9" w:rsidRPr="000B4D23">
        <w:rPr>
          <w:rFonts w:ascii="IRLotus" w:hAnsi="IRLotus" w:cs="B Nazanin"/>
          <w:sz w:val="28"/>
          <w:szCs w:val="28"/>
          <w:vertAlign w:val="superscript"/>
          <w:rtl/>
        </w:rPr>
        <w:softHyphen/>
        <w:t>و</w:t>
      </w:r>
      <w:r w:rsidR="00E267C9" w:rsidRPr="000B4D23">
        <w:rPr>
          <w:rFonts w:ascii="IRLotus" w:hAnsi="IRLotus" w:cs="B Nazanin"/>
          <w:sz w:val="28"/>
          <w:szCs w:val="28"/>
          <w:vertAlign w:val="superscript"/>
          <w:rtl/>
        </w:rPr>
        <w:softHyphen/>
        <w:t>آله</w:t>
      </w:r>
      <w:r w:rsidR="00E267C9" w:rsidRPr="000B4D23">
        <w:rPr>
          <w:rFonts w:ascii="IRLotus" w:hAnsi="IRLotus" w:cs="B Nazanin"/>
          <w:sz w:val="28"/>
          <w:szCs w:val="28"/>
          <w:rtl/>
        </w:rPr>
        <w:t>، عصر ائمّه</w:t>
      </w:r>
      <w:r w:rsidR="00E267C9" w:rsidRPr="000B4D23">
        <w:rPr>
          <w:rFonts w:ascii="IRLotus" w:eastAsia="Times New Roman" w:hAnsi="IRLotus" w:cs="B Nazanin"/>
          <w:sz w:val="28"/>
          <w:szCs w:val="28"/>
          <w:vertAlign w:val="superscript"/>
          <w:rtl/>
        </w:rPr>
        <w:t>علیهم</w:t>
      </w:r>
      <w:r w:rsidR="00E267C9" w:rsidRPr="000B4D23">
        <w:rPr>
          <w:rFonts w:ascii="IRLotus" w:eastAsia="Times New Roman" w:hAnsi="IRLotus" w:cs="B Nazanin"/>
          <w:sz w:val="28"/>
          <w:szCs w:val="28"/>
          <w:vertAlign w:val="superscript"/>
          <w:rtl/>
        </w:rPr>
        <w:softHyphen/>
        <w:t>السّلام</w:t>
      </w:r>
      <w:r w:rsidR="00E267C9" w:rsidRPr="000B4D23">
        <w:rPr>
          <w:rFonts w:ascii="IRLotus" w:hAnsi="IRLotus" w:cs="B Nazanin"/>
          <w:sz w:val="28"/>
          <w:szCs w:val="28"/>
          <w:rtl/>
        </w:rPr>
        <w:t>، و دوران غیبت؛ در خصوص نقش مردم در حکومت پیامبر اکرم می</w:t>
      </w:r>
      <w:r w:rsidR="00E267C9" w:rsidRPr="000B4D23">
        <w:rPr>
          <w:rFonts w:ascii="IRLotus" w:hAnsi="IRLotus" w:cs="B Nazanin"/>
          <w:sz w:val="28"/>
          <w:szCs w:val="28"/>
          <w:rtl/>
        </w:rPr>
        <w:softHyphen/>
        <w:t>گوید:</w:t>
      </w:r>
    </w:p>
    <w:p w:rsidR="00E267C9" w:rsidRPr="000B4D23" w:rsidRDefault="00E267C9" w:rsidP="00E0058D">
      <w:pPr>
        <w:spacing w:after="100" w:afterAutospacing="1" w:line="240" w:lineRule="auto"/>
        <w:ind w:left="1371"/>
        <w:jc w:val="both"/>
        <w:rPr>
          <w:rFonts w:ascii="IRLotus" w:hAnsi="IRLotus" w:cs="B Nazanin"/>
          <w:sz w:val="28"/>
          <w:szCs w:val="28"/>
          <w:rtl/>
        </w:rPr>
      </w:pPr>
      <w:r w:rsidRPr="000B4D23">
        <w:rPr>
          <w:rFonts w:ascii="IRLotus" w:hAnsi="IRLotus" w:cs="B Nazanin"/>
          <w:sz w:val="28"/>
          <w:szCs w:val="28"/>
          <w:rtl/>
        </w:rPr>
        <w:lastRenderedPageBreak/>
        <w:t>نسبت به زمان حضور پیامبر اکرم ... مشروعیّت حکومت آن حضرت هیچ ارتباطی با نظر و خواست مردم نداشته است، بلکه مشروعیّت آن صرفاً از طرف خداوند متعال بوده و خداوند شخصاً و بدون آن که نظر مردم و تمایل آنها را خواسته باشد، همان گونه که آن حضرت را به پیامبری برگزید، حقّ حکومت را نیز به ایشان عطا فرموده است،</w:t>
      </w:r>
      <w:r w:rsidR="00623C08" w:rsidRPr="000B4D23">
        <w:rPr>
          <w:rFonts w:ascii="IRLotus" w:hAnsi="IRLotus" w:cs="B Nazanin"/>
          <w:sz w:val="28"/>
          <w:szCs w:val="28"/>
          <w:rtl/>
        </w:rPr>
        <w:t xml:space="preserve"> چه مردم بپذیرند و چه نپذیرند.(</w:t>
      </w:r>
      <w:r w:rsidRPr="000B4D23">
        <w:rPr>
          <w:rFonts w:ascii="IRLotus" w:hAnsi="IRLotus" w:cs="B Nazanin"/>
          <w:sz w:val="28"/>
          <w:szCs w:val="28"/>
          <w:rtl/>
        </w:rPr>
        <w:t>صباح،56)</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ایشان میان نقش مردم در مشروعیّت حکومت، و نقش آنان در تحقّق حکومت تفاوت قائل شده، می</w:t>
      </w:r>
      <w:r w:rsidRPr="000B4D23">
        <w:rPr>
          <w:rFonts w:ascii="IRLotus" w:hAnsi="IRLotus" w:cs="B Nazanin"/>
          <w:sz w:val="28"/>
          <w:szCs w:val="28"/>
          <w:rtl/>
        </w:rPr>
        <w:softHyphen/>
        <w:t>افزاید:</w:t>
      </w:r>
    </w:p>
    <w:p w:rsidR="00E267C9" w:rsidRPr="000B4D23" w:rsidRDefault="00E267C9" w:rsidP="00EB7B51">
      <w:pPr>
        <w:pStyle w:val="NormalWeb"/>
        <w:bidi/>
        <w:spacing w:before="0" w:beforeAutospacing="0"/>
        <w:ind w:left="1513"/>
        <w:jc w:val="both"/>
        <w:rPr>
          <w:rFonts w:ascii="IRLotus" w:hAnsi="IRLotus" w:cs="B Nazanin"/>
          <w:sz w:val="28"/>
          <w:szCs w:val="28"/>
          <w:rtl/>
        </w:rPr>
      </w:pPr>
      <w:r w:rsidRPr="000B4D23">
        <w:rPr>
          <w:rFonts w:ascii="IRLotus" w:hAnsi="IRLotus" w:cs="B Nazanin"/>
          <w:sz w:val="28"/>
          <w:szCs w:val="28"/>
          <w:rtl/>
        </w:rPr>
        <w:t>نقش مردم در مشروعیّت حکومت پیامبر صفر بود، ولی در تحقّق و استقرار آن صد در صد بود، و تمام تأثیر مربوط به کمک مردم بود ... هیچ تحمیل و زوری در کار نبود و آنچه موجب تحقّق و استقرار حکومت آن حضرت شد پذیرش مردم و تمایل و رغبت خود آنان نسبت به حکومت و حاکمیّت پیامبر بود. (</w:t>
      </w:r>
      <w:r w:rsidR="00EB7B51" w:rsidRPr="000B4D23">
        <w:rPr>
          <w:rFonts w:ascii="IRLotus" w:hAnsi="IRLotus" w:cs="B Nazanin"/>
          <w:sz w:val="28"/>
          <w:szCs w:val="28"/>
          <w:rtl/>
        </w:rPr>
        <w:t>همان</w:t>
      </w:r>
      <w:r w:rsidRPr="000B4D23">
        <w:rPr>
          <w:rFonts w:ascii="IRLotus" w:hAnsi="IRLotus" w:cs="B Nazanin"/>
          <w:sz w:val="28"/>
          <w:szCs w:val="28"/>
          <w:rtl/>
        </w:rPr>
        <w:t>،57)</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ما می</w:t>
      </w:r>
      <w:r w:rsidRPr="000B4D23">
        <w:rPr>
          <w:rFonts w:ascii="IRLotus" w:hAnsi="IRLotus" w:cs="B Nazanin"/>
          <w:sz w:val="28"/>
          <w:szCs w:val="28"/>
          <w:rtl/>
        </w:rPr>
        <w:softHyphen/>
        <w:t>گوئیم تمامی سخنان شما قابل قبول است، و هیچیک از مسلمانان در این مطالب شکّ و تردیدی ندارد، و صحابۀ رسول الله نیز با رغبت و بلکه با شوق زعامت و حاکمیّت آن حضرت را پذیرفتند. عمدۀ اشکال و سؤال در این است که چنانچه صحابۀ پیامبر اکرم زیر بار حکومت ایشان نرفته و حاکمیّت آن حضرت را نمی</w:t>
      </w:r>
      <w:r w:rsidRPr="000B4D23">
        <w:rPr>
          <w:rFonts w:ascii="IRLotus" w:hAnsi="IRLotus" w:cs="B Nazanin"/>
          <w:sz w:val="28"/>
          <w:szCs w:val="28"/>
          <w:rtl/>
        </w:rPr>
        <w:softHyphen/>
        <w:t>پذیرفتند چه می</w:t>
      </w:r>
      <w:r w:rsidRPr="000B4D23">
        <w:rPr>
          <w:rFonts w:ascii="IRLotus" w:hAnsi="IRLotus" w:cs="B Nazanin"/>
          <w:sz w:val="28"/>
          <w:szCs w:val="28"/>
          <w:rtl/>
        </w:rPr>
        <w:softHyphen/>
      </w:r>
      <w:r w:rsidR="00BE1FF4" w:rsidRPr="000B4D23">
        <w:rPr>
          <w:rFonts w:ascii="IRLotus" w:hAnsi="IRLotus" w:cs="B Nazanin"/>
          <w:sz w:val="28"/>
          <w:szCs w:val="28"/>
          <w:rtl/>
        </w:rPr>
        <w:t xml:space="preserve">شد؟ </w:t>
      </w:r>
      <w:r w:rsidRPr="000B4D23">
        <w:rPr>
          <w:rFonts w:ascii="IRLotus" w:hAnsi="IRLotus" w:cs="B Nazanin"/>
          <w:sz w:val="28"/>
          <w:szCs w:val="28"/>
          <w:rtl/>
        </w:rPr>
        <w:t>آیا جائز و مشروع بود که حضرت رسول علیرغم عدم میل مردم حکومت خویش را به نحو استبدادی برپا نماید؟</w:t>
      </w:r>
    </w:p>
    <w:p w:rsidR="00E267C9" w:rsidRPr="000B4D23" w:rsidRDefault="00114DEB"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نظریه پرداز محترم</w:t>
      </w:r>
      <w:r w:rsidR="00E267C9" w:rsidRPr="000B4D23">
        <w:rPr>
          <w:rFonts w:ascii="IRLotus" w:hAnsi="IRLotus" w:cs="B Nazanin"/>
          <w:sz w:val="28"/>
          <w:szCs w:val="28"/>
          <w:rtl/>
        </w:rPr>
        <w:t xml:space="preserve"> به این سؤال مقدّر چنین پاسخ می</w:t>
      </w:r>
      <w:r w:rsidR="00E267C9" w:rsidRPr="000B4D23">
        <w:rPr>
          <w:rFonts w:ascii="IRLotus" w:hAnsi="IRLotus" w:cs="B Nazanin"/>
          <w:sz w:val="28"/>
          <w:szCs w:val="28"/>
          <w:rtl/>
        </w:rPr>
        <w:softHyphen/>
        <w:t>دهد:</w:t>
      </w:r>
    </w:p>
    <w:p w:rsidR="00E267C9" w:rsidRPr="000B4D23" w:rsidRDefault="00E267C9" w:rsidP="00D0030F">
      <w:pPr>
        <w:pStyle w:val="NormalWeb"/>
        <w:bidi/>
        <w:spacing w:before="0" w:beforeAutospacing="0"/>
        <w:ind w:left="1513"/>
        <w:jc w:val="both"/>
        <w:rPr>
          <w:rFonts w:ascii="IRLotus" w:hAnsi="IRLotus" w:cs="B Nazanin"/>
          <w:sz w:val="28"/>
          <w:szCs w:val="28"/>
          <w:rtl/>
        </w:rPr>
      </w:pPr>
      <w:r w:rsidRPr="000B4D23">
        <w:rPr>
          <w:rFonts w:ascii="IRLotus" w:hAnsi="IRLotus" w:cs="B Nazanin"/>
          <w:sz w:val="28"/>
          <w:szCs w:val="28"/>
          <w:rtl/>
        </w:rPr>
        <w:t>اگر مردم حکومت ایشان را نمی</w:t>
      </w:r>
      <w:r w:rsidRPr="000B4D23">
        <w:rPr>
          <w:rFonts w:ascii="IRLotus" w:hAnsi="IRLotus" w:cs="B Nazanin"/>
          <w:sz w:val="28"/>
          <w:szCs w:val="28"/>
          <w:rtl/>
        </w:rPr>
        <w:softHyphen/>
        <w:t>پذیرفتند تنها این بود که آن حکومت تحقّق پیدا نمی</w:t>
      </w:r>
      <w:r w:rsidRPr="000B4D23">
        <w:rPr>
          <w:rFonts w:ascii="IRLotus" w:hAnsi="IRLotus" w:cs="B Nazanin"/>
          <w:sz w:val="28"/>
          <w:szCs w:val="28"/>
          <w:rtl/>
        </w:rPr>
        <w:softHyphen/>
        <w:t>کرد، نه اینکه مشروعیّت پیامبر برای حکومت و حقّ حاکمیّتی که خداوند به آن حضرت داده بود نیز از بین می</w:t>
      </w:r>
      <w:r w:rsidRPr="000B4D23">
        <w:rPr>
          <w:rFonts w:ascii="IRLotus" w:hAnsi="IRLotus" w:cs="B Nazanin"/>
          <w:sz w:val="28"/>
          <w:szCs w:val="28"/>
          <w:rtl/>
        </w:rPr>
        <w:softHyphen/>
        <w:t>رفت. (</w:t>
      </w:r>
      <w:r w:rsidR="00D0030F" w:rsidRPr="000B4D23">
        <w:rPr>
          <w:rFonts w:ascii="IRLotus" w:hAnsi="IRLotus" w:cs="B Nazanin"/>
          <w:sz w:val="28"/>
          <w:szCs w:val="28"/>
          <w:rtl/>
        </w:rPr>
        <w:t>همان</w:t>
      </w:r>
      <w:r w:rsidRPr="000B4D23">
        <w:rPr>
          <w:rFonts w:ascii="IRLotus" w:hAnsi="IRLotus" w:cs="B Nazanin"/>
          <w:sz w:val="28"/>
          <w:szCs w:val="28"/>
          <w:rtl/>
        </w:rPr>
        <w:t>،56)</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لکن این، تمام اشکال نیست، و این پاسخ، پاسخی به تمامی ابهامات موجود نمی</w:t>
      </w:r>
      <w:r w:rsidRPr="000B4D23">
        <w:rPr>
          <w:rFonts w:ascii="IRLotus" w:hAnsi="IRLotus" w:cs="B Nazanin"/>
          <w:sz w:val="28"/>
          <w:szCs w:val="28"/>
          <w:rtl/>
        </w:rPr>
        <w:softHyphen/>
        <w:t>باشد. بله، مسلّم است که چنانچه مردمان حکومت ایشان را نمی</w:t>
      </w:r>
      <w:r w:rsidRPr="000B4D23">
        <w:rPr>
          <w:rFonts w:ascii="IRLotus" w:hAnsi="IRLotus" w:cs="B Nazanin"/>
          <w:sz w:val="28"/>
          <w:szCs w:val="28"/>
          <w:rtl/>
        </w:rPr>
        <w:softHyphen/>
        <w:t>پذیرفتند حکومت آن حضرت تحقّق پیدا نمی</w:t>
      </w:r>
      <w:r w:rsidRPr="000B4D23">
        <w:rPr>
          <w:rFonts w:ascii="IRLotus" w:hAnsi="IRLotus" w:cs="B Nazanin"/>
          <w:sz w:val="28"/>
          <w:szCs w:val="28"/>
          <w:rtl/>
        </w:rPr>
        <w:softHyphen/>
        <w:t>کرد، لکن اصل سؤال آن است که چنانچه آن حضرت در این حالت، علیرغم مخالفت مردم به تشکیل حکومت دست می</w:t>
      </w:r>
      <w:r w:rsidRPr="000B4D23">
        <w:rPr>
          <w:rFonts w:ascii="IRLotus" w:hAnsi="IRLotus" w:cs="B Nazanin"/>
          <w:sz w:val="28"/>
          <w:szCs w:val="28"/>
          <w:rtl/>
        </w:rPr>
        <w:softHyphen/>
        <w:t>زد، آیا حکومت ایشان مشروع بود؟ و آیا پیامبری که حقّانیّت حاکمیّت خود را از جانب خدای سبحان دریافت کرده بود، مجاز بود در عین عدم اقبال مردم، به اعمال قدرت و انجام تصرّفات حکومتی بپردازد؟</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سابقاً گفتیم که بنا بر آموزه</w:t>
      </w:r>
      <w:r w:rsidRPr="000B4D23">
        <w:rPr>
          <w:rFonts w:ascii="IRLotus" w:hAnsi="IRLotus" w:cs="B Nazanin"/>
          <w:sz w:val="28"/>
          <w:szCs w:val="28"/>
          <w:rtl/>
        </w:rPr>
        <w:softHyphen/>
        <w:t xml:space="preserve">های قرآن و روایات، قبول مردم جزء العلّه برای مشروعیّت هر حکومتی است، و هر حاکمی باید علاوه بر حقّانیّت حاکمیّت خود، مقبولیّت مردمی را هم واجد باشد تا حکومتش مشروع گردد. بنابراین در پاسخ این سؤال باید گفت در حالت مفروض، چنانچه حاکمیّت رسول الله با مقبولیّت </w:t>
      </w:r>
      <w:r w:rsidRPr="000B4D23">
        <w:rPr>
          <w:rFonts w:ascii="IRLotus" w:hAnsi="IRLotus" w:cs="B Nazanin"/>
          <w:sz w:val="28"/>
          <w:szCs w:val="28"/>
          <w:rtl/>
        </w:rPr>
        <w:lastRenderedPageBreak/>
        <w:t>صحابه همراه نمی</w:t>
      </w:r>
      <w:r w:rsidRPr="000B4D23">
        <w:rPr>
          <w:rFonts w:ascii="IRLotus" w:hAnsi="IRLotus" w:cs="B Nazanin"/>
          <w:sz w:val="28"/>
          <w:szCs w:val="28"/>
          <w:rtl/>
        </w:rPr>
        <w:softHyphen/>
        <w:t>گشت، نه تنها حکومت ایشان تحقّق نمی</w:t>
      </w:r>
      <w:r w:rsidRPr="000B4D23">
        <w:rPr>
          <w:rFonts w:ascii="IRLotus" w:hAnsi="IRLotus" w:cs="B Nazanin"/>
          <w:sz w:val="28"/>
          <w:szCs w:val="28"/>
          <w:rtl/>
        </w:rPr>
        <w:softHyphen/>
        <w:t>یاف</w:t>
      </w:r>
      <w:r w:rsidR="00B622F6" w:rsidRPr="000B4D23">
        <w:rPr>
          <w:rFonts w:ascii="IRLotus" w:hAnsi="IRLotus" w:cs="B Nazanin"/>
          <w:sz w:val="28"/>
          <w:szCs w:val="28"/>
          <w:rtl/>
        </w:rPr>
        <w:t>ت، بلکه اساساً تشکیل چنین حکومت</w:t>
      </w:r>
      <w:r w:rsidRPr="000B4D23">
        <w:rPr>
          <w:rFonts w:ascii="IRLotus" w:hAnsi="IRLotus" w:cs="B Nazanin"/>
          <w:sz w:val="28"/>
          <w:szCs w:val="28"/>
          <w:rtl/>
        </w:rPr>
        <w:t xml:space="preserve"> استبدادی، مشروع و مجاز از سوی شارع نمی</w:t>
      </w:r>
      <w:r w:rsidRPr="000B4D23">
        <w:rPr>
          <w:rFonts w:ascii="IRLotus" w:hAnsi="IRLotus" w:cs="B Nazanin"/>
          <w:sz w:val="28"/>
          <w:szCs w:val="28"/>
          <w:rtl/>
        </w:rPr>
        <w:softHyphen/>
        <w:t>بود.</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ممکن است گفته شود مراد </w:t>
      </w:r>
      <w:r w:rsidR="00114DEB" w:rsidRPr="000B4D23">
        <w:rPr>
          <w:rFonts w:ascii="IRLotus" w:hAnsi="IRLotus" w:cs="B Nazanin"/>
          <w:sz w:val="28"/>
          <w:szCs w:val="28"/>
          <w:rtl/>
        </w:rPr>
        <w:t>این نظریه پرداز</w:t>
      </w:r>
      <w:r w:rsidRPr="000B4D23">
        <w:rPr>
          <w:rFonts w:ascii="IRLotus" w:hAnsi="IRLotus" w:cs="B Nazanin"/>
          <w:sz w:val="28"/>
          <w:szCs w:val="28"/>
          <w:rtl/>
        </w:rPr>
        <w:t xml:space="preserve"> از «مشروعیّت» در این کلام که می</w:t>
      </w:r>
      <w:r w:rsidRPr="000B4D23">
        <w:rPr>
          <w:rFonts w:ascii="IRLotus" w:hAnsi="IRLotus" w:cs="B Nazanin"/>
          <w:sz w:val="28"/>
          <w:szCs w:val="28"/>
          <w:rtl/>
        </w:rPr>
        <w:softHyphen/>
        <w:t>گوید: «... نه اینکه مشروعیّت پیامبر برای حکومت و حقّ حاکمیّتی که خداوند به آن حضرت داده بود نیز از بین می</w:t>
      </w:r>
      <w:r w:rsidRPr="000B4D23">
        <w:rPr>
          <w:rFonts w:ascii="IRLotus" w:hAnsi="IRLotus" w:cs="B Nazanin"/>
          <w:sz w:val="28"/>
          <w:szCs w:val="28"/>
          <w:rtl/>
        </w:rPr>
        <w:softHyphen/>
        <w:t>رفت» همان است که شما از آن تعبیر به «حقّانیّت» می</w:t>
      </w:r>
      <w:r w:rsidRPr="000B4D23">
        <w:rPr>
          <w:rFonts w:ascii="IRLotus" w:hAnsi="IRLotus" w:cs="B Nazanin"/>
          <w:sz w:val="28"/>
          <w:szCs w:val="28"/>
          <w:rtl/>
        </w:rPr>
        <w:softHyphen/>
        <w:t>کنید، و تفاوت تنها در اصطلاح است.</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پاسخ می</w:t>
      </w:r>
      <w:r w:rsidRPr="000B4D23">
        <w:rPr>
          <w:rFonts w:ascii="IRLotus" w:hAnsi="IRLotus" w:cs="B Nazanin"/>
          <w:sz w:val="28"/>
          <w:szCs w:val="28"/>
          <w:rtl/>
        </w:rPr>
        <w:softHyphen/>
        <w:t>دهیم که اگر تفاوت تنها در اصطلاح بود و مطلب به همینجا ختم می</w:t>
      </w:r>
      <w:r w:rsidRPr="000B4D23">
        <w:rPr>
          <w:rFonts w:ascii="IRLotus" w:hAnsi="IRLotus" w:cs="B Nazanin"/>
          <w:sz w:val="28"/>
          <w:szCs w:val="28"/>
          <w:rtl/>
        </w:rPr>
        <w:softHyphen/>
        <w:t xml:space="preserve">شد ایرادی نبود، لکن سؤال اصلی که در کلام </w:t>
      </w:r>
      <w:r w:rsidR="00114DEB" w:rsidRPr="000B4D23">
        <w:rPr>
          <w:rFonts w:ascii="IRLotus" w:hAnsi="IRLotus" w:cs="B Nazanin"/>
          <w:sz w:val="28"/>
          <w:szCs w:val="28"/>
          <w:rtl/>
        </w:rPr>
        <w:t>ایشان</w:t>
      </w:r>
      <w:r w:rsidRPr="000B4D23">
        <w:rPr>
          <w:rFonts w:ascii="IRLotus" w:hAnsi="IRLotus" w:cs="B Nazanin"/>
          <w:sz w:val="28"/>
          <w:szCs w:val="28"/>
          <w:rtl/>
        </w:rPr>
        <w:t xml:space="preserve"> بی</w:t>
      </w:r>
      <w:r w:rsidRPr="000B4D23">
        <w:rPr>
          <w:rFonts w:ascii="IRLotus" w:hAnsi="IRLotus" w:cs="B Nazanin"/>
          <w:sz w:val="28"/>
          <w:szCs w:val="28"/>
          <w:rtl/>
        </w:rPr>
        <w:softHyphen/>
        <w:t>جواب مانده جواز شرعی برقراری حکومت پیامبر اکرم در صورت عدم موافقت صحابه با حاکمیّت ایشان است؛ و با تفکیکی که ما میان این دو مقام قرار دادیم، که یکی را به «حقّانیّت» تعبیر کردیم ودیگری را به «مشروعیّت»، این سؤال نیز پاسخ روشن خود را می</w:t>
      </w:r>
      <w:r w:rsidRPr="000B4D23">
        <w:rPr>
          <w:rFonts w:ascii="IRLotus" w:hAnsi="IRLotus" w:cs="B Nazanin"/>
          <w:sz w:val="28"/>
          <w:szCs w:val="28"/>
          <w:rtl/>
        </w:rPr>
        <w:softHyphen/>
        <w:t>یابد.</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دلیل قرآنی در این خصوص آیاتی است که به روشنی دلالت دارد بر این که سنّت الهی بر عدم الزام مردمان می</w:t>
      </w:r>
      <w:r w:rsidRPr="000B4D23">
        <w:rPr>
          <w:rFonts w:ascii="IRLotus" w:hAnsi="IRLotus" w:cs="B Nazanin"/>
          <w:sz w:val="28"/>
          <w:szCs w:val="28"/>
          <w:rtl/>
        </w:rPr>
        <w:softHyphen/>
        <w:t>باشد، و رسالت انبیاء تنها آن است که مردمان را تبلیغ و انذار نمایند، نه آنکه آنان را مجبور به هدایت نمایند. و این آیات بالاطلاق و العموم بر عدم الزام مردم به قبول حکومت انبیاء دلالت می</w:t>
      </w:r>
      <w:r w:rsidRPr="000B4D23">
        <w:rPr>
          <w:rFonts w:ascii="IRLotus" w:hAnsi="IRLotus" w:cs="B Nazanin"/>
          <w:sz w:val="28"/>
          <w:szCs w:val="28"/>
          <w:rtl/>
        </w:rPr>
        <w:softHyphen/>
        <w:t>نماید. تردیدی نیست که وظیفۀ امّت هر پیامبری گردن نهادن به اوامر آن رسول الهی است، و وظیفۀ صحابۀ پیامبر اکرم نیز سر سپردن به حاکمیّت ایشان بود، لکن بحث بر سر آن است که اگر امّت انبیاء و صحابۀ رسول الله از روی معصیت به این حکومت الهی تن در ندادند، آن پیامبر اجازه الهی بر الزام آنان ندارد</w:t>
      </w:r>
      <w:r w:rsidRPr="000B4D23">
        <w:rPr>
          <w:rStyle w:val="FootnoteReference"/>
          <w:rFonts w:ascii="IRLotus" w:hAnsi="IRLotus" w:cs="B Nazanin"/>
          <w:sz w:val="28"/>
          <w:szCs w:val="28"/>
          <w:rtl/>
        </w:rPr>
        <w:footnoteReference w:id="2"/>
      </w:r>
      <w:r w:rsidRPr="000B4D23">
        <w:rPr>
          <w:rFonts w:ascii="IRLotus" w:hAnsi="IRLotus" w:cs="B Nazanin"/>
          <w:sz w:val="28"/>
          <w:szCs w:val="28"/>
          <w:rtl/>
        </w:rPr>
        <w:t>:</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فَإِنْ حَاجُّوكَ فَقُلْ أَسْلَمْتُ وَجْهِيَ لِلَّهِ وَ مَنِ اتَّبَعَنِ وَ قُلْ لِلَّذينَ أُوتُوا الْكِتابَ وَ الْأُمِّيِّينَ أَ أَسْلَمْتُمْ فَإِنْ أَسْلَمُوا فَقَدِ اهْتَدَوْا وَ إِنْ تَوَلَّوْا فَإِنَّما عَلَيْكَ الْبَلاغُ وَ اللَّهُ بَصيرٌ بِالْعِبادِ(آل‏عمران : 20)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پس اگر با تو به محاجّه برخاستند، بگو: «من خود را تسليم خدا نموده‏ام، و هر كه مرا پيروى كرده [نيز خود را تسليم خدا نموده است‏].» و به كسانى كه اهل كتابند و به مشركان بگو: «آيا اسلام آورده‏ايد؟» پس اگر اسلام آوردند، قطعاً هدايت يافته‏اند، و اگر روى برتافتند، فقط رساندنِ پيام بر عهده توست، و خداوند به [امور] بندگان بيناست.</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وَ أَطيعُوا اللَّهَ وَ أَطيعُوا الرَّسُولَ وَ احْذَرُوا فَإِنْ تَوَلَّيْتُمْ فَاعْلَمُوا أَنَّما عَلى‏ رَسُولِنَا الْبَلاغُ الْمُبين(المائدة : 92)</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 و اطاعت خدا و اطاعت پيامبر كنيد و [از گناهان‏] بر حذر باشيد، پس اگر روى گردانديد، بدانيد كه بر عهده پيامبر ما، فقط رساندن [پيامِ‏] آشكار است.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ما عَلَى الرَّسُولِ إِلاَّ الْبَلاغُ وَ اللَّهُ يَعْلَمُ ما تُبْدُونَ وَ ما تَكْتُمُونَ</w:t>
      </w:r>
      <w:r w:rsidRPr="000B4D23">
        <w:rPr>
          <w:rFonts w:ascii="IRLotus" w:hAnsi="IRLotus" w:cs="B Nazanin"/>
          <w:sz w:val="28"/>
          <w:szCs w:val="28"/>
        </w:rPr>
        <w:t xml:space="preserve"> </w:t>
      </w:r>
      <w:r w:rsidRPr="000B4D23">
        <w:rPr>
          <w:rFonts w:ascii="IRLotus" w:hAnsi="IRLotus" w:cs="B Nazanin"/>
          <w:sz w:val="28"/>
          <w:szCs w:val="28"/>
          <w:rtl/>
        </w:rPr>
        <w:t xml:space="preserve">(المائدة : 99)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بر پيامبر [خدا، وظيفه‏اى‏] جز ابلاغ [رسالت‏] نيست، و خداوند آنچه را آشكار و آنچه را پوشيده مى‏داريد مى‏داند.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lastRenderedPageBreak/>
        <w:t xml:space="preserve">وَ إِنْ ما نُرِيَنَّكَ بَعْضَ الَّذي نَعِدُهُمْ أَوْ نَتَوَفَّيَنَّكَ فَإِنَّما عَلَيْكَ الْبَلاغُ وَ عَلَيْنَا الْحِسابُ (الرعد : 40)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و اگر پاره‏اى از آنچه را كه به آنان وعده مى‏دهيم به تو بنمايانيم، يا تو را بميرانيم، جز اين نيست كه بر تو رساندن [پيام‏] است و بر ما حساب [آنان‏].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 xml:space="preserve">وَ قالَ الَّذينَ أَشْرَكُوا لَوْ شاءَ اللَّهُ ما عَبَدْنا مِنْ دُونِهِ مِنْ شَيْ‏ءٍ نَحْنُ وَ لا آباؤُنا وَ لا حَرَّمْنا مِنْ دُونِهِ مِنْ شَيْ‏ءٍ كَذلِكَ فَعَلَ الَّذينَ مِنْ قَبْلِهِمْ فَهَلْ عَلَى الرُّسُلِ إِلاَّ الْبَلاغُ الْمُبينُ (النحل : 35)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و كسانى كه شرك ورزيدند گفتند: «اگر خدا مى‏خواست- نه ما و نه پدرانمان- هيچ چيزى را غير از او نمى‏پرستيديم و بدون [حكم‏] او چيزى را حرام نمى‏شمرديم.» كسانى كه پيش از آنان بودند [نيز] چنين رفتار كردند، و [لى‏] آيا جز ابلاغ آشكار بر پيامبران [وظيفه‏اى‏] است؟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 xml:space="preserve">فَإِنْ تَوَلَّوْا فَإِنَّما عَلَيْكَ الْبَلاغُ الْمُبينُ (النحل : 82)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پس اگر رويگردان شوند، بر تو فقط ابلاغ آشكار است.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 xml:space="preserve">قُلْ أَطيعُوا اللَّهَ وَ أَطيعُوا الرَّسُولَ فَإِنْ تَوَلَّوْا فَإِنَّما عَلَيْهِ ما حُمِّلَ وَ عَلَيْكُمْ ما حُمِّلْتُمْ وَ إِنْ تُطيعُوهُ تَهْتَدُوا وَ ما عَلَى الرَّسُولِ إِلاَّ الْبَلاغُ الْمُبينُ (النور : 54)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بگو: «خدا و پيامبر را اطاعت كنيد. پس اگر پشت نموديد، [بدانيد كه‏] بر عهده اوست آنچه تكليف شده و بر عهده شماست آنچه موظّف هستيد. و اگر اطاعتش كنيد راه خواهيد يافت، و بر فرستاده [خدا] جز ابلاغ آشكار [مأموريتى‏] نيست.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 xml:space="preserve">وَ إِنْ تُكَذِّبُوا فَقَدْ كَذَّبَ أُمَمٌ مِنْ قَبْلِكُمْ وَ ما عَلَى الرَّسُولِ إِلاَّ الْبَلاغُ الْمُبينُ (العنكبوت : 18)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و اگر تكذيب كنيد، قطعاً امّتهاى پيش از شما [هم‏] تكذيب كردند، و بر پيامبر [خدا] جز ابلاغ آشكار [وظيفه‏اى‏] نيست.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 xml:space="preserve">فَإِنْ أَعْرَضُوا فَما أَرْسَلْناكَ عَلَيْهِمْ حَفيظاً إِنْ عَلَيْكَ إِلاَّ الْبَلاغُ ... (الشورى : 48)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پس اگر روى برتابند، ما تو را بر آنان نگهبان نفرستاده‏ايم. بر عهده تو جز رسانيدن [پيام‏] نيست،...</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tl/>
        </w:rPr>
      </w:pPr>
      <w:r w:rsidRPr="000B4D23">
        <w:rPr>
          <w:rFonts w:ascii="IRLotus" w:hAnsi="IRLotus" w:cs="B Nazanin"/>
          <w:sz w:val="28"/>
          <w:szCs w:val="28"/>
          <w:rtl/>
        </w:rPr>
        <w:t xml:space="preserve">وَ ما عَلَيْنا إِلاَّ الْبَلاغُ الْمُبينُ (يس : 17)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و بر ما [وظيفه‏اى‏] جز رسانيدن آشكار [پيام‏] نيست.</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وَ أَطيعُوا اللَّهَ وَ أَطيعُوا الرَّسُولَ فَإِنْ تَوَلَّيْتُمْ فَإِنَّما عَلى‏ رَسُولِنَا الْبَلاغُ الْمُبينُ (التغابن : 12)   </w:t>
      </w:r>
    </w:p>
    <w:p w:rsidR="00E267C9" w:rsidRPr="000B4D23" w:rsidRDefault="00E267C9" w:rsidP="00E0058D">
      <w:pPr>
        <w:pStyle w:val="NormalWeb"/>
        <w:numPr>
          <w:ilvl w:val="0"/>
          <w:numId w:val="8"/>
        </w:numPr>
        <w:bidi/>
        <w:spacing w:before="0" w:beforeAutospacing="0"/>
        <w:jc w:val="both"/>
        <w:rPr>
          <w:rFonts w:ascii="IRLotus" w:hAnsi="IRLotus" w:cs="B Nazanin"/>
          <w:sz w:val="28"/>
          <w:szCs w:val="28"/>
        </w:rPr>
      </w:pPr>
      <w:r w:rsidRPr="000B4D23">
        <w:rPr>
          <w:rFonts w:ascii="IRLotus" w:hAnsi="IRLotus" w:cs="B Nazanin"/>
          <w:sz w:val="28"/>
          <w:szCs w:val="28"/>
          <w:rtl/>
        </w:rPr>
        <w:t xml:space="preserve">و خدا را فرمان بريد و پيامبر [او] را اطاعت نماييد، و اگر روى بگردانيد، بر پيامبر ما فقط پيام‏رسانىِ آشكار است. </w:t>
      </w:r>
    </w:p>
    <w:p w:rsidR="00E267C9" w:rsidRPr="000B4D23" w:rsidRDefault="00114DEB" w:rsidP="00E0058D">
      <w:pPr>
        <w:pStyle w:val="ListParagraph"/>
        <w:numPr>
          <w:ilvl w:val="0"/>
          <w:numId w:val="6"/>
        </w:numPr>
        <w:spacing w:after="100" w:afterAutospacing="1" w:line="240" w:lineRule="auto"/>
        <w:ind w:left="237" w:hanging="283"/>
        <w:jc w:val="both"/>
        <w:rPr>
          <w:rFonts w:ascii="IRLotus" w:hAnsi="IRLotus" w:cs="B Nazanin"/>
          <w:sz w:val="28"/>
          <w:szCs w:val="28"/>
          <w:rtl/>
        </w:rPr>
      </w:pPr>
      <w:r w:rsidRPr="000B4D23">
        <w:rPr>
          <w:rFonts w:ascii="IRLotus" w:hAnsi="IRLotus" w:cs="B Nazanin"/>
          <w:sz w:val="28"/>
          <w:szCs w:val="28"/>
          <w:rtl/>
        </w:rPr>
        <w:t>نظریه پرداز محترم</w:t>
      </w:r>
      <w:r w:rsidR="00E267C9" w:rsidRPr="000B4D23">
        <w:rPr>
          <w:rFonts w:ascii="IRLotus" w:hAnsi="IRLotus" w:cs="B Nazanin"/>
          <w:sz w:val="28"/>
          <w:szCs w:val="28"/>
          <w:rtl/>
        </w:rPr>
        <w:t xml:space="preserve"> در خصوص نقش مردم در حکومت ائمّه اطهار</w:t>
      </w:r>
      <w:r w:rsidR="00E267C9" w:rsidRPr="000B4D23">
        <w:rPr>
          <w:rFonts w:ascii="IRLotus" w:hAnsi="IRLotus" w:cs="B Nazanin"/>
          <w:sz w:val="28"/>
          <w:szCs w:val="28"/>
          <w:vertAlign w:val="superscript"/>
          <w:rtl/>
        </w:rPr>
        <w:t>علیهم</w:t>
      </w:r>
      <w:r w:rsidR="00E267C9" w:rsidRPr="000B4D23">
        <w:rPr>
          <w:rFonts w:ascii="IRLotus" w:hAnsi="IRLotus" w:cs="B Nazanin"/>
          <w:sz w:val="28"/>
          <w:szCs w:val="28"/>
          <w:vertAlign w:val="superscript"/>
          <w:rtl/>
        </w:rPr>
        <w:softHyphen/>
        <w:t>السّلام</w:t>
      </w:r>
      <w:r w:rsidR="005761F9" w:rsidRPr="000B4D23">
        <w:rPr>
          <w:rFonts w:ascii="IRLotus" w:hAnsi="IRLotus" w:cs="B Nazanin"/>
          <w:sz w:val="28"/>
          <w:szCs w:val="28"/>
          <w:rtl/>
        </w:rPr>
        <w:t>، جانشینان معصوم منصوب از طرف رسول الله</w:t>
      </w:r>
      <w:r w:rsidR="00E267C9" w:rsidRPr="000B4D23">
        <w:rPr>
          <w:rFonts w:ascii="IRLotus" w:hAnsi="IRLotus" w:cs="B Nazanin"/>
          <w:sz w:val="28"/>
          <w:szCs w:val="28"/>
          <w:rtl/>
        </w:rPr>
        <w:t xml:space="preserve"> نیز، پس از اشاره به اختلاف عالمان شیعه و سنّی، و ذکر دلائل عالمان شیعی مسلک در حقّانیّت حاکمیّت امامان معصوم، می</w:t>
      </w:r>
      <w:r w:rsidR="00E267C9" w:rsidRPr="000B4D23">
        <w:rPr>
          <w:rFonts w:ascii="IRLotus" w:hAnsi="IRLotus" w:cs="B Nazanin"/>
          <w:sz w:val="28"/>
          <w:szCs w:val="28"/>
          <w:rtl/>
        </w:rPr>
        <w:softHyphen/>
        <w:t>گوید:</w:t>
      </w:r>
    </w:p>
    <w:p w:rsidR="00E267C9" w:rsidRPr="000B4D23" w:rsidRDefault="00E267C9" w:rsidP="00E0058D">
      <w:pPr>
        <w:pStyle w:val="NormalWeb"/>
        <w:bidi/>
        <w:spacing w:before="0" w:beforeAutospacing="0"/>
        <w:ind w:left="1513"/>
        <w:jc w:val="both"/>
        <w:rPr>
          <w:rFonts w:ascii="IRLotus" w:hAnsi="IRLotus" w:cs="B Nazanin"/>
          <w:sz w:val="28"/>
          <w:szCs w:val="28"/>
          <w:rtl/>
        </w:rPr>
      </w:pPr>
      <w:r w:rsidRPr="000B4D23">
        <w:rPr>
          <w:rFonts w:ascii="IRLotus" w:hAnsi="IRLotus" w:cs="B Nazanin"/>
          <w:sz w:val="28"/>
          <w:szCs w:val="28"/>
          <w:rtl/>
        </w:rPr>
        <w:t xml:space="preserve">همان مبنایی که موجب مشروعیّت حکومت و حاکمیّت پیامبر شد، یعنی نصب از طرف خداوند، مبنای مشروعیّت </w:t>
      </w:r>
      <w:r w:rsidRPr="000B4D23">
        <w:rPr>
          <w:rFonts w:ascii="IRLotus" w:hAnsi="IRLotus" w:cs="B Nazanin"/>
          <w:sz w:val="28"/>
          <w:szCs w:val="28"/>
        </w:rPr>
        <w:t>]</w:t>
      </w:r>
      <w:r w:rsidRPr="000B4D23">
        <w:rPr>
          <w:rFonts w:ascii="IRLotus" w:hAnsi="IRLotus" w:cs="B Nazanin"/>
          <w:sz w:val="28"/>
          <w:szCs w:val="28"/>
          <w:rtl/>
        </w:rPr>
        <w:t>حکومت و حاکمیّت</w:t>
      </w:r>
      <w:r w:rsidRPr="000B4D23">
        <w:rPr>
          <w:rFonts w:ascii="IRLotus" w:hAnsi="IRLotus" w:cs="B Nazanin"/>
          <w:sz w:val="28"/>
          <w:szCs w:val="28"/>
        </w:rPr>
        <w:t>[</w:t>
      </w:r>
      <w:r w:rsidRPr="000B4D23">
        <w:rPr>
          <w:rFonts w:ascii="IRLotus" w:hAnsi="IRLotus" w:cs="B Nazanin"/>
          <w:sz w:val="28"/>
          <w:szCs w:val="28"/>
          <w:rtl/>
        </w:rPr>
        <w:t xml:space="preserve"> امامان معصوم نیز بوده است، و همان طور که در مورد پیامبر گفتیم که نقش مردم در مشروعیّت حکومت آن حضرت صفر بوده </w:t>
      </w:r>
      <w:r w:rsidRPr="000B4D23">
        <w:rPr>
          <w:rFonts w:ascii="IRLotus" w:hAnsi="IRLotus" w:cs="B Nazanin"/>
          <w:sz w:val="28"/>
          <w:szCs w:val="28"/>
          <w:rtl/>
        </w:rPr>
        <w:lastRenderedPageBreak/>
        <w:t xml:space="preserve">و پذیرش و عدم پذیرش آنان در مشروعیّت </w:t>
      </w:r>
      <w:r w:rsidRPr="000B4D23">
        <w:rPr>
          <w:rFonts w:ascii="IRLotus" w:hAnsi="IRLotus" w:cs="B Nazanin"/>
          <w:sz w:val="28"/>
          <w:szCs w:val="28"/>
        </w:rPr>
        <w:t>]</w:t>
      </w:r>
      <w:r w:rsidRPr="000B4D23">
        <w:rPr>
          <w:rFonts w:ascii="IRLotus" w:hAnsi="IRLotus" w:cs="B Nazanin"/>
          <w:sz w:val="28"/>
          <w:szCs w:val="28"/>
          <w:rtl/>
        </w:rPr>
        <w:t>حکومت و حاکمیّت</w:t>
      </w:r>
      <w:r w:rsidRPr="000B4D23">
        <w:rPr>
          <w:rFonts w:ascii="IRLotus" w:hAnsi="IRLotus" w:cs="B Nazanin"/>
          <w:sz w:val="28"/>
          <w:szCs w:val="28"/>
        </w:rPr>
        <w:t>[</w:t>
      </w:r>
      <w:r w:rsidRPr="000B4D23">
        <w:rPr>
          <w:rFonts w:ascii="IRLotus" w:hAnsi="IRLotus" w:cs="B Nazanin"/>
          <w:sz w:val="28"/>
          <w:szCs w:val="28"/>
          <w:rtl/>
        </w:rPr>
        <w:t xml:space="preserve"> پیامبر هیچ تأثیری نداشت، در مورد امامان معصوم نیز مطلب همین است و هیچ تفاوتی نمی</w:t>
      </w:r>
      <w:r w:rsidRPr="000B4D23">
        <w:rPr>
          <w:rFonts w:ascii="IRLotus" w:hAnsi="IRLotus" w:cs="B Nazanin"/>
          <w:sz w:val="28"/>
          <w:szCs w:val="28"/>
          <w:rtl/>
        </w:rPr>
        <w:softHyphen/>
      </w:r>
      <w:r w:rsidR="00623C08" w:rsidRPr="000B4D23">
        <w:rPr>
          <w:rFonts w:ascii="IRLotus" w:hAnsi="IRLotus" w:cs="B Nazanin"/>
          <w:sz w:val="28"/>
          <w:szCs w:val="28"/>
          <w:rtl/>
        </w:rPr>
        <w:t>کند. (</w:t>
      </w:r>
      <w:r w:rsidRPr="000B4D23">
        <w:rPr>
          <w:rFonts w:ascii="IRLotus" w:hAnsi="IRLotus" w:cs="B Nazanin"/>
          <w:sz w:val="28"/>
          <w:szCs w:val="28"/>
          <w:rtl/>
        </w:rPr>
        <w:t>صباح،61)</w:t>
      </w:r>
    </w:p>
    <w:p w:rsidR="00E267C9" w:rsidRPr="000B4D23" w:rsidRDefault="00E267C9" w:rsidP="00E0058D">
      <w:pPr>
        <w:pStyle w:val="NormalWeb"/>
        <w:bidi/>
        <w:spacing w:before="0" w:beforeAutospacing="0"/>
        <w:ind w:firstLine="237"/>
        <w:jc w:val="both"/>
        <w:rPr>
          <w:rFonts w:ascii="IRLotus" w:hAnsi="IRLotus" w:cs="B Nazanin"/>
          <w:sz w:val="28"/>
          <w:szCs w:val="28"/>
          <w:rtl/>
        </w:rPr>
      </w:pPr>
      <w:r w:rsidRPr="000B4D23">
        <w:rPr>
          <w:rFonts w:ascii="IRLotus" w:hAnsi="IRLotus" w:cs="B Nazanin"/>
          <w:sz w:val="28"/>
          <w:szCs w:val="28"/>
          <w:rtl/>
        </w:rPr>
        <w:t>ایشان سپس در خصوص نقش مردم در تحقّق حکومت امامان معصوم می</w:t>
      </w:r>
      <w:r w:rsidRPr="000B4D23">
        <w:rPr>
          <w:rFonts w:ascii="IRLotus" w:hAnsi="IRLotus" w:cs="B Nazanin"/>
          <w:sz w:val="28"/>
          <w:szCs w:val="28"/>
          <w:rtl/>
        </w:rPr>
        <w:softHyphen/>
        <w:t>افزاید:</w:t>
      </w:r>
    </w:p>
    <w:p w:rsidR="00E267C9" w:rsidRPr="000B4D23" w:rsidRDefault="00E267C9" w:rsidP="00E0058D">
      <w:pPr>
        <w:pStyle w:val="NormalWeb"/>
        <w:bidi/>
        <w:spacing w:before="0" w:beforeAutospacing="0"/>
        <w:ind w:left="1513"/>
        <w:jc w:val="both"/>
        <w:rPr>
          <w:rFonts w:ascii="IRLotus" w:hAnsi="IRLotus" w:cs="B Nazanin"/>
          <w:sz w:val="28"/>
          <w:szCs w:val="28"/>
          <w:rtl/>
        </w:rPr>
      </w:pPr>
      <w:r w:rsidRPr="000B4D23">
        <w:rPr>
          <w:rFonts w:ascii="IRLotus" w:hAnsi="IRLotus" w:cs="B Nazanin"/>
          <w:sz w:val="28"/>
          <w:szCs w:val="28"/>
          <w:rtl/>
        </w:rPr>
        <w:t>باز همان گونه که در مورد پیامبر گفتیم .... در مورد امامان معصوم نیز همین گونه است که نقش مردم در تحقّق و استقرار حاکمیّت و حکومت آنان صددرصد است و آنان برای رسیدن به حقّ مشروع و قانونی خود به زور و جبر متوسّل نمی</w:t>
      </w:r>
      <w:r w:rsidRPr="000B4D23">
        <w:rPr>
          <w:rFonts w:ascii="IRLotus" w:hAnsi="IRLotus" w:cs="B Nazanin"/>
          <w:sz w:val="28"/>
          <w:szCs w:val="28"/>
          <w:rtl/>
        </w:rPr>
        <w:softHyphen/>
        <w:t>شوند، بلکه اگر خود مردم آمدند و پذیرفتند، تصدّی امر حکومت را عهده</w:t>
      </w:r>
      <w:r w:rsidRPr="000B4D23">
        <w:rPr>
          <w:rFonts w:ascii="IRLotus" w:hAnsi="IRLotus" w:cs="B Nazanin"/>
          <w:sz w:val="28"/>
          <w:szCs w:val="28"/>
          <w:rtl/>
        </w:rPr>
        <w:softHyphen/>
        <w:t>دار می</w:t>
      </w:r>
      <w:r w:rsidRPr="000B4D23">
        <w:rPr>
          <w:rFonts w:ascii="IRLotus" w:hAnsi="IRLotus" w:cs="B Nazanin"/>
          <w:sz w:val="28"/>
          <w:szCs w:val="28"/>
          <w:rtl/>
        </w:rPr>
        <w:softHyphen/>
        <w:t xml:space="preserve">شوند. </w:t>
      </w:r>
      <w:r w:rsidR="00BF505F" w:rsidRPr="000B4D23">
        <w:rPr>
          <w:rFonts w:ascii="IRLotus" w:hAnsi="IRLotus" w:cs="B Nazanin"/>
          <w:sz w:val="28"/>
          <w:szCs w:val="28"/>
          <w:rtl/>
        </w:rPr>
        <w:t>(همان</w:t>
      </w:r>
      <w:r w:rsidRPr="000B4D23">
        <w:rPr>
          <w:rFonts w:ascii="IRLotus" w:hAnsi="IRLotus" w:cs="B Nazanin"/>
          <w:sz w:val="28"/>
          <w:szCs w:val="28"/>
          <w:rtl/>
        </w:rPr>
        <w:t>،62)</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ایشان سکوت بیست و پنج سالۀ امیرالمؤمنین در دورۀ خلفاء ثلاثه را نیز مستند به همین عدم قبول مردمی می</w:t>
      </w:r>
      <w:r w:rsidRPr="000B4D23">
        <w:rPr>
          <w:rFonts w:ascii="IRLotus" w:hAnsi="IRLotus" w:cs="B Nazanin"/>
          <w:sz w:val="28"/>
          <w:szCs w:val="28"/>
          <w:rtl/>
        </w:rPr>
        <w:softHyphen/>
        <w:t>نماید.</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در قبال این سخ</w:t>
      </w:r>
      <w:r w:rsidR="00114DEB" w:rsidRPr="000B4D23">
        <w:rPr>
          <w:rFonts w:ascii="IRLotus" w:hAnsi="IRLotus" w:cs="B Nazanin"/>
          <w:sz w:val="28"/>
          <w:szCs w:val="28"/>
          <w:rtl/>
        </w:rPr>
        <w:t>نان</w:t>
      </w:r>
      <w:r w:rsidRPr="000B4D23">
        <w:rPr>
          <w:rFonts w:ascii="IRLotus" w:hAnsi="IRLotus" w:cs="B Nazanin"/>
          <w:sz w:val="28"/>
          <w:szCs w:val="28"/>
          <w:rtl/>
        </w:rPr>
        <w:t xml:space="preserve"> علاوه بر مطالبی که سابقاً گفتیم، که تشکیل حکومت استبدادی و اعمال قدرت حکومتی بر مردمانی که طالب آن حاکم نباشند مشروع و مجاز نمی</w:t>
      </w:r>
      <w:r w:rsidRPr="000B4D23">
        <w:rPr>
          <w:rFonts w:ascii="IRLotus" w:hAnsi="IRLotus" w:cs="B Nazanin"/>
          <w:sz w:val="28"/>
          <w:szCs w:val="28"/>
          <w:rtl/>
        </w:rPr>
        <w:softHyphen/>
        <w:t xml:space="preserve">باشد، نکتۀ دوّمی را نیز </w:t>
      </w:r>
      <w:r w:rsidRPr="000B4D23">
        <w:rPr>
          <w:rFonts w:ascii="IRLotus" w:hAnsi="IRLotus" w:cs="B Nazanin"/>
          <w:sz w:val="28"/>
          <w:szCs w:val="28"/>
          <w:rtl/>
        </w:rPr>
        <w:softHyphen/>
        <w:t>افزوده، و از ایشان می</w:t>
      </w:r>
      <w:r w:rsidRPr="000B4D23">
        <w:rPr>
          <w:rFonts w:ascii="IRLotus" w:hAnsi="IRLotus" w:cs="B Nazanin"/>
          <w:sz w:val="28"/>
          <w:szCs w:val="28"/>
          <w:rtl/>
        </w:rPr>
        <w:softHyphen/>
        <w:t>پرسیم که اگر نقش مردم در مشروعیّت حکومت امامان معصوم صفر است، و حکومت استبدادی از سوی امامان معصوم دارای مشروعیّت می</w:t>
      </w:r>
      <w:r w:rsidRPr="000B4D23">
        <w:rPr>
          <w:rFonts w:ascii="IRLotus" w:hAnsi="IRLotus" w:cs="B Nazanin"/>
          <w:sz w:val="28"/>
          <w:szCs w:val="28"/>
          <w:rtl/>
        </w:rPr>
        <w:softHyphen/>
        <w:t>باشد، چرا «آنان برای رسیدن به حقّ مشروع و قانونی خود به زور و جبر متوسّل نمی</w:t>
      </w:r>
      <w:r w:rsidRPr="000B4D23">
        <w:rPr>
          <w:rFonts w:ascii="IRLotus" w:hAnsi="IRLotus" w:cs="B Nazanin"/>
          <w:sz w:val="28"/>
          <w:szCs w:val="28"/>
          <w:rtl/>
        </w:rPr>
        <w:softHyphen/>
        <w:t>شوند»؟ و آیا این اهمال و عدم تشکیل حکومت حقّه از سوی امامان معصوم و رها کردن امّت مسلمان تحت حکومت جائرانۀ خلفای بنی</w:t>
      </w:r>
      <w:r w:rsidRPr="000B4D23">
        <w:rPr>
          <w:rFonts w:ascii="IRLotus" w:hAnsi="IRLotus" w:cs="B Nazanin"/>
          <w:sz w:val="28"/>
          <w:szCs w:val="28"/>
          <w:rtl/>
        </w:rPr>
        <w:softHyphen/>
        <w:t>امیّه و بنی</w:t>
      </w:r>
      <w:r w:rsidRPr="000B4D23">
        <w:rPr>
          <w:rFonts w:ascii="IRLotus" w:hAnsi="IRLotus" w:cs="B Nazanin"/>
          <w:sz w:val="28"/>
          <w:szCs w:val="28"/>
          <w:rtl/>
        </w:rPr>
        <w:softHyphen/>
        <w:t>عبّاس، مجاز و مشروع است؟</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پس ناچار باید یکی از این دو امر را بپذیرید: یا بپذیرید که حکومت استبدادی و بدون اقبال مردمی فاقد مشروعیّت است، و ائمّه معصومین به همین علّت به آن اقدام نمی</w:t>
      </w:r>
      <w:r w:rsidRPr="000B4D23">
        <w:rPr>
          <w:rFonts w:ascii="IRLotus" w:hAnsi="IRLotus" w:cs="B Nazanin"/>
          <w:sz w:val="28"/>
          <w:szCs w:val="28"/>
          <w:rtl/>
        </w:rPr>
        <w:softHyphen/>
        <w:t>کرده</w:t>
      </w:r>
      <w:r w:rsidRPr="000B4D23">
        <w:rPr>
          <w:rFonts w:ascii="IRLotus" w:hAnsi="IRLotus" w:cs="B Nazanin"/>
          <w:sz w:val="28"/>
          <w:szCs w:val="28"/>
          <w:rtl/>
        </w:rPr>
        <w:softHyphen/>
        <w:t>اند؛ و یا بپذیرید که امامان معصوم در انجام وظیفۀ خویش کوتاهی و اهمال کرده، از تشکیل حکومت استبدادی مشروع خودداری نموده و پیروان خویش را تحت سیطرۀ حاکمان ظالم رها کرده</w:t>
      </w:r>
      <w:r w:rsidRPr="000B4D23">
        <w:rPr>
          <w:rFonts w:ascii="IRLotus" w:hAnsi="IRLotus" w:cs="B Nazanin"/>
          <w:sz w:val="28"/>
          <w:szCs w:val="28"/>
          <w:rtl/>
        </w:rPr>
        <w:softHyphen/>
        <w:t>اند.</w:t>
      </w:r>
    </w:p>
    <w:p w:rsidR="00E267C9" w:rsidRPr="000B4D23" w:rsidRDefault="00E267C9" w:rsidP="001529B4">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ممکن است گفته شود توجیه</w:t>
      </w:r>
      <w:r w:rsidRPr="000B4D23">
        <w:rPr>
          <w:rFonts w:ascii="IRLotus" w:hAnsi="IRLotus" w:cs="B Nazanin"/>
          <w:sz w:val="28"/>
          <w:szCs w:val="28"/>
          <w:rtl/>
        </w:rPr>
        <w:softHyphen/>
        <w:t>های قابل تصوّر منحصر به این دو نمی</w:t>
      </w:r>
      <w:r w:rsidRPr="000B4D23">
        <w:rPr>
          <w:rFonts w:ascii="IRLotus" w:hAnsi="IRLotus" w:cs="B Nazanin"/>
          <w:sz w:val="28"/>
          <w:szCs w:val="28"/>
          <w:rtl/>
        </w:rPr>
        <w:softHyphen/>
        <w:t>باشند، بلکه توجیه سوّمی نیز برای عدم تشکیل حکومت استبدادی از سوی امامان معصوم وجود دارد، و آن عدم قدرت ایشان برای ت</w:t>
      </w:r>
      <w:r w:rsidR="001529B4" w:rsidRPr="000B4D23">
        <w:rPr>
          <w:rFonts w:ascii="IRLotus" w:hAnsi="IRLotus" w:cs="B Nazanin"/>
          <w:sz w:val="28"/>
          <w:szCs w:val="28"/>
          <w:rtl/>
        </w:rPr>
        <w:t>أ</w:t>
      </w:r>
      <w:r w:rsidRPr="000B4D23">
        <w:rPr>
          <w:rFonts w:ascii="IRLotus" w:hAnsi="IRLotus" w:cs="B Nazanin"/>
          <w:sz w:val="28"/>
          <w:szCs w:val="28"/>
          <w:rtl/>
        </w:rPr>
        <w:t>سیس حکومت می</w:t>
      </w:r>
      <w:r w:rsidRPr="000B4D23">
        <w:rPr>
          <w:rFonts w:ascii="IRLotus" w:hAnsi="IRLotus" w:cs="B Nazanin"/>
          <w:sz w:val="28"/>
          <w:szCs w:val="28"/>
          <w:rtl/>
        </w:rPr>
        <w:softHyphen/>
        <w:t>باشد. به بیان دیگر، ائمۀ اطهار در توان خویش نمی</w:t>
      </w:r>
      <w:r w:rsidRPr="000B4D23">
        <w:rPr>
          <w:rFonts w:ascii="IRLotus" w:hAnsi="IRLotus" w:cs="B Nazanin"/>
          <w:sz w:val="28"/>
          <w:szCs w:val="28"/>
          <w:rtl/>
        </w:rPr>
        <w:softHyphen/>
        <w:t>دیده</w:t>
      </w:r>
      <w:r w:rsidRPr="000B4D23">
        <w:rPr>
          <w:rFonts w:ascii="IRLotus" w:hAnsi="IRLotus" w:cs="B Nazanin"/>
          <w:sz w:val="28"/>
          <w:szCs w:val="28"/>
          <w:rtl/>
        </w:rPr>
        <w:softHyphen/>
        <w:t>اند که حکومتی تشکیل دهند، اگرچه با زور و جبر، و به همین علّت اقدام به تشکیل حکومت ننموده</w:t>
      </w:r>
      <w:r w:rsidRPr="000B4D23">
        <w:rPr>
          <w:rFonts w:ascii="IRLotus" w:hAnsi="IRLotus" w:cs="B Nazanin"/>
          <w:sz w:val="28"/>
          <w:szCs w:val="28"/>
          <w:rtl/>
        </w:rPr>
        <w:softHyphen/>
        <w:t>اند، نه بعلّت عدم مشروعیّت حکومتی که از روی زور و جبر بر مردمان تشکیل شده باشد، و نه از سَر اهمال و عدم انجام وظائف الهی خویش.</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در پاسخ، با چشم پوشیدن از ادلّۀ عدم جواز و عدم مشروعیّت حکومت استبدادی، اگرچه حاکم آن پیامبری الهی باشد؛ می</w:t>
      </w:r>
      <w:r w:rsidRPr="000B4D23">
        <w:rPr>
          <w:rFonts w:ascii="IRLotus" w:hAnsi="IRLotus" w:cs="B Nazanin"/>
          <w:sz w:val="28"/>
          <w:szCs w:val="28"/>
          <w:rtl/>
        </w:rPr>
        <w:softHyphen/>
        <w:t xml:space="preserve">گوئیم اگر چنین امری مدّ نظر </w:t>
      </w:r>
      <w:r w:rsidR="00114DEB" w:rsidRPr="000B4D23">
        <w:rPr>
          <w:rFonts w:ascii="IRLotus" w:hAnsi="IRLotus" w:cs="B Nazanin"/>
          <w:sz w:val="28"/>
          <w:szCs w:val="28"/>
          <w:rtl/>
        </w:rPr>
        <w:t>این متفکر نظریه پرداز</w:t>
      </w:r>
      <w:r w:rsidRPr="000B4D23">
        <w:rPr>
          <w:rFonts w:ascii="IRLotus" w:hAnsi="IRLotus" w:cs="B Nazanin"/>
          <w:sz w:val="28"/>
          <w:szCs w:val="28"/>
          <w:rtl/>
        </w:rPr>
        <w:t xml:space="preserve"> می</w:t>
      </w:r>
      <w:r w:rsidRPr="000B4D23">
        <w:rPr>
          <w:rFonts w:ascii="IRLotus" w:hAnsi="IRLotus" w:cs="B Nazanin"/>
          <w:sz w:val="28"/>
          <w:szCs w:val="28"/>
          <w:rtl/>
        </w:rPr>
        <w:softHyphen/>
        <w:t>بود، بایستی کلام ایشان متفاوت می</w:t>
      </w:r>
      <w:r w:rsidRPr="000B4D23">
        <w:rPr>
          <w:rFonts w:ascii="IRLotus" w:hAnsi="IRLotus" w:cs="B Nazanin"/>
          <w:sz w:val="28"/>
          <w:szCs w:val="28"/>
          <w:rtl/>
        </w:rPr>
        <w:softHyphen/>
        <w:t xml:space="preserve">شد. لازم بود ایشان باید به جای آنکه بگوید: «آنان برای رسیدن به حقّ مشروع و قانونی خود به زور و </w:t>
      </w:r>
      <w:r w:rsidRPr="000B4D23">
        <w:rPr>
          <w:rFonts w:ascii="IRLotus" w:hAnsi="IRLotus" w:cs="B Nazanin"/>
          <w:sz w:val="28"/>
          <w:szCs w:val="28"/>
          <w:rtl/>
        </w:rPr>
        <w:lastRenderedPageBreak/>
        <w:t>جبر متوسّل نمی</w:t>
      </w:r>
      <w:r w:rsidRPr="000B4D23">
        <w:rPr>
          <w:rFonts w:ascii="IRLotus" w:hAnsi="IRLotus" w:cs="B Nazanin"/>
          <w:sz w:val="28"/>
          <w:szCs w:val="28"/>
          <w:rtl/>
        </w:rPr>
        <w:softHyphen/>
        <w:t>شوند» اینچنین بگوید: «آنان برای رسیدن به حقّ مشروع و قانونی خود به زور و جبر متوسّل می</w:t>
      </w:r>
      <w:r w:rsidRPr="000B4D23">
        <w:rPr>
          <w:rFonts w:ascii="IRLotus" w:hAnsi="IRLotus" w:cs="B Nazanin"/>
          <w:sz w:val="28"/>
          <w:szCs w:val="28"/>
          <w:rtl/>
        </w:rPr>
        <w:softHyphen/>
        <w:t xml:space="preserve">شوند، مگر آنکه با زور و جبر هم نتوانند قدرت و حکومت را به دست بیاورند»؛ </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ظاهراً در ارتکاز ایشان نیز عدم جواز و عدم مشروعیّت حکومت جابرانه و استبدادی بوده است، اگرچه حاکم آن منصوب از سوی خداوند بوده باشد. </w:t>
      </w:r>
    </w:p>
    <w:p w:rsidR="00E267C9" w:rsidRPr="000B4D23" w:rsidRDefault="00114DEB" w:rsidP="00E0058D">
      <w:pPr>
        <w:pStyle w:val="ListParagraph"/>
        <w:numPr>
          <w:ilvl w:val="0"/>
          <w:numId w:val="6"/>
        </w:numPr>
        <w:spacing w:after="100" w:afterAutospacing="1" w:line="240" w:lineRule="auto"/>
        <w:ind w:left="237" w:hanging="283"/>
        <w:jc w:val="both"/>
        <w:rPr>
          <w:rFonts w:ascii="IRLotus" w:hAnsi="IRLotus" w:cs="B Nazanin"/>
          <w:sz w:val="28"/>
          <w:szCs w:val="28"/>
          <w:rtl/>
        </w:rPr>
      </w:pPr>
      <w:r w:rsidRPr="000B4D23">
        <w:rPr>
          <w:rFonts w:ascii="IRLotus" w:hAnsi="IRLotus" w:cs="B Nazanin"/>
          <w:sz w:val="28"/>
          <w:szCs w:val="28"/>
          <w:rtl/>
        </w:rPr>
        <w:t>ایشان</w:t>
      </w:r>
      <w:r w:rsidR="00E267C9" w:rsidRPr="000B4D23">
        <w:rPr>
          <w:rFonts w:ascii="IRLotus" w:hAnsi="IRLotus" w:cs="B Nazanin"/>
          <w:sz w:val="28"/>
          <w:szCs w:val="28"/>
          <w:rtl/>
        </w:rPr>
        <w:t xml:space="preserve"> </w:t>
      </w:r>
      <w:r w:rsidR="009D5E1F" w:rsidRPr="000B4D23">
        <w:rPr>
          <w:rFonts w:ascii="IRLotus" w:hAnsi="IRLotus" w:cs="B Nazanin"/>
          <w:sz w:val="28"/>
          <w:szCs w:val="28"/>
          <w:rtl/>
        </w:rPr>
        <w:t>در خصوص حکومت برحقّ در زمان عدم حضور</w:t>
      </w:r>
      <w:r w:rsidR="00E267C9" w:rsidRPr="000B4D23">
        <w:rPr>
          <w:rFonts w:ascii="IRLotus" w:hAnsi="IRLotus" w:cs="B Nazanin"/>
          <w:sz w:val="28"/>
          <w:szCs w:val="28"/>
          <w:rtl/>
        </w:rPr>
        <w:t xml:space="preserve"> امام معصوم</w:t>
      </w:r>
      <w:r w:rsidR="009D5E1F" w:rsidRPr="000B4D23">
        <w:rPr>
          <w:rFonts w:ascii="IRLotus" w:hAnsi="IRLotus" w:cs="B Nazanin"/>
          <w:sz w:val="28"/>
          <w:szCs w:val="28"/>
          <w:rtl/>
        </w:rPr>
        <w:t xml:space="preserve"> منصوب از طرف پیامبر</w:t>
      </w:r>
      <w:r w:rsidR="00E267C9" w:rsidRPr="000B4D23">
        <w:rPr>
          <w:rFonts w:ascii="IRLotus" w:hAnsi="IRLotus" w:cs="B Nazanin"/>
          <w:sz w:val="28"/>
          <w:szCs w:val="28"/>
          <w:rtl/>
        </w:rPr>
        <w:t>، ابتدا به بحث ولایت فقیه جامع الشّرائط اشاره کرده، ادّعا می</w:t>
      </w:r>
      <w:r w:rsidR="00E267C9" w:rsidRPr="000B4D23">
        <w:rPr>
          <w:rFonts w:ascii="IRLotus" w:hAnsi="IRLotus" w:cs="B Nazanin"/>
          <w:sz w:val="28"/>
          <w:szCs w:val="28"/>
          <w:rtl/>
        </w:rPr>
        <w:softHyphen/>
        <w:t>نماید که این نظریّه مورد اتّفاق علماء شیعه (بجز افراد کمی از عالمان شیعه) می</w:t>
      </w:r>
      <w:r w:rsidR="00E267C9" w:rsidRPr="000B4D23">
        <w:rPr>
          <w:rFonts w:ascii="IRLotus" w:hAnsi="IRLotus" w:cs="B Nazanin"/>
          <w:sz w:val="28"/>
          <w:szCs w:val="28"/>
          <w:rtl/>
        </w:rPr>
        <w:softHyphen/>
        <w:t>باشد. ایشان در ادامه کلام خود، نظرات عالمان شیعه در خصوص نقش مردم در حکومت اسلامی در عصر غیبت را به سه قول تقسیم می</w:t>
      </w:r>
      <w:r w:rsidR="00E267C9" w:rsidRPr="000B4D23">
        <w:rPr>
          <w:rFonts w:ascii="IRLotus" w:hAnsi="IRLotus" w:cs="B Nazanin"/>
          <w:sz w:val="28"/>
          <w:szCs w:val="28"/>
          <w:rtl/>
        </w:rPr>
        <w:softHyphen/>
        <w:t>نماید:</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 xml:space="preserve">1- اصل تشریع حکومت و حاکمیّت فقیه از طرف خدا و امام زمان است؛ تعیین شخص و مصداق آن هم باید به نوعی به امام زمان انتساب پیدا </w:t>
      </w:r>
      <w:r w:rsidRPr="000B4D23">
        <w:rPr>
          <w:rFonts w:ascii="IRLotus" w:hAnsi="IRLotus" w:cs="B Nazanin"/>
          <w:sz w:val="28"/>
          <w:szCs w:val="28"/>
          <w:rtl/>
        </w:rPr>
        <w:softHyphen/>
        <w:t>کند، امّا تحقّق عینی و استقرار حکومتش بستگی به قبول و پذیرش مردم دارد.</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2- اصل مشروعیّت حکومت و حاکمیّت فقیه در زمان غیبت به نصب عامّ از طرف خدا وامام زمان است، امّا تعیین شخص آن، و همچنین تحقّق و استقرار حکومتش بسته به رأی و انتخاب مردم است.</w:t>
      </w:r>
    </w:p>
    <w:p w:rsidR="00E267C9" w:rsidRPr="000B4D23" w:rsidRDefault="00E267C9" w:rsidP="00BF505F">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3- در زمان غیبت امام زمان،</w:t>
      </w:r>
      <w:r w:rsidRPr="000B4D23">
        <w:rPr>
          <w:rFonts w:ascii="IRLotus" w:hAnsi="IRLotus" w:cs="B Nazanin"/>
          <w:sz w:val="28"/>
          <w:szCs w:val="28"/>
        </w:rPr>
        <w:t>]</w:t>
      </w:r>
      <w:r w:rsidRPr="000B4D23">
        <w:rPr>
          <w:rFonts w:ascii="IRLotus" w:hAnsi="IRLotus" w:cs="B Nazanin"/>
          <w:sz w:val="28"/>
          <w:szCs w:val="28"/>
          <w:rtl/>
        </w:rPr>
        <w:t>علاوه بر تعیین شخص ولیّ و تحقّق حکومتش</w:t>
      </w:r>
      <w:r w:rsidRPr="000B4D23">
        <w:rPr>
          <w:rFonts w:ascii="IRLotus" w:hAnsi="IRLotus" w:cs="B Nazanin"/>
          <w:sz w:val="28"/>
          <w:szCs w:val="28"/>
        </w:rPr>
        <w:t>[</w:t>
      </w:r>
      <w:r w:rsidRPr="000B4D23">
        <w:rPr>
          <w:rFonts w:ascii="IRLotus" w:hAnsi="IRLotus" w:cs="B Nazanin"/>
          <w:sz w:val="28"/>
          <w:szCs w:val="28"/>
          <w:rtl/>
        </w:rPr>
        <w:t>، حتّی اصل مشروعیّت فقیه و حکومتش نیز منوط</w:t>
      </w:r>
      <w:r w:rsidR="00BF505F" w:rsidRPr="000B4D23">
        <w:rPr>
          <w:rFonts w:ascii="IRLotus" w:hAnsi="IRLotus" w:cs="B Nazanin"/>
          <w:sz w:val="28"/>
          <w:szCs w:val="28"/>
          <w:rtl/>
        </w:rPr>
        <w:t xml:space="preserve"> به پذیرش و قبول مردم است. (همان</w:t>
      </w:r>
      <w:r w:rsidRPr="000B4D23">
        <w:rPr>
          <w:rFonts w:ascii="IRLotus" w:hAnsi="IRLotus" w:cs="B Nazanin"/>
          <w:sz w:val="28"/>
          <w:szCs w:val="28"/>
          <w:rtl/>
        </w:rPr>
        <w:t>، 65-66)</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نقش مردم در تحقّق حکومت، قدر مشترکی است که میان این سه نظر وجود دارد، و تفاوت میان این سه در بخش اوّل و دوّم است، یعنی در مشروعیّت بخشی به حکومت، و تعیین شخص حاکم. </w:t>
      </w:r>
    </w:p>
    <w:p w:rsidR="00E267C9" w:rsidRPr="000B4D23" w:rsidRDefault="00114DEB"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صاحبنظر محترم</w:t>
      </w:r>
      <w:r w:rsidR="00E267C9" w:rsidRPr="000B4D23">
        <w:rPr>
          <w:rFonts w:ascii="IRLotus" w:hAnsi="IRLotus" w:cs="B Nazanin"/>
          <w:sz w:val="28"/>
          <w:szCs w:val="28"/>
          <w:rtl/>
        </w:rPr>
        <w:t xml:space="preserve"> از</w:t>
      </w:r>
      <w:r w:rsidRPr="000B4D23">
        <w:rPr>
          <w:rFonts w:ascii="IRLotus" w:hAnsi="IRLotus" w:cs="B Nazanin"/>
          <w:sz w:val="28"/>
          <w:szCs w:val="28"/>
          <w:rtl/>
        </w:rPr>
        <w:t xml:space="preserve"> </w:t>
      </w:r>
      <w:r w:rsidR="00E267C9" w:rsidRPr="000B4D23">
        <w:rPr>
          <w:rFonts w:ascii="IRLotus" w:hAnsi="IRLotus" w:cs="B Nazanin"/>
          <w:sz w:val="28"/>
          <w:szCs w:val="28"/>
          <w:rtl/>
        </w:rPr>
        <w:t>میان این سه رأی، اوّلین نظر را انتخاب کرده، و بر صحّت آن با تکیه بر دو مقدّمه عقلی و نقلی، اینچنین استدلال می</w:t>
      </w:r>
      <w:r w:rsidR="00E267C9" w:rsidRPr="000B4D23">
        <w:rPr>
          <w:rFonts w:ascii="IRLotus" w:hAnsi="IRLotus" w:cs="B Nazanin"/>
          <w:sz w:val="28"/>
          <w:szCs w:val="28"/>
          <w:rtl/>
        </w:rPr>
        <w:softHyphen/>
        <w:t>کند:</w:t>
      </w:r>
    </w:p>
    <w:p w:rsidR="00E267C9" w:rsidRPr="000B4D23" w:rsidRDefault="00E267C9" w:rsidP="00BE0D6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مقدّمه اوّل- همه آنچه در آسمانها و زمین است از آن خداوند بوده و او مالک حقیقی همۀ آنهاست. همه انسانها عبد و مملوک خداوند هستند، آن هم نه ملک اعتباری و قراردادی، بلکه ملک حقیقی.</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 xml:space="preserve">... یعنی حقیقتاً هیچ جزء از وجود ما از آن خودمان نیست و هستی ما تماماً از اوست، و هیچ چیز حتّی یک سلّول هم که متعلّق به خودمان باشد و ما آن را به وجود آورده باشیم نداریم. </w:t>
      </w:r>
      <w:r w:rsidR="00BF505F" w:rsidRPr="000B4D23">
        <w:rPr>
          <w:rFonts w:ascii="IRLotus" w:hAnsi="IRLotus" w:cs="B Nazanin"/>
          <w:sz w:val="28"/>
          <w:szCs w:val="28"/>
          <w:rtl/>
        </w:rPr>
        <w:t>(همان</w:t>
      </w:r>
      <w:r w:rsidRPr="000B4D23">
        <w:rPr>
          <w:rFonts w:ascii="IRLotus" w:hAnsi="IRLotus" w:cs="B Nazanin"/>
          <w:sz w:val="28"/>
          <w:szCs w:val="28"/>
          <w:rtl/>
        </w:rPr>
        <w:t>، 70)</w:t>
      </w:r>
    </w:p>
    <w:p w:rsidR="00E267C9" w:rsidRPr="000B4D23" w:rsidRDefault="00E267C9" w:rsidP="00E0058D">
      <w:pPr>
        <w:spacing w:after="100" w:afterAutospacing="1" w:line="240" w:lineRule="auto"/>
        <w:ind w:left="-46"/>
        <w:jc w:val="both"/>
        <w:rPr>
          <w:rFonts w:ascii="IRLotus" w:hAnsi="IRLotus" w:cs="B Nazanin"/>
          <w:sz w:val="28"/>
          <w:szCs w:val="28"/>
          <w:rtl/>
        </w:rPr>
      </w:pPr>
      <w:r w:rsidRPr="000B4D23">
        <w:rPr>
          <w:rFonts w:ascii="IRLotus" w:hAnsi="IRLotus" w:cs="B Nazanin"/>
          <w:sz w:val="28"/>
          <w:szCs w:val="28"/>
          <w:rtl/>
        </w:rPr>
        <w:t xml:space="preserve"> مقدّمۀ دوّم- تصرّف در مال دیگری، بدون اجازۀ او عقلاً قبیح است.</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lastRenderedPageBreak/>
        <w:t xml:space="preserve">بنابراین هیچ انسانی حقّ تصرّف، نه در خود و نه در دیگران را، بدون </w:t>
      </w:r>
      <w:r w:rsidR="0087717C" w:rsidRPr="000B4D23">
        <w:rPr>
          <w:rFonts w:ascii="IRLotus" w:hAnsi="IRLotus" w:cs="B Nazanin"/>
          <w:sz w:val="28"/>
          <w:szCs w:val="28"/>
          <w:rtl/>
        </w:rPr>
        <w:t>اذن و اجازۀ خداوند ندارد. (همان</w:t>
      </w:r>
      <w:r w:rsidRPr="000B4D23">
        <w:rPr>
          <w:rFonts w:ascii="IRLotus" w:hAnsi="IRLotus" w:cs="B Nazanin"/>
          <w:sz w:val="28"/>
          <w:szCs w:val="28"/>
          <w:rtl/>
        </w:rPr>
        <w:t>، 71)</w:t>
      </w:r>
    </w:p>
    <w:p w:rsidR="00E267C9" w:rsidRPr="000B4D23" w:rsidRDefault="00E267C9" w:rsidP="00E0058D">
      <w:pPr>
        <w:spacing w:after="100" w:afterAutospacing="1" w:line="240" w:lineRule="auto"/>
        <w:ind w:left="-46"/>
        <w:jc w:val="both"/>
        <w:rPr>
          <w:rFonts w:ascii="IRLotus" w:hAnsi="IRLotus" w:cs="B Nazanin"/>
          <w:sz w:val="28"/>
          <w:szCs w:val="28"/>
          <w:rtl/>
        </w:rPr>
      </w:pPr>
      <w:r w:rsidRPr="000B4D23">
        <w:rPr>
          <w:rFonts w:ascii="IRLotus" w:hAnsi="IRLotus" w:cs="B Nazanin"/>
          <w:sz w:val="28"/>
          <w:szCs w:val="28"/>
          <w:rtl/>
        </w:rPr>
        <w:t>ایشان پس از بیا</w:t>
      </w:r>
      <w:r w:rsidR="00261633" w:rsidRPr="000B4D23">
        <w:rPr>
          <w:rFonts w:ascii="IRLotus" w:hAnsi="IRLotus" w:cs="B Nazanin"/>
          <w:sz w:val="28"/>
          <w:szCs w:val="28"/>
          <w:rtl/>
        </w:rPr>
        <w:t>ن این دو مقدّمه، و با توجّه دادن</w:t>
      </w:r>
      <w:r w:rsidRPr="000B4D23">
        <w:rPr>
          <w:rFonts w:ascii="IRLotus" w:hAnsi="IRLotus" w:cs="B Nazanin"/>
          <w:sz w:val="28"/>
          <w:szCs w:val="28"/>
          <w:rtl/>
        </w:rPr>
        <w:t xml:space="preserve"> به اینکه «لازمۀ حکومت، گرفتن و بستن و زندان کردن و جریمه کردن و مالیات گرفتن و کشتن و اعدام و خلاصه انواع تصرّف</w:t>
      </w:r>
      <w:r w:rsidRPr="000B4D23">
        <w:rPr>
          <w:rFonts w:ascii="IRLotus" w:hAnsi="IRLotus" w:cs="B Nazanin"/>
          <w:sz w:val="28"/>
          <w:szCs w:val="28"/>
          <w:rtl/>
        </w:rPr>
        <w:softHyphen/>
        <w:t>ها و ایجاد محدودیّت</w:t>
      </w:r>
      <w:r w:rsidRPr="000B4D23">
        <w:rPr>
          <w:rFonts w:ascii="IRLotus" w:hAnsi="IRLotus" w:cs="B Nazanin"/>
          <w:sz w:val="28"/>
          <w:szCs w:val="28"/>
          <w:rtl/>
        </w:rPr>
        <w:softHyphen/>
        <w:t>های مختلف در رفتارها و زندگی افراد و مردم جامعه است» نتیجه می</w:t>
      </w:r>
      <w:r w:rsidRPr="000B4D23">
        <w:rPr>
          <w:rFonts w:ascii="IRLotus" w:hAnsi="IRLotus" w:cs="B Nazanin"/>
          <w:sz w:val="28"/>
          <w:szCs w:val="28"/>
          <w:rtl/>
        </w:rPr>
        <w:softHyphen/>
        <w:t>گیرد:</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بنابراین حاکم باید برای این تصرّفات، از مالک حقیقی انسان</w:t>
      </w:r>
      <w:r w:rsidRPr="000B4D23">
        <w:rPr>
          <w:rFonts w:ascii="IRLotus" w:hAnsi="IRLotus" w:cs="B Nazanin"/>
          <w:sz w:val="28"/>
          <w:szCs w:val="28"/>
          <w:rtl/>
        </w:rPr>
        <w:softHyphen/>
        <w:t xml:space="preserve">ها که کسی غیر از خداوند نیست اجازه داشته باشد، وگرنه تمامی تصرّفات او بر اساس حکم عقل، ناروا و ظالمانه و غاصبانه خواهد بود. </w:t>
      </w:r>
      <w:r w:rsidR="00101DA0" w:rsidRPr="000B4D23">
        <w:rPr>
          <w:rFonts w:ascii="IRLotus" w:hAnsi="IRLotus" w:cs="B Nazanin"/>
          <w:sz w:val="28"/>
          <w:szCs w:val="28"/>
          <w:rtl/>
        </w:rPr>
        <w:t>(همان</w:t>
      </w:r>
      <w:r w:rsidRPr="000B4D23">
        <w:rPr>
          <w:rFonts w:ascii="IRLotus" w:hAnsi="IRLotus" w:cs="B Nazanin"/>
          <w:sz w:val="28"/>
          <w:szCs w:val="28"/>
          <w:rtl/>
        </w:rPr>
        <w:t>، 71)</w:t>
      </w:r>
    </w:p>
    <w:p w:rsidR="00E267C9" w:rsidRPr="000B4D23" w:rsidRDefault="00114DEB"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ایشان</w:t>
      </w:r>
      <w:r w:rsidR="00E267C9" w:rsidRPr="000B4D23">
        <w:rPr>
          <w:rFonts w:ascii="IRLotus" w:hAnsi="IRLotus" w:cs="B Nazanin"/>
          <w:sz w:val="28"/>
          <w:szCs w:val="28"/>
          <w:rtl/>
        </w:rPr>
        <w:t xml:space="preserve"> در ادامه به آیاتی استناد می</w:t>
      </w:r>
      <w:r w:rsidR="00E267C9" w:rsidRPr="000B4D23">
        <w:rPr>
          <w:rFonts w:ascii="IRLotus" w:hAnsi="IRLotus" w:cs="B Nazanin"/>
          <w:sz w:val="28"/>
          <w:szCs w:val="28"/>
          <w:rtl/>
        </w:rPr>
        <w:softHyphen/>
        <w:t>نماید که اجازۀ چنین تصرّفاتی را از سوی خداوند برای پیامبر</w:t>
      </w:r>
      <w:r w:rsidR="00E267C9" w:rsidRPr="000B4D23">
        <w:rPr>
          <w:rStyle w:val="FootnoteReference"/>
          <w:rFonts w:ascii="IRLotus" w:hAnsi="IRLotus" w:cs="B Nazanin"/>
          <w:sz w:val="28"/>
          <w:szCs w:val="28"/>
          <w:rtl/>
        </w:rPr>
        <w:footnoteReference w:id="3"/>
      </w:r>
      <w:r w:rsidR="00E267C9" w:rsidRPr="000B4D23">
        <w:rPr>
          <w:rFonts w:ascii="IRLotus" w:hAnsi="IRLotus" w:cs="B Nazanin"/>
          <w:sz w:val="28"/>
          <w:szCs w:val="28"/>
          <w:rtl/>
        </w:rPr>
        <w:t xml:space="preserve"> و برای امامان معصوم</w:t>
      </w:r>
      <w:r w:rsidR="00E267C9" w:rsidRPr="000B4D23">
        <w:rPr>
          <w:rStyle w:val="FootnoteReference"/>
          <w:rFonts w:ascii="IRLotus" w:hAnsi="IRLotus" w:cs="B Nazanin"/>
          <w:sz w:val="28"/>
          <w:szCs w:val="28"/>
          <w:rtl/>
        </w:rPr>
        <w:footnoteReference w:id="4"/>
      </w:r>
      <w:r w:rsidR="00E267C9" w:rsidRPr="000B4D23">
        <w:rPr>
          <w:rFonts w:ascii="IRLotus" w:hAnsi="IRLotus" w:cs="B Nazanin"/>
          <w:sz w:val="28"/>
          <w:szCs w:val="28"/>
          <w:rtl/>
        </w:rPr>
        <w:t xml:space="preserve"> ثابت می</w:t>
      </w:r>
      <w:r w:rsidR="00E267C9" w:rsidRPr="000B4D23">
        <w:rPr>
          <w:rFonts w:ascii="IRLotus" w:hAnsi="IRLotus" w:cs="B Nazanin"/>
          <w:sz w:val="28"/>
          <w:szCs w:val="28"/>
          <w:rtl/>
        </w:rPr>
        <w:softHyphen/>
        <w:t>کند، و با اشاره به ادلّۀ ولایت فقیه در زمان غیبت، که اثبات</w:t>
      </w:r>
      <w:r w:rsidR="00E267C9" w:rsidRPr="000B4D23">
        <w:rPr>
          <w:rFonts w:ascii="IRLotus" w:hAnsi="IRLotus" w:cs="B Nazanin"/>
          <w:sz w:val="28"/>
          <w:szCs w:val="28"/>
          <w:rtl/>
        </w:rPr>
        <w:softHyphen/>
        <w:t>گر اجازۀ چنین تصرّفاتی از سوی خداوند و امام زمان به فقیه جامع</w:t>
      </w:r>
      <w:r w:rsidR="00E267C9" w:rsidRPr="000B4D23">
        <w:rPr>
          <w:rFonts w:ascii="IRLotus" w:hAnsi="IRLotus" w:cs="B Nazanin"/>
          <w:sz w:val="28"/>
          <w:szCs w:val="28"/>
          <w:rtl/>
        </w:rPr>
        <w:softHyphen/>
        <w:t>الشّرائط می</w:t>
      </w:r>
      <w:r w:rsidR="00E267C9" w:rsidRPr="000B4D23">
        <w:rPr>
          <w:rFonts w:ascii="IRLotus" w:hAnsi="IRLotus" w:cs="B Nazanin"/>
          <w:sz w:val="28"/>
          <w:szCs w:val="28"/>
          <w:rtl/>
        </w:rPr>
        <w:softHyphen/>
        <w:t>باشد، می</w:t>
      </w:r>
      <w:r w:rsidR="00E267C9" w:rsidRPr="000B4D23">
        <w:rPr>
          <w:rFonts w:ascii="IRLotus" w:hAnsi="IRLotus" w:cs="B Nazanin"/>
          <w:sz w:val="28"/>
          <w:szCs w:val="28"/>
          <w:rtl/>
        </w:rPr>
        <w:softHyphen/>
        <w:t>گوید:</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امّا دلیلی در دست نداریم که این حقّ به دیگران، و از جمله به آحاد مردم و افراد یک جامعه و م</w:t>
      </w:r>
      <w:r w:rsidR="001251FF" w:rsidRPr="000B4D23">
        <w:rPr>
          <w:rFonts w:ascii="IRLotus" w:hAnsi="IRLotus" w:cs="B Nazanin"/>
          <w:sz w:val="28"/>
          <w:szCs w:val="28"/>
          <w:rtl/>
        </w:rPr>
        <w:t>سلمانان هم داده شده باشد. (همان</w:t>
      </w:r>
      <w:r w:rsidRPr="000B4D23">
        <w:rPr>
          <w:rFonts w:ascii="IRLotus" w:hAnsi="IRLotus" w:cs="B Nazanin"/>
          <w:sz w:val="28"/>
          <w:szCs w:val="28"/>
          <w:rtl/>
        </w:rPr>
        <w:t>، 71)</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ایشان به این ترتیب و با این استدلال، بخش اوّل از قول مختار خود را مستدلّ نموده، و در بیان بخش دوّم از قول مختار می</w:t>
      </w:r>
      <w:r w:rsidRPr="000B4D23">
        <w:rPr>
          <w:rFonts w:ascii="IRLotus" w:hAnsi="IRLotus" w:cs="B Nazanin"/>
          <w:sz w:val="28"/>
          <w:szCs w:val="28"/>
          <w:rtl/>
        </w:rPr>
        <w:softHyphen/>
        <w:t>گوید:</w:t>
      </w:r>
    </w:p>
    <w:p w:rsidR="00E267C9" w:rsidRPr="000B4D23" w:rsidRDefault="00E267C9" w:rsidP="005A78D7">
      <w:pPr>
        <w:spacing w:after="0" w:line="240" w:lineRule="auto"/>
        <w:ind w:left="1514"/>
        <w:jc w:val="both"/>
        <w:rPr>
          <w:rFonts w:ascii="IRLotus" w:hAnsi="IRLotus" w:cs="B Nazanin"/>
          <w:sz w:val="28"/>
          <w:szCs w:val="28"/>
          <w:rtl/>
        </w:rPr>
      </w:pPr>
      <w:r w:rsidRPr="000B4D23">
        <w:rPr>
          <w:rFonts w:ascii="IRLotus" w:hAnsi="IRLotus" w:cs="B Nazanin"/>
          <w:sz w:val="28"/>
          <w:szCs w:val="28"/>
          <w:rtl/>
        </w:rPr>
        <w:t>با نصب عامّ از سوی خداوند و امام زمان، فقیه حقّ حاکمیّت پیدا کرده و مشروعیّت دارد، و ما فقط کارمان این است که این حقّ حاکمیّت را که واقعاً و در خارج و قبل از تحقیق ما وجود دارد کشف و شناسائی نمائیم.</w:t>
      </w:r>
    </w:p>
    <w:p w:rsidR="00E267C9" w:rsidRPr="000B4D23" w:rsidRDefault="00E267C9" w:rsidP="00E0058D">
      <w:pPr>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با این بیان معلوم می</w:t>
      </w:r>
      <w:r w:rsidRPr="000B4D23">
        <w:rPr>
          <w:rFonts w:ascii="IRLotus" w:hAnsi="IRLotus" w:cs="B Nazanin"/>
          <w:sz w:val="28"/>
          <w:szCs w:val="28"/>
          <w:rtl/>
        </w:rPr>
        <w:softHyphen/>
        <w:t>شود که تعیین نمایندگان مجلس خبرگان رهبری از جانب مردم، و بعد هم تعیین رهبر به وسیلۀ این نمایندگان، حقیقت و ماهیّتش چیزی غیر از آن</w:t>
      </w:r>
      <w:r w:rsidRPr="000B4D23">
        <w:rPr>
          <w:rFonts w:ascii="IRLotus" w:hAnsi="IRLotus" w:cs="B Nazanin"/>
          <w:sz w:val="28"/>
          <w:szCs w:val="28"/>
          <w:rtl/>
        </w:rPr>
        <w:softHyphen/>
        <w:t>چه گفتیم یعنی کشف و شناسائی فردی که واجد صلاحیّت و مشروعیّت برای منصب ولایت فقیه و رهبر</w:t>
      </w:r>
      <w:r w:rsidR="00254728" w:rsidRPr="000B4D23">
        <w:rPr>
          <w:rFonts w:ascii="IRLotus" w:hAnsi="IRLotus" w:cs="B Nazanin"/>
          <w:sz w:val="28"/>
          <w:szCs w:val="28"/>
          <w:rtl/>
        </w:rPr>
        <w:t>ی است نخواهد بود. (همان</w:t>
      </w:r>
      <w:r w:rsidRPr="000B4D23">
        <w:rPr>
          <w:rFonts w:ascii="IRLotus" w:hAnsi="IRLotus" w:cs="B Nazanin"/>
          <w:sz w:val="28"/>
          <w:szCs w:val="28"/>
          <w:rtl/>
        </w:rPr>
        <w:t>، 73)</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وی نتیجه می</w:t>
      </w:r>
      <w:r w:rsidRPr="000B4D23">
        <w:rPr>
          <w:rFonts w:ascii="IRLotus" w:hAnsi="IRLotus" w:cs="B Nazanin"/>
          <w:sz w:val="28"/>
          <w:szCs w:val="28"/>
          <w:rtl/>
        </w:rPr>
        <w:softHyphen/>
        <w:t>گیرد که «در زمان غیبت امام معصوم نیز، به مانند زمان حضور پیامبر و امامان معصوم، مردم هیچ نقشی در مشروعیّت بخشی به حکومت (نه در اصل مشروعیّت و نه در تعیین فرد و مصداق) ندارند.»</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ایشان در مورد نقش مردم در تحقّق حکومت می</w:t>
      </w:r>
      <w:r w:rsidRPr="000B4D23">
        <w:rPr>
          <w:rFonts w:ascii="IRLotus" w:hAnsi="IRLotus" w:cs="B Nazanin"/>
          <w:sz w:val="28"/>
          <w:szCs w:val="28"/>
          <w:rtl/>
        </w:rPr>
        <w:softHyphen/>
        <w:t>گوید:</w:t>
      </w:r>
    </w:p>
    <w:p w:rsidR="00E267C9" w:rsidRPr="000B4D23" w:rsidRDefault="00E267C9" w:rsidP="00E0058D">
      <w:pPr>
        <w:autoSpaceDE w:val="0"/>
        <w:autoSpaceDN w:val="0"/>
        <w:adjustRightInd w:val="0"/>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lastRenderedPageBreak/>
        <w:t>این مردم و مسلمانان هستند که باید زمینۀ تحقّق و استقرار این حاکمیّت را فراهم کنند، و تا مردم نخواهند نظام اسلامی محقّق نخواهد شد، و فقیه در اصل تأسیس حکومت خود هیچ</w:t>
      </w:r>
      <w:r w:rsidRPr="000B4D23">
        <w:rPr>
          <w:rFonts w:ascii="IRLotus" w:hAnsi="IRLotus" w:cs="B Nazanin"/>
          <w:sz w:val="28"/>
          <w:szCs w:val="28"/>
          <w:rtl/>
        </w:rPr>
        <w:softHyphen/>
        <w:t>گاه متوسّل به زور و جبر نمی</w:t>
      </w:r>
      <w:r w:rsidRPr="000B4D23">
        <w:rPr>
          <w:rFonts w:ascii="IRLotus" w:hAnsi="IRLotus" w:cs="B Nazanin"/>
          <w:sz w:val="28"/>
          <w:szCs w:val="28"/>
          <w:rtl/>
        </w:rPr>
        <w:softHyphen/>
        <w:t>شود، بلکه همانند همۀ پیامبران و امامان تنها در صورتی</w:t>
      </w:r>
      <w:r w:rsidRPr="000B4D23">
        <w:rPr>
          <w:rFonts w:ascii="IRLotus" w:hAnsi="IRLotus" w:cs="B Nazanin"/>
          <w:sz w:val="28"/>
          <w:szCs w:val="28"/>
          <w:rtl/>
        </w:rPr>
        <w:softHyphen/>
        <w:t>که خود مردم به حکومت وی تمایل نشان دهند دست به تشکیل حکومت خواهد زد</w:t>
      </w:r>
      <w:r w:rsidR="00DA4032" w:rsidRPr="000B4D23">
        <w:rPr>
          <w:rFonts w:ascii="IRLotus" w:hAnsi="IRLotus" w:cs="B Nazanin"/>
          <w:sz w:val="28"/>
          <w:szCs w:val="28"/>
          <w:rtl/>
        </w:rPr>
        <w:t>.(همان</w:t>
      </w:r>
      <w:r w:rsidRPr="000B4D23">
        <w:rPr>
          <w:rFonts w:ascii="IRLotus" w:hAnsi="IRLotus" w:cs="B Nazanin"/>
          <w:sz w:val="28"/>
          <w:szCs w:val="28"/>
          <w:rtl/>
        </w:rPr>
        <w:t>، 73)</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در نقد مطالب </w:t>
      </w:r>
      <w:r w:rsidR="00114DEB" w:rsidRPr="000B4D23">
        <w:rPr>
          <w:rFonts w:ascii="IRLotus" w:hAnsi="IRLotus" w:cs="B Nazanin"/>
          <w:sz w:val="28"/>
          <w:szCs w:val="28"/>
          <w:rtl/>
        </w:rPr>
        <w:t>این متفکر محترم</w:t>
      </w:r>
      <w:r w:rsidRPr="000B4D23">
        <w:rPr>
          <w:rFonts w:ascii="IRLotus" w:hAnsi="IRLotus" w:cs="B Nazanin"/>
          <w:sz w:val="28"/>
          <w:szCs w:val="28"/>
          <w:rtl/>
        </w:rPr>
        <w:t xml:space="preserve"> در مورد بخش اوّل قول مختار ایشان می</w:t>
      </w:r>
      <w:r w:rsidRPr="000B4D23">
        <w:rPr>
          <w:rFonts w:ascii="IRLotus" w:hAnsi="IRLotus" w:cs="B Nazanin"/>
          <w:sz w:val="28"/>
          <w:szCs w:val="28"/>
          <w:rtl/>
        </w:rPr>
        <w:softHyphen/>
        <w:t>گوئیم: مقدّمات استدلال وی را قبول داریم، کما اینکه نتیجه</w:t>
      </w:r>
      <w:r w:rsidRPr="000B4D23">
        <w:rPr>
          <w:rFonts w:ascii="IRLotus" w:hAnsi="IRLotus" w:cs="B Nazanin"/>
          <w:sz w:val="28"/>
          <w:szCs w:val="28"/>
          <w:rtl/>
        </w:rPr>
        <w:softHyphen/>
        <w:t>ای که بر آن مترتّب نموده</w:t>
      </w:r>
      <w:r w:rsidRPr="000B4D23">
        <w:rPr>
          <w:rFonts w:ascii="IRLotus" w:hAnsi="IRLotus" w:cs="B Nazanin"/>
          <w:sz w:val="28"/>
          <w:szCs w:val="28"/>
          <w:rtl/>
        </w:rPr>
        <w:softHyphen/>
        <w:t xml:space="preserve"> است را نیز می</w:t>
      </w:r>
      <w:r w:rsidRPr="000B4D23">
        <w:rPr>
          <w:rFonts w:ascii="IRLotus" w:hAnsi="IRLotus" w:cs="B Nazanin"/>
          <w:sz w:val="28"/>
          <w:szCs w:val="28"/>
          <w:rtl/>
        </w:rPr>
        <w:softHyphen/>
        <w:t>پذیریم. مسلّم است که بر اساس تعالیم دین اسلام، تنها کسی اجازۀ تصرّفات حکومتی را، به عنوان مصداقی از تصرّف در ملک حقیقی خداوندی، دارا می</w:t>
      </w:r>
      <w:r w:rsidRPr="000B4D23">
        <w:rPr>
          <w:rFonts w:ascii="IRLotus" w:hAnsi="IRLotus" w:cs="B Nazanin"/>
          <w:sz w:val="28"/>
          <w:szCs w:val="28"/>
          <w:rtl/>
        </w:rPr>
        <w:softHyphen/>
        <w:t>باشد که اذن آن را از جانب شارع دریافت کرده باشد، لکن اختلاف ما با ایشان در آن است که می</w:t>
      </w:r>
      <w:r w:rsidRPr="000B4D23">
        <w:rPr>
          <w:rFonts w:ascii="IRLotus" w:hAnsi="IRLotus" w:cs="B Nazanin"/>
          <w:sz w:val="28"/>
          <w:szCs w:val="28"/>
          <w:rtl/>
        </w:rPr>
        <w:softHyphen/>
        <w:t>گوید: «دلیلی در دست نداریم که این حقّ به دیگران، و از جمله به آحاد مردم و افراد یک جامعه و مسلمانان هم داده شده باشد». ما می</w:t>
      </w:r>
      <w:r w:rsidRPr="000B4D23">
        <w:rPr>
          <w:rFonts w:ascii="IRLotus" w:hAnsi="IRLotus" w:cs="B Nazanin"/>
          <w:sz w:val="28"/>
          <w:szCs w:val="28"/>
          <w:rtl/>
        </w:rPr>
        <w:softHyphen/>
        <w:t>گوئیم حقّ در این مسأله آن است که خداوند، اجازۀ تصرّف در اموال مردمان را به خود آنان داده است، و این همان «النَّاسُ‏ مُسَلَّطُونَ‏ عَلَى أَمْوَالِهِم»(عوالي</w:t>
      </w:r>
      <w:r w:rsidRPr="000B4D23">
        <w:rPr>
          <w:rFonts w:ascii="IRLotus" w:hAnsi="IRLotus" w:cs="B Nazanin"/>
          <w:sz w:val="28"/>
          <w:szCs w:val="28"/>
          <w:rtl/>
        </w:rPr>
        <w:softHyphen/>
        <w:t>اللآلى،‏1/222) است که در کلام فقیهان به عنوان «قاعدۀ سلطنت» نامبردار گشته است، و سابقاً بیان کردیم که قاعده سلطنت، که در مدلول اوّلیّه خود تنها سلطه بر اموال را برای انسان ثابت می</w:t>
      </w:r>
      <w:r w:rsidRPr="000B4D23">
        <w:rPr>
          <w:rFonts w:ascii="IRLotus" w:hAnsi="IRLotus" w:cs="B Nazanin"/>
          <w:sz w:val="28"/>
          <w:szCs w:val="28"/>
          <w:rtl/>
        </w:rPr>
        <w:softHyphen/>
        <w:t>کند، به طریق اولی اثبات</w:t>
      </w:r>
      <w:r w:rsidRPr="000B4D23">
        <w:rPr>
          <w:rFonts w:ascii="IRLotus" w:hAnsi="IRLotus" w:cs="B Nazanin"/>
          <w:sz w:val="28"/>
          <w:szCs w:val="28"/>
          <w:rtl/>
        </w:rPr>
        <w:softHyphen/>
        <w:t>گر سلطۀ انسان بر ذات خود نیز می</w:t>
      </w:r>
      <w:r w:rsidRPr="000B4D23">
        <w:rPr>
          <w:rFonts w:ascii="IRLotus" w:hAnsi="IRLotus" w:cs="B Nazanin"/>
          <w:sz w:val="28"/>
          <w:szCs w:val="28"/>
          <w:rtl/>
        </w:rPr>
        <w:softHyphen/>
        <w:t>باشد.</w:t>
      </w:r>
    </w:p>
    <w:p w:rsidR="00E267C9" w:rsidRPr="000B4D23" w:rsidRDefault="00114DEB"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ایشان </w:t>
      </w:r>
      <w:r w:rsidR="00E267C9" w:rsidRPr="000B4D23">
        <w:rPr>
          <w:rFonts w:ascii="IRLotus" w:hAnsi="IRLotus" w:cs="B Nazanin"/>
          <w:sz w:val="28"/>
          <w:szCs w:val="28"/>
          <w:rtl/>
        </w:rPr>
        <w:t>در ردّ استدلال به قاعده سلطنت می</w:t>
      </w:r>
      <w:r w:rsidR="00E267C9" w:rsidRPr="000B4D23">
        <w:rPr>
          <w:rFonts w:ascii="IRLotus" w:hAnsi="IRLotus" w:cs="B Nazanin"/>
          <w:sz w:val="28"/>
          <w:szCs w:val="28"/>
          <w:rtl/>
        </w:rPr>
        <w:softHyphen/>
        <w:t>گوید:</w:t>
      </w:r>
    </w:p>
    <w:p w:rsidR="00E267C9" w:rsidRPr="000B4D23" w:rsidRDefault="00E267C9" w:rsidP="005B4FC2">
      <w:pPr>
        <w:autoSpaceDE w:val="0"/>
        <w:autoSpaceDN w:val="0"/>
        <w:adjustRightInd w:val="0"/>
        <w:spacing w:after="0" w:line="240" w:lineRule="auto"/>
        <w:ind w:left="1514"/>
        <w:jc w:val="both"/>
        <w:rPr>
          <w:rFonts w:ascii="IRLotus" w:hAnsi="IRLotus" w:cs="B Nazanin"/>
          <w:sz w:val="28"/>
          <w:szCs w:val="28"/>
          <w:rtl/>
        </w:rPr>
      </w:pPr>
      <w:r w:rsidRPr="000B4D23">
        <w:rPr>
          <w:rFonts w:ascii="IRLotus" w:hAnsi="IRLotus" w:cs="B Nazanin"/>
          <w:sz w:val="28"/>
          <w:szCs w:val="28"/>
          <w:rtl/>
        </w:rPr>
        <w:t>اینکه گفته می</w:t>
      </w:r>
      <w:r w:rsidRPr="000B4D23">
        <w:rPr>
          <w:rFonts w:ascii="IRLotus" w:hAnsi="IRLotus" w:cs="B Nazanin"/>
          <w:sz w:val="28"/>
          <w:szCs w:val="28"/>
          <w:rtl/>
        </w:rPr>
        <w:softHyphen/>
        <w:t>شود از نظر اسلام مردم بر جان و مال خودشان تسلّط دارند و حقّ دارند هرگونه که دلشان می</w:t>
      </w:r>
      <w:r w:rsidRPr="000B4D23">
        <w:rPr>
          <w:rFonts w:ascii="IRLotus" w:hAnsi="IRLotus" w:cs="B Nazanin"/>
          <w:sz w:val="28"/>
          <w:szCs w:val="28"/>
          <w:rtl/>
        </w:rPr>
        <w:softHyphen/>
        <w:t>خواهد و مایلند در آن تصرّف کنند، سؤال ما این است که چه کسی گفته است که نظر اسلام این است و مردم چنین حقّی دارند؟</w:t>
      </w:r>
    </w:p>
    <w:p w:rsidR="00E267C9" w:rsidRPr="000B4D23" w:rsidRDefault="00E267C9" w:rsidP="00E0058D">
      <w:pPr>
        <w:autoSpaceDE w:val="0"/>
        <w:autoSpaceDN w:val="0"/>
        <w:adjustRightInd w:val="0"/>
        <w:spacing w:after="100" w:afterAutospacing="1" w:line="240" w:lineRule="auto"/>
        <w:ind w:left="1513"/>
        <w:jc w:val="both"/>
        <w:rPr>
          <w:rFonts w:ascii="IRLotus" w:hAnsi="IRLotus" w:cs="B Nazanin"/>
          <w:sz w:val="28"/>
          <w:szCs w:val="28"/>
          <w:rtl/>
        </w:rPr>
      </w:pPr>
      <w:r w:rsidRPr="000B4D23">
        <w:rPr>
          <w:rFonts w:ascii="IRLotus" w:hAnsi="IRLotus" w:cs="B Nazanin"/>
          <w:sz w:val="28"/>
          <w:szCs w:val="28"/>
          <w:rtl/>
        </w:rPr>
        <w:t>بلکه برعکس، همۀ مسلمان</w:t>
      </w:r>
      <w:r w:rsidRPr="000B4D23">
        <w:rPr>
          <w:rFonts w:ascii="IRLotus" w:hAnsi="IRLotus" w:cs="B Nazanin"/>
          <w:sz w:val="28"/>
          <w:szCs w:val="28"/>
          <w:rtl/>
        </w:rPr>
        <w:softHyphen/>
        <w:t>ها می</w:t>
      </w:r>
      <w:r w:rsidRPr="000B4D23">
        <w:rPr>
          <w:rFonts w:ascii="IRLotus" w:hAnsi="IRLotus" w:cs="B Nazanin"/>
          <w:sz w:val="28"/>
          <w:szCs w:val="28"/>
          <w:rtl/>
        </w:rPr>
        <w:softHyphen/>
        <w:t>دانند که انسان حقّ ندارد هرگونه که دلش می</w:t>
      </w:r>
      <w:r w:rsidRPr="000B4D23">
        <w:rPr>
          <w:rFonts w:ascii="IRLotus" w:hAnsi="IRLotus" w:cs="B Nazanin"/>
          <w:sz w:val="28"/>
          <w:szCs w:val="28"/>
          <w:rtl/>
        </w:rPr>
        <w:softHyphen/>
        <w:t>خواهد رفتار کند و در خودش تصرّف نماید؛ ما حقّ نداریم چشم خود را کور کنیم؛ حقّ نداریم دست خود را قطع کنیم؛ ... همه ما عبد و مملوک خداوند هستیم، و وقتی همۀ هستی ما از او باشد بدون اجازۀ او حقّ هیچ گونه تصرّفی را در خودمان نیز نداریم، پس ... چگونه می</w:t>
      </w:r>
      <w:r w:rsidRPr="000B4D23">
        <w:rPr>
          <w:rFonts w:ascii="IRLotus" w:hAnsi="IRLotus" w:cs="B Nazanin"/>
          <w:sz w:val="28"/>
          <w:szCs w:val="28"/>
          <w:rtl/>
        </w:rPr>
        <w:softHyphen/>
        <w:t>توانیم به دیگران این حقّ را تفویض کنیم که بتوانند در جان و مال آحاد جامعه و امور مربوط به آن دخالت و تصرّف نمایند؟</w:t>
      </w:r>
      <w:r w:rsidR="005B4FC2" w:rsidRPr="000B4D23">
        <w:rPr>
          <w:rFonts w:ascii="IRLotus" w:hAnsi="IRLotus" w:cs="B Nazanin"/>
          <w:sz w:val="28"/>
          <w:szCs w:val="28"/>
          <w:rtl/>
        </w:rPr>
        <w:t xml:space="preserve"> (همان</w:t>
      </w:r>
      <w:r w:rsidRPr="000B4D23">
        <w:rPr>
          <w:rFonts w:ascii="IRLotus" w:hAnsi="IRLotus" w:cs="B Nazanin"/>
          <w:sz w:val="28"/>
          <w:szCs w:val="28"/>
          <w:rtl/>
        </w:rPr>
        <w:t>، 75-76)</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در پاسخ می</w:t>
      </w:r>
      <w:r w:rsidRPr="000B4D23">
        <w:rPr>
          <w:rFonts w:ascii="IRLotus" w:hAnsi="IRLotus" w:cs="B Nazanin"/>
          <w:sz w:val="28"/>
          <w:szCs w:val="28"/>
          <w:rtl/>
        </w:rPr>
        <w:softHyphen/>
        <w:t>گوئیم تردیدی نیست که پاره</w:t>
      </w:r>
      <w:r w:rsidRPr="000B4D23">
        <w:rPr>
          <w:rFonts w:ascii="IRLotus" w:hAnsi="IRLotus" w:cs="B Nazanin"/>
          <w:sz w:val="28"/>
          <w:szCs w:val="28"/>
          <w:rtl/>
        </w:rPr>
        <w:softHyphen/>
        <w:t>ای از تصرّفات انسان، چه در جسم خود و چه در اموال خویش از سوی مالک حقیقی الهی ممنوع گشته، لکن سخن در آن است که آیا باید در مورد هر تصرّفی به دنبال دلیل منع و حرمت گشت، یا دلیل جواز و حلیّت؟ و آیا اصل بر حلیّت و جواز است مگر آنکه دلیلی بر منع و حرمت در دست باشد، یا اصل بر جواز و حلیّت است مگر آنکه دلیلی بر منع و حرمت در میان باشد؟</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lastRenderedPageBreak/>
        <w:t>حقّ آن است که همچنان که مالک حقیقی الهی اجازۀ تصرّف در اموال مردمان را به خود آنان داده است</w:t>
      </w:r>
      <w:r w:rsidRPr="000B4D23">
        <w:rPr>
          <w:rStyle w:val="FootnoteReference"/>
          <w:rFonts w:ascii="IRLotus" w:hAnsi="IRLotus" w:cs="B Nazanin"/>
          <w:sz w:val="28"/>
          <w:szCs w:val="28"/>
          <w:rtl/>
        </w:rPr>
        <w:footnoteReference w:id="5"/>
      </w:r>
      <w:r w:rsidRPr="000B4D23">
        <w:rPr>
          <w:rFonts w:ascii="IRLotus" w:hAnsi="IRLotus" w:cs="B Nazanin"/>
          <w:sz w:val="28"/>
          <w:szCs w:val="28"/>
          <w:rtl/>
        </w:rPr>
        <w:t xml:space="preserve">؛ به همان صورت اجازۀ تصرّف در تمامی شئون مربوط به انسان را به او واگذار نموده است، و این همان «كُلُّ شَيْ‏ءٍ هُوَ لَكَ حَلَالٌ حَتَّى تَعْلَمَ أَنَّهُ حَرَامٌ بِعَيْنِهِ» (طوسی، التهذیب، 7/226) است که در کلام اصولیان عنوان «اصاله الإباحه» بر آن اطلاق شده است. و سخن </w:t>
      </w:r>
      <w:r w:rsidR="00114DEB" w:rsidRPr="000B4D23">
        <w:rPr>
          <w:rFonts w:ascii="IRLotus" w:hAnsi="IRLotus" w:cs="B Nazanin"/>
          <w:sz w:val="28"/>
          <w:szCs w:val="28"/>
          <w:rtl/>
        </w:rPr>
        <w:t xml:space="preserve">این متفکر عزیز </w:t>
      </w:r>
      <w:r w:rsidRPr="000B4D23">
        <w:rPr>
          <w:rFonts w:ascii="IRLotus" w:hAnsi="IRLotus" w:cs="B Nazanin"/>
          <w:sz w:val="28"/>
          <w:szCs w:val="28"/>
          <w:rtl/>
        </w:rPr>
        <w:t>منطبق بر مختار اخباریان است که قائل به «اصاله الحظر» بوده، استدلال عقلی آنان نیز بر تمسّک به همین دلائل ایشان مبتنی می</w:t>
      </w:r>
      <w:r w:rsidRPr="000B4D23">
        <w:rPr>
          <w:rFonts w:ascii="IRLotus" w:hAnsi="IRLotus" w:cs="B Nazanin"/>
          <w:sz w:val="28"/>
          <w:szCs w:val="28"/>
          <w:rtl/>
        </w:rPr>
        <w:softHyphen/>
        <w:t>باشد. مختار و استدلالی که هم در رسائل شیخ انصاری با قدرت ردّ شده است (انصاری، فرائد الاصول، 1/339-355)، و هم تمامی اصولیان پس از شیخ به آن پاسخ</w:t>
      </w:r>
      <w:r w:rsidRPr="000B4D23">
        <w:rPr>
          <w:rFonts w:ascii="IRLotus" w:hAnsi="IRLotus" w:cs="B Nazanin"/>
          <w:sz w:val="28"/>
          <w:szCs w:val="28"/>
          <w:rtl/>
        </w:rPr>
        <w:softHyphen/>
        <w:t>های درخور داده</w:t>
      </w:r>
      <w:r w:rsidRPr="000B4D23">
        <w:rPr>
          <w:rFonts w:ascii="IRLotus" w:hAnsi="IRLotus" w:cs="B Nazanin"/>
          <w:sz w:val="28"/>
          <w:szCs w:val="28"/>
          <w:rtl/>
        </w:rPr>
        <w:softHyphen/>
        <w:t>اند؛ و امروزه تمامی فقهاء اصولی شیعه تردیدی در بطلان این نظر ندارند.</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در خصوص استدلال ایشان در تبیین بخش دوّم از قول مختار خود، می</w:t>
      </w:r>
      <w:r w:rsidRPr="000B4D23">
        <w:rPr>
          <w:rFonts w:ascii="IRLotus" w:hAnsi="IRLotus" w:cs="B Nazanin"/>
          <w:sz w:val="28"/>
          <w:szCs w:val="28"/>
          <w:rtl/>
        </w:rPr>
        <w:softHyphen/>
        <w:t>گوئیم آنچه شما «نصب عامّ» فقهاء از سوی خدا و امام زمان نسبت به فقیه ولیّ در دوران غیبت می</w:t>
      </w:r>
      <w:r w:rsidRPr="000B4D23">
        <w:rPr>
          <w:rFonts w:ascii="IRLotus" w:hAnsi="IRLotus" w:cs="B Nazanin"/>
          <w:sz w:val="28"/>
          <w:szCs w:val="28"/>
          <w:rtl/>
        </w:rPr>
        <w:softHyphen/>
        <w:t>نامید، تنها همان چیزی است که ما آن را شرایط حقّانیّت ولایت و حکومت در عصر غیبت نامیدیم، و گفتیم که با انضمام قبول رعایاست که علّت جواز و مشروعیّت حکومت تامّ می</w:t>
      </w:r>
      <w:r w:rsidRPr="000B4D23">
        <w:rPr>
          <w:rFonts w:ascii="IRLotus" w:hAnsi="IRLotus" w:cs="B Nazanin"/>
          <w:sz w:val="28"/>
          <w:szCs w:val="28"/>
          <w:rtl/>
        </w:rPr>
        <w:softHyphen/>
        <w:t>گردد. از ادلّه</w:t>
      </w:r>
      <w:r w:rsidRPr="000B4D23">
        <w:rPr>
          <w:rFonts w:ascii="IRLotus" w:hAnsi="IRLotus" w:cs="B Nazanin"/>
          <w:sz w:val="28"/>
          <w:szCs w:val="28"/>
          <w:rtl/>
        </w:rPr>
        <w:softHyphen/>
        <w:t>ای که اقامه کردیم اثبات گشت که این حقّانیّت فقهاء برای حکومت در عصر غیبت، جزء</w:t>
      </w:r>
      <w:r w:rsidRPr="000B4D23">
        <w:rPr>
          <w:rFonts w:ascii="IRLotus" w:hAnsi="IRLotus" w:cs="B Nazanin"/>
          <w:sz w:val="28"/>
          <w:szCs w:val="28"/>
          <w:rtl/>
        </w:rPr>
        <w:softHyphen/>
        <w:t>العلّه برای جواز حاکمیّت است، که با انضمام جزء دیگر علّت، که همانا مقبولیّت مردمی حکومت فقیه باشد، مشروعیّت حاکمیّت او تحقّق خواهد یافت.</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با این بیان ما، اشکالی که در مورد بیان </w:t>
      </w:r>
      <w:r w:rsidR="00114DEB" w:rsidRPr="000B4D23">
        <w:rPr>
          <w:rFonts w:ascii="IRLotus" w:hAnsi="IRLotus" w:cs="B Nazanin"/>
          <w:sz w:val="28"/>
          <w:szCs w:val="28"/>
          <w:rtl/>
        </w:rPr>
        <w:t>ایشان</w:t>
      </w:r>
      <w:r w:rsidRPr="000B4D23">
        <w:rPr>
          <w:rFonts w:ascii="IRLotus" w:hAnsi="IRLotus" w:cs="B Nazanin"/>
          <w:sz w:val="28"/>
          <w:szCs w:val="28"/>
          <w:rtl/>
        </w:rPr>
        <w:t xml:space="preserve"> در خصوص بخش سوّم از قول مختارشان وجود دارد نیز مرتفع می</w:t>
      </w:r>
      <w:r w:rsidRPr="000B4D23">
        <w:rPr>
          <w:rFonts w:ascii="IRLotus" w:hAnsi="IRLotus" w:cs="B Nazanin"/>
          <w:sz w:val="28"/>
          <w:szCs w:val="28"/>
          <w:rtl/>
        </w:rPr>
        <w:softHyphen/>
        <w:t>گردد. اشکال وارده آن است که چرا و به چه مجوّز شرعی «فقیه در اصل تأسیس حکومت خود هیچ</w:t>
      </w:r>
      <w:r w:rsidRPr="000B4D23">
        <w:rPr>
          <w:rFonts w:ascii="IRLotus" w:hAnsi="IRLotus" w:cs="B Nazanin"/>
          <w:sz w:val="28"/>
          <w:szCs w:val="28"/>
          <w:rtl/>
        </w:rPr>
        <w:softHyphen/>
        <w:t>گاه متوسّل به زور و جبر نمی</w:t>
      </w:r>
      <w:r w:rsidRPr="000B4D23">
        <w:rPr>
          <w:rFonts w:ascii="IRLotus" w:hAnsi="IRLotus" w:cs="B Nazanin"/>
          <w:sz w:val="28"/>
          <w:szCs w:val="28"/>
          <w:rtl/>
        </w:rPr>
        <w:softHyphen/>
        <w:t>شود، بلکه همانند همۀ پیامبران و امامان تنها در صورتی</w:t>
      </w:r>
      <w:r w:rsidRPr="000B4D23">
        <w:rPr>
          <w:rFonts w:ascii="IRLotus" w:hAnsi="IRLotus" w:cs="B Nazanin"/>
          <w:sz w:val="28"/>
          <w:szCs w:val="28"/>
          <w:rtl/>
        </w:rPr>
        <w:softHyphen/>
        <w:t>که خود مردم به حکومت وی تمایل نشان دهند دست به تشکیل حکومت خواهد زد»؟ این اهمال در تشکیل حکومت دینی، اگرچه استبدادی، چنانچه مشروع شمرده شود، چه وجهی خواهد داشت؟</w:t>
      </w:r>
    </w:p>
    <w:p w:rsidR="00E267C9" w:rsidRPr="000B4D23" w:rsidRDefault="00E267C9" w:rsidP="00114DEB">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 xml:space="preserve">مطابق مبنائی که ما تقریر کردیم، حکومت استبدادی و غیر مقبول شهروندان، هر آن کسی که در رأس آن قرار داشته باشد، مشروع و مجاز نخواهد بود، و نه فقیه در تأسیس و اداره چنین حکومتی تکلیف دارد، نه امام معصوم، و نه پیامبر. ولی مطابق مبنای </w:t>
      </w:r>
      <w:r w:rsidR="00114DEB" w:rsidRPr="000B4D23">
        <w:rPr>
          <w:rFonts w:ascii="IRLotus" w:hAnsi="IRLotus" w:cs="B Nazanin"/>
          <w:sz w:val="28"/>
          <w:szCs w:val="28"/>
          <w:rtl/>
        </w:rPr>
        <w:t>ایشان</w:t>
      </w:r>
      <w:r w:rsidRPr="000B4D23">
        <w:rPr>
          <w:rFonts w:ascii="IRLotus" w:hAnsi="IRLotus" w:cs="B Nazanin"/>
          <w:sz w:val="28"/>
          <w:szCs w:val="28"/>
          <w:rtl/>
        </w:rPr>
        <w:t xml:space="preserve"> این اشکال لاینحلّ باقی خواهد ماند.</w:t>
      </w:r>
    </w:p>
    <w:p w:rsidR="00E267C9" w:rsidRPr="000B4D23" w:rsidRDefault="00E267C9" w:rsidP="00E0058D">
      <w:pPr>
        <w:spacing w:after="100" w:afterAutospacing="1" w:line="240" w:lineRule="auto"/>
        <w:jc w:val="both"/>
        <w:rPr>
          <w:rFonts w:ascii="IRLotus" w:hAnsi="IRLotus" w:cs="B Nazanin"/>
          <w:sz w:val="28"/>
          <w:szCs w:val="28"/>
          <w:rtl/>
        </w:rPr>
      </w:pPr>
    </w:p>
    <w:p w:rsidR="00E267C9" w:rsidRPr="000B4D23" w:rsidRDefault="00E267C9" w:rsidP="002F3319">
      <w:pPr>
        <w:spacing w:after="0" w:line="240" w:lineRule="auto"/>
        <w:jc w:val="both"/>
        <w:rPr>
          <w:rFonts w:ascii="IRLotus" w:hAnsi="IRLotus" w:cs="B Nazanin"/>
          <w:b/>
          <w:bCs/>
          <w:sz w:val="28"/>
          <w:szCs w:val="28"/>
          <w:rtl/>
        </w:rPr>
      </w:pPr>
      <w:r w:rsidRPr="000B4D23">
        <w:rPr>
          <w:rFonts w:ascii="IRLotus" w:hAnsi="IRLotus" w:cs="B Nazanin"/>
          <w:b/>
          <w:bCs/>
          <w:sz w:val="28"/>
          <w:szCs w:val="28"/>
          <w:rtl/>
        </w:rPr>
        <w:t>نتیجه</w:t>
      </w:r>
    </w:p>
    <w:p w:rsidR="00965F74" w:rsidRPr="000B4D23" w:rsidRDefault="00E267C9" w:rsidP="004A7104">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مشروعیّت حاکمیّت، بنا بر آموزه</w:t>
      </w:r>
      <w:r w:rsidRPr="000B4D23">
        <w:rPr>
          <w:rFonts w:ascii="IRLotus" w:hAnsi="IRLotus" w:cs="B Nazanin"/>
          <w:sz w:val="28"/>
          <w:szCs w:val="28"/>
          <w:rtl/>
        </w:rPr>
        <w:softHyphen/>
        <w:t>های دین اسلام،</w:t>
      </w:r>
      <w:r w:rsidR="004A7104" w:rsidRPr="000B4D23">
        <w:rPr>
          <w:rFonts w:ascii="IRLotus" w:hAnsi="IRLotus" w:cs="B Nazanin"/>
          <w:sz w:val="28"/>
          <w:szCs w:val="28"/>
          <w:rtl/>
        </w:rPr>
        <w:t xml:space="preserve"> ارتباطی تنگاتنگ با مقبولیّت مردمی دارد. این مطلب با تکیه بر آیات قرآن کریم، عهد پیامبر اکرم با علی بن ابیطالب، و سخنان امیرالمومنین علی بن ابیطالب، به درستی دانسته می‏شود. پیامبر اکرم، به علی بن ابیطالب دستور می‏دهد که با اینکه تو ولی برحق جامعه </w:t>
      </w:r>
      <w:r w:rsidR="004A7104" w:rsidRPr="000B4D23">
        <w:rPr>
          <w:rFonts w:ascii="IRLotus" w:hAnsi="IRLotus" w:cs="B Nazanin"/>
          <w:sz w:val="28"/>
          <w:szCs w:val="28"/>
          <w:rtl/>
        </w:rPr>
        <w:lastRenderedPageBreak/>
        <w:t xml:space="preserve">هستی، ولی چنانچه </w:t>
      </w:r>
      <w:r w:rsidR="00965F74" w:rsidRPr="000B4D23">
        <w:rPr>
          <w:rFonts w:ascii="IRLotus" w:hAnsi="IRLotus" w:cs="B Nazanin"/>
          <w:sz w:val="28"/>
          <w:szCs w:val="28"/>
          <w:rtl/>
        </w:rPr>
        <w:t>میان شهروندان، بر سر حاکم شدن تو اختلاف افتاد و همگان تو را نخواستند، باید حکومت را رها کنی و در امور مربوط به آن دخالت ننمائی.</w:t>
      </w:r>
      <w:r w:rsidRPr="000B4D23">
        <w:rPr>
          <w:rFonts w:ascii="IRLotus" w:hAnsi="IRLotus" w:cs="B Nazanin"/>
          <w:sz w:val="28"/>
          <w:szCs w:val="28"/>
          <w:rtl/>
        </w:rPr>
        <w:t xml:space="preserve"> </w:t>
      </w:r>
    </w:p>
    <w:p w:rsidR="00E267C9" w:rsidRPr="000B4D23" w:rsidRDefault="00E267C9" w:rsidP="004A7104">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این ارتباط بنحو جزءالعلّه بودن مقبولیّت برای مشروعیّت قابل تصویر است؛ نه اینکه هر حکومت مقبولی مشروع باشد. و جزء دیگر علّت تامّۀ مشروعیّت، حقّانیّت حاکم برای حکم</w:t>
      </w:r>
      <w:r w:rsidRPr="000B4D23">
        <w:rPr>
          <w:rFonts w:ascii="IRLotus" w:hAnsi="IRLotus" w:cs="B Nazanin"/>
          <w:sz w:val="28"/>
          <w:szCs w:val="28"/>
          <w:rtl/>
        </w:rPr>
        <w:softHyphen/>
        <w:t>رانی می</w:t>
      </w:r>
      <w:r w:rsidRPr="000B4D23">
        <w:rPr>
          <w:rFonts w:ascii="IRLotus" w:hAnsi="IRLotus" w:cs="B Nazanin"/>
          <w:sz w:val="28"/>
          <w:szCs w:val="28"/>
          <w:rtl/>
        </w:rPr>
        <w:softHyphen/>
        <w:t>باشد.</w:t>
      </w:r>
    </w:p>
    <w:p w:rsidR="00E267C9" w:rsidRPr="000B4D23" w:rsidRDefault="00E267C9" w:rsidP="00E0058D">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چنانچه حاکم برحقّی مقبول رعایا گردد، حکومتش مشروع خواهد بود. نه هر حکومت برحقّی مشروع است و نه هر حکومت مقبولی، مشروع. بلکه تنها آنگاه که مقبولیّت در کنار حقّانیّت بنشیند، مشروعیّت را به بار خواهد آورد.</w:t>
      </w:r>
    </w:p>
    <w:p w:rsidR="006449E7" w:rsidRPr="000B4D23" w:rsidRDefault="006449E7" w:rsidP="006449E7">
      <w:pPr>
        <w:spacing w:after="100" w:afterAutospacing="1" w:line="240" w:lineRule="auto"/>
        <w:jc w:val="both"/>
        <w:rPr>
          <w:rFonts w:ascii="IRLotus" w:hAnsi="IRLotus" w:cs="B Nazanin"/>
          <w:sz w:val="28"/>
          <w:szCs w:val="28"/>
          <w:rtl/>
        </w:rPr>
      </w:pPr>
      <w:r w:rsidRPr="000B4D23">
        <w:rPr>
          <w:rFonts w:ascii="IRLotus" w:hAnsi="IRLotus" w:cs="B Nazanin"/>
          <w:sz w:val="28"/>
          <w:szCs w:val="28"/>
          <w:rtl/>
        </w:rPr>
        <w:t>این تئوری، اشکالات افلاطون بر حکومت عامه</w:t>
      </w:r>
      <w:r w:rsidR="00E3221D" w:rsidRPr="000B4D23">
        <w:rPr>
          <w:rFonts w:ascii="IRLotus" w:hAnsi="IRLotus" w:cs="B Nazanin"/>
          <w:sz w:val="28"/>
          <w:szCs w:val="28"/>
          <w:rtl/>
        </w:rPr>
        <w:t xml:space="preserve"> </w:t>
      </w:r>
      <w:r w:rsidR="00965F74" w:rsidRPr="000B4D23">
        <w:rPr>
          <w:rFonts w:ascii="IRLotus" w:hAnsi="IRLotus" w:cs="B Nazanin"/>
          <w:sz w:val="28"/>
          <w:szCs w:val="28"/>
          <w:rtl/>
        </w:rPr>
        <w:t>و ایرادات فیلسوفان اروپائی بر نظریه حکومت حکیمان</w:t>
      </w:r>
      <w:r w:rsidRPr="000B4D23">
        <w:rPr>
          <w:rFonts w:ascii="IRLotus" w:hAnsi="IRLotus" w:cs="B Nazanin"/>
          <w:sz w:val="28"/>
          <w:szCs w:val="28"/>
          <w:rtl/>
        </w:rPr>
        <w:t xml:space="preserve"> را نیز برطرف می</w:t>
      </w:r>
      <w:r w:rsidRPr="000B4D23">
        <w:rPr>
          <w:rFonts w:ascii="IRLotus" w:hAnsi="IRLotus" w:cs="B Nazanin"/>
          <w:sz w:val="28"/>
          <w:szCs w:val="28"/>
          <w:rtl/>
        </w:rPr>
        <w:softHyphen/>
      </w:r>
      <w:r w:rsidR="00E3221D" w:rsidRPr="000B4D23">
        <w:rPr>
          <w:rFonts w:ascii="IRLotus" w:hAnsi="IRLotus" w:cs="B Nazanin"/>
          <w:sz w:val="28"/>
          <w:szCs w:val="28"/>
          <w:rtl/>
        </w:rPr>
        <w:t>نماید، و حقّانیّت و مق</w:t>
      </w:r>
      <w:r w:rsidRPr="000B4D23">
        <w:rPr>
          <w:rFonts w:ascii="IRLotus" w:hAnsi="IRLotus" w:cs="B Nazanin"/>
          <w:sz w:val="28"/>
          <w:szCs w:val="28"/>
          <w:rtl/>
        </w:rPr>
        <w:t>بولیّت حاکم را مدّ نظر قرار می</w:t>
      </w:r>
      <w:r w:rsidRPr="000B4D23">
        <w:rPr>
          <w:rFonts w:ascii="IRLotus" w:hAnsi="IRLotus" w:cs="B Nazanin"/>
          <w:sz w:val="28"/>
          <w:szCs w:val="28"/>
          <w:rtl/>
        </w:rPr>
        <w:softHyphen/>
        <w:t>دهد.</w:t>
      </w:r>
    </w:p>
    <w:p w:rsidR="00E267C9" w:rsidRPr="000B4D23" w:rsidRDefault="00E267C9" w:rsidP="00E0058D">
      <w:pPr>
        <w:bidi w:val="0"/>
        <w:spacing w:after="100" w:afterAutospacing="1" w:line="240" w:lineRule="auto"/>
        <w:jc w:val="right"/>
        <w:rPr>
          <w:rFonts w:ascii="IRLotus" w:hAnsi="IRLotus" w:cs="B Nazanin"/>
          <w:sz w:val="28"/>
          <w:szCs w:val="28"/>
        </w:rPr>
      </w:pPr>
      <w:r w:rsidRPr="000B4D23">
        <w:rPr>
          <w:rFonts w:ascii="IRLotus" w:hAnsi="IRLotus" w:cs="B Nazanin"/>
          <w:sz w:val="28"/>
          <w:szCs w:val="28"/>
          <w:rtl/>
        </w:rPr>
        <w:br w:type="page"/>
      </w:r>
    </w:p>
    <w:p w:rsidR="00E267C9" w:rsidRPr="000B4D23" w:rsidRDefault="00E267C9" w:rsidP="00E0058D">
      <w:pPr>
        <w:spacing w:after="100" w:afterAutospacing="1" w:line="240" w:lineRule="auto"/>
        <w:jc w:val="both"/>
        <w:rPr>
          <w:rFonts w:ascii="IRLotus" w:hAnsi="IRLotus" w:cs="B Nazanin"/>
          <w:b/>
          <w:bCs/>
          <w:sz w:val="28"/>
          <w:szCs w:val="28"/>
          <w:rtl/>
        </w:rPr>
      </w:pPr>
      <w:r w:rsidRPr="000B4D23">
        <w:rPr>
          <w:rFonts w:ascii="IRLotus" w:hAnsi="IRLotus" w:cs="B Nazanin"/>
          <w:b/>
          <w:bCs/>
          <w:sz w:val="28"/>
          <w:szCs w:val="28"/>
          <w:rtl/>
        </w:rPr>
        <w:lastRenderedPageBreak/>
        <w:t>منابع:</w:t>
      </w:r>
    </w:p>
    <w:p w:rsidR="00E267C9" w:rsidRPr="000B4D23" w:rsidRDefault="00E267C9" w:rsidP="00E0058D">
      <w:pPr>
        <w:pStyle w:val="ListParagraph"/>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قرآن کریم</w:t>
      </w:r>
    </w:p>
    <w:p w:rsidR="00E267C9" w:rsidRPr="000B4D23" w:rsidRDefault="00E267C9" w:rsidP="00E0058D">
      <w:pPr>
        <w:numPr>
          <w:ilvl w:val="0"/>
          <w:numId w:val="9"/>
        </w:numPr>
        <w:spacing w:after="100" w:afterAutospacing="1" w:line="240" w:lineRule="auto"/>
        <w:rPr>
          <w:rFonts w:ascii="IRLotus" w:hAnsi="IRLotus" w:cs="B Nazanin"/>
          <w:sz w:val="28"/>
          <w:szCs w:val="28"/>
        </w:rPr>
      </w:pPr>
      <w:r w:rsidRPr="000B4D23">
        <w:rPr>
          <w:rFonts w:ascii="IRLotus" w:hAnsi="IRLotus" w:cs="B Nazanin"/>
          <w:sz w:val="28"/>
          <w:szCs w:val="28"/>
          <w:rtl/>
        </w:rPr>
        <w:t>نهج‏البلاغة(صبحي‏الصالح)، مؤسسۀ دار الهجرة، قم</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إبن أبى الحديد، عزالدين ابو حامد، شرح‏نهج‏البلاغة(ابن‏ابى‏الحديد)، كتابخانه‏ ‏آيةالله‏مرعشى‏نجفى‏، قم، چاپ اوّل، 1337ش.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إبن</w:t>
      </w:r>
      <w:r w:rsidRPr="000B4D23">
        <w:rPr>
          <w:rFonts w:ascii="IRLotus" w:hAnsi="IRLotus" w:cs="B Nazanin"/>
          <w:sz w:val="28"/>
          <w:szCs w:val="28"/>
          <w:rtl/>
        </w:rPr>
        <w:softHyphen/>
        <w:t>أبى</w:t>
      </w:r>
      <w:r w:rsidRPr="000B4D23">
        <w:rPr>
          <w:rFonts w:ascii="IRLotus" w:hAnsi="IRLotus" w:cs="B Nazanin"/>
          <w:sz w:val="28"/>
          <w:szCs w:val="28"/>
          <w:rtl/>
        </w:rPr>
        <w:softHyphen/>
        <w:t>جمهور</w:t>
      </w:r>
      <w:r w:rsidRPr="000B4D23">
        <w:rPr>
          <w:rFonts w:ascii="IRLotus" w:hAnsi="IRLotus" w:cs="B Nazanin"/>
          <w:sz w:val="28"/>
          <w:szCs w:val="28"/>
          <w:rtl/>
        </w:rPr>
        <w:softHyphen/>
        <w:t>احسائى؛ عوالي اللآلي؛ انتشارات سيد الشهداء (ع)، قم؛ 1405 ق.</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بحرانی، ميثم</w:t>
      </w:r>
      <w:r w:rsidRPr="000B4D23">
        <w:rPr>
          <w:rFonts w:ascii="IRLotus" w:hAnsi="IRLotus" w:cs="B Nazanin"/>
          <w:sz w:val="28"/>
          <w:szCs w:val="28"/>
          <w:rtl/>
        </w:rPr>
        <w:softHyphen/>
        <w:t>بن</w:t>
      </w:r>
      <w:r w:rsidRPr="000B4D23">
        <w:rPr>
          <w:rFonts w:ascii="IRLotus" w:hAnsi="IRLotus" w:cs="B Nazanin"/>
          <w:sz w:val="28"/>
          <w:szCs w:val="28"/>
          <w:rtl/>
        </w:rPr>
        <w:softHyphen/>
        <w:t>على</w:t>
      </w:r>
      <w:r w:rsidRPr="000B4D23">
        <w:rPr>
          <w:rFonts w:ascii="IRLotus" w:hAnsi="IRLotus" w:cs="B Nazanin"/>
          <w:sz w:val="28"/>
          <w:szCs w:val="28"/>
          <w:rtl/>
        </w:rPr>
        <w:softHyphen/>
        <w:t>بن</w:t>
      </w:r>
      <w:r w:rsidRPr="000B4D23">
        <w:rPr>
          <w:rFonts w:ascii="IRLotus" w:hAnsi="IRLotus" w:cs="B Nazanin"/>
          <w:sz w:val="28"/>
          <w:szCs w:val="28"/>
          <w:rtl/>
        </w:rPr>
        <w:softHyphen/>
        <w:t>ميثم؛ شرح‏نهج‏البلاغة(ابن‏ميثم)؛ دفترنشرالكتاب، بی</w:t>
      </w:r>
      <w:r w:rsidRPr="000B4D23">
        <w:rPr>
          <w:rFonts w:ascii="IRLotus" w:hAnsi="IRLotus" w:cs="B Nazanin"/>
          <w:sz w:val="28"/>
          <w:szCs w:val="28"/>
          <w:rtl/>
        </w:rPr>
        <w:softHyphen/>
        <w:t>جا؛ چاپ دوم، ‏1362ش.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بیتهام، دیوید- بویل،</w:t>
      </w:r>
      <w:r w:rsidRPr="000B4D23">
        <w:rPr>
          <w:rFonts w:ascii="IRLotus" w:hAnsi="IRLotus" w:cs="B Nazanin"/>
          <w:sz w:val="28"/>
          <w:szCs w:val="28"/>
          <w:rtl/>
        </w:rPr>
        <w:softHyphen/>
        <w:t>کوین، دموکراسی چیست؟، ترجمۀ</w:t>
      </w:r>
      <w:r w:rsidRPr="000B4D23">
        <w:rPr>
          <w:rFonts w:ascii="IRLotus" w:hAnsi="IRLotus" w:cs="B Nazanin"/>
          <w:sz w:val="28"/>
          <w:szCs w:val="28"/>
          <w:rtl/>
        </w:rPr>
        <w:softHyphen/>
        <w:t>شهرام</w:t>
      </w:r>
      <w:r w:rsidRPr="000B4D23">
        <w:rPr>
          <w:rFonts w:ascii="IRLotus" w:hAnsi="IRLotus" w:cs="B Nazanin"/>
          <w:sz w:val="28"/>
          <w:szCs w:val="28"/>
          <w:rtl/>
        </w:rPr>
        <w:softHyphen/>
        <w:t>نقش</w:t>
      </w:r>
      <w:r w:rsidRPr="000B4D23">
        <w:rPr>
          <w:rFonts w:ascii="IRLotus" w:hAnsi="IRLotus" w:cs="B Nazanin"/>
          <w:sz w:val="28"/>
          <w:szCs w:val="28"/>
          <w:rtl/>
        </w:rPr>
        <w:softHyphen/>
        <w:t>تبریزی، انتشارات ققنوس، تهران، چاپ اوّل، 1376ش.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جعفری، محمدتقى،ترجمه‏وتفسيرنهج‏البلاغه، دفترنشرفرهنگ‏اسلامى، تهران، چاپ هفتم، 1376ش.</w:t>
      </w:r>
    </w:p>
    <w:p w:rsidR="00E267C9" w:rsidRPr="000B4D23" w:rsidRDefault="00E267C9" w:rsidP="00E0058D">
      <w:pPr>
        <w:numPr>
          <w:ilvl w:val="0"/>
          <w:numId w:val="9"/>
        </w:numPr>
        <w:spacing w:after="100" w:afterAutospacing="1" w:line="240" w:lineRule="auto"/>
        <w:rPr>
          <w:rFonts w:ascii="IRLotus" w:hAnsi="IRLotus" w:cs="B Nazanin"/>
          <w:sz w:val="28"/>
          <w:szCs w:val="28"/>
        </w:rPr>
      </w:pPr>
      <w:r w:rsidRPr="000B4D23">
        <w:rPr>
          <w:rFonts w:ascii="IRLotus" w:hAnsi="IRLotus" w:cs="B Nazanin"/>
          <w:sz w:val="28"/>
          <w:szCs w:val="28"/>
          <w:rtl/>
        </w:rPr>
        <w:t>حسينى شيرازى، سيد محمد، توضيح‏نهج‏البلاغه، دار تراث الشیعه، تهران، بی</w:t>
      </w:r>
      <w:r w:rsidRPr="000B4D23">
        <w:rPr>
          <w:rFonts w:ascii="IRLotus" w:hAnsi="IRLotus" w:cs="B Nazanin"/>
          <w:sz w:val="28"/>
          <w:szCs w:val="28"/>
          <w:rtl/>
        </w:rPr>
        <w:softHyphen/>
        <w:t>چا، بی</w:t>
      </w:r>
      <w:r w:rsidRPr="000B4D23">
        <w:rPr>
          <w:rFonts w:ascii="IRLotus" w:hAnsi="IRLotus" w:cs="B Nazanin"/>
          <w:sz w:val="28"/>
          <w:szCs w:val="28"/>
          <w:rtl/>
        </w:rPr>
        <w:softHyphen/>
        <w:t>تا.</w:t>
      </w:r>
    </w:p>
    <w:p w:rsidR="00E267C9" w:rsidRPr="000B4D23" w:rsidRDefault="00E267C9" w:rsidP="00E0058D">
      <w:pPr>
        <w:numPr>
          <w:ilvl w:val="0"/>
          <w:numId w:val="9"/>
        </w:numPr>
        <w:spacing w:after="100" w:afterAutospacing="1" w:line="240" w:lineRule="auto"/>
        <w:rPr>
          <w:rFonts w:ascii="IRLotus" w:hAnsi="IRLotus" w:cs="B Nazanin"/>
          <w:sz w:val="28"/>
          <w:szCs w:val="28"/>
        </w:rPr>
      </w:pPr>
      <w:r w:rsidRPr="000B4D23">
        <w:rPr>
          <w:rFonts w:ascii="IRLotus" w:hAnsi="IRLotus" w:cs="B Nazanin"/>
          <w:sz w:val="28"/>
          <w:szCs w:val="28"/>
          <w:rtl/>
        </w:rPr>
        <w:t>سيد ابن طاووس، كشف المحجة لثمرة المهجة، بوستان كتاب، قم، چاپ دوم، 1375ش.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شیخ طوسی، تهذيب الأحکام، دار الكتب الإسلاميه، تهران، بی</w:t>
      </w:r>
      <w:r w:rsidRPr="000B4D23">
        <w:rPr>
          <w:rFonts w:ascii="IRLotus" w:hAnsi="IRLotus" w:cs="B Nazanin"/>
          <w:sz w:val="28"/>
          <w:szCs w:val="28"/>
          <w:rtl/>
        </w:rPr>
        <w:softHyphen/>
        <w:t>چا، 1365ش.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شیخ كلينى، الكافي، دار الكتب الإسلامية، تهران، بی</w:t>
      </w:r>
      <w:r w:rsidRPr="000B4D23">
        <w:rPr>
          <w:rFonts w:ascii="IRLotus" w:hAnsi="IRLotus" w:cs="B Nazanin"/>
          <w:sz w:val="28"/>
          <w:szCs w:val="28"/>
          <w:rtl/>
        </w:rPr>
        <w:softHyphen/>
        <w:t>چا، 1365ش.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طباطبايى، علامه سيد محمد حسين‏؛ الميزان في تفسير القرآن؛ مؤسسة النشر الإسلامى، قم؛ بی</w:t>
      </w:r>
      <w:r w:rsidRPr="000B4D23">
        <w:rPr>
          <w:rFonts w:ascii="IRLotus" w:hAnsi="IRLotus" w:cs="B Nazanin"/>
          <w:sz w:val="28"/>
          <w:szCs w:val="28"/>
          <w:rtl/>
        </w:rPr>
        <w:softHyphen/>
        <w:t>چا، 1417 ق.</w:t>
      </w:r>
    </w:p>
    <w:p w:rsidR="00E267C9" w:rsidRPr="000B4D23" w:rsidRDefault="00B435E2"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فضل</w:t>
      </w:r>
      <w:r w:rsidRPr="000B4D23">
        <w:rPr>
          <w:rFonts w:ascii="IRLotus" w:hAnsi="IRLotus" w:cs="B Nazanin" w:hint="cs"/>
          <w:sz w:val="28"/>
          <w:szCs w:val="28"/>
          <w:rtl/>
        </w:rPr>
        <w:t>‏</w:t>
      </w:r>
      <w:r w:rsidR="00E267C9" w:rsidRPr="000B4D23">
        <w:rPr>
          <w:rFonts w:ascii="IRLotus" w:hAnsi="IRLotus" w:cs="B Nazanin"/>
          <w:sz w:val="28"/>
          <w:szCs w:val="28"/>
          <w:rtl/>
        </w:rPr>
        <w:t>الله، سيدمحمدحسين، تفسير من وحى القرآن، دار الملاك للطباعة و النشر، بيروت، چاپ دوم، 1419 ق.</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کاپلستون، فردریک؛ تاریخ فلسفه- جلد یکم: یونان و روم، ترجمۀ سید جلال الدین مجتبوی، انتشارات سروش، تهران، چاپ دوّم، 1368ش.</w:t>
      </w:r>
    </w:p>
    <w:p w:rsidR="00E267C9" w:rsidRPr="000B4D23" w:rsidRDefault="00E267C9" w:rsidP="00E0058D">
      <w:pPr>
        <w:pStyle w:val="ListParagraph"/>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 xml:space="preserve">مجلسی، </w:t>
      </w:r>
      <w:r w:rsidRPr="000B4D23">
        <w:rPr>
          <w:rFonts w:ascii="IRLotus" w:eastAsia="Times New Roman" w:hAnsi="IRLotus" w:cs="B Nazanin"/>
          <w:sz w:val="28"/>
          <w:szCs w:val="28"/>
          <w:rtl/>
        </w:rPr>
        <w:t>محمد باقر</w:t>
      </w:r>
      <w:r w:rsidRPr="000B4D23">
        <w:rPr>
          <w:rFonts w:ascii="IRLotus" w:hAnsi="IRLotus" w:cs="B Nazanin"/>
          <w:sz w:val="28"/>
          <w:szCs w:val="28"/>
          <w:rtl/>
        </w:rPr>
        <w:t>، شرح‏نهج‏البلاغه</w:t>
      </w:r>
      <w:r w:rsidRPr="000B4D23">
        <w:rPr>
          <w:rFonts w:ascii="IRLotus" w:hAnsi="IRLotus" w:cs="B Nazanin"/>
          <w:sz w:val="28"/>
          <w:szCs w:val="28"/>
          <w:rtl/>
        </w:rPr>
        <w:softHyphen/>
        <w:t>المقتطف‏من‏بحارالأنوار، سازمان ‏چاپ‏ و انتشارات ‏وزارت‏ فرهنگ ‏و ارشاد اسلامى، تهران، چاپ اوّل، 1366ش.</w:t>
      </w:r>
    </w:p>
    <w:p w:rsidR="00E267C9" w:rsidRPr="000B4D23" w:rsidRDefault="00E267C9" w:rsidP="00E0058D">
      <w:pPr>
        <w:pStyle w:val="ListParagraph"/>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مدرسی، سيد محمد تقى، من هدى القرآن، دار محبى الحسين، تهران، چاپ اول، 1419 ق.</w:t>
      </w:r>
    </w:p>
    <w:p w:rsidR="00E267C9" w:rsidRPr="000B4D23" w:rsidRDefault="00E267C9" w:rsidP="00E0058D">
      <w:pPr>
        <w:pStyle w:val="ListParagraph"/>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صباح</w:t>
      </w:r>
      <w:r w:rsidRPr="000B4D23">
        <w:rPr>
          <w:rFonts w:ascii="IRLotus" w:hAnsi="IRLotus" w:cs="B Nazanin"/>
          <w:sz w:val="28"/>
          <w:szCs w:val="28"/>
          <w:rtl/>
        </w:rPr>
        <w:softHyphen/>
      </w:r>
      <w:r w:rsidR="00623C08" w:rsidRPr="000B4D23">
        <w:rPr>
          <w:rFonts w:ascii="IRLotus" w:hAnsi="IRLotus" w:cs="B Nazanin"/>
          <w:sz w:val="28"/>
          <w:szCs w:val="28"/>
          <w:rtl/>
        </w:rPr>
        <w:t xml:space="preserve">، </w:t>
      </w:r>
      <w:r w:rsidRPr="000B4D23">
        <w:rPr>
          <w:rFonts w:ascii="IRLotus" w:hAnsi="IRLotus" w:cs="B Nazanin"/>
          <w:sz w:val="28"/>
          <w:szCs w:val="28"/>
          <w:rtl/>
        </w:rPr>
        <w:t>تقی، نگاهی</w:t>
      </w:r>
      <w:r w:rsidRPr="000B4D23">
        <w:rPr>
          <w:rFonts w:ascii="IRLotus" w:hAnsi="IRLotus" w:cs="B Nazanin"/>
          <w:sz w:val="28"/>
          <w:szCs w:val="28"/>
          <w:rtl/>
        </w:rPr>
        <w:softHyphen/>
        <w:t>گذرا</w:t>
      </w:r>
      <w:r w:rsidRPr="000B4D23">
        <w:rPr>
          <w:rFonts w:ascii="IRLotus" w:hAnsi="IRLotus" w:cs="B Nazanin"/>
          <w:sz w:val="28"/>
          <w:szCs w:val="28"/>
          <w:rtl/>
        </w:rPr>
        <w:softHyphen/>
        <w:t>به</w:t>
      </w:r>
      <w:r w:rsidRPr="000B4D23">
        <w:rPr>
          <w:rFonts w:ascii="IRLotus" w:hAnsi="IRLotus" w:cs="B Nazanin"/>
          <w:sz w:val="28"/>
          <w:szCs w:val="28"/>
          <w:rtl/>
        </w:rPr>
        <w:softHyphen/>
        <w:t>ولایت</w:t>
      </w:r>
      <w:r w:rsidRPr="000B4D23">
        <w:rPr>
          <w:rFonts w:ascii="IRLotus" w:hAnsi="IRLotus" w:cs="B Nazanin"/>
          <w:sz w:val="28"/>
          <w:szCs w:val="28"/>
          <w:rtl/>
        </w:rPr>
        <w:softHyphen/>
        <w:t>فقیه،</w:t>
      </w:r>
      <w:r w:rsidRPr="000B4D23">
        <w:rPr>
          <w:rFonts w:ascii="IRLotus" w:hAnsi="IRLotus" w:cs="B Nazanin"/>
          <w:sz w:val="28"/>
          <w:szCs w:val="28"/>
          <w:rtl/>
        </w:rPr>
        <w:softHyphen/>
        <w:t>مؤسسۀ</w:t>
      </w:r>
      <w:r w:rsidRPr="000B4D23">
        <w:rPr>
          <w:rFonts w:ascii="IRLotus" w:hAnsi="IRLotus" w:cs="B Nazanin"/>
          <w:sz w:val="28"/>
          <w:szCs w:val="28"/>
          <w:rtl/>
        </w:rPr>
        <w:softHyphen/>
        <w:t>آموزشی</w:t>
      </w:r>
      <w:r w:rsidRPr="000B4D23">
        <w:rPr>
          <w:rFonts w:ascii="IRLotus" w:hAnsi="IRLotus" w:cs="B Nazanin"/>
          <w:sz w:val="28"/>
          <w:szCs w:val="28"/>
          <w:rtl/>
        </w:rPr>
        <w:softHyphen/>
        <w:t>و</w:t>
      </w:r>
      <w:r w:rsidRPr="000B4D23">
        <w:rPr>
          <w:rFonts w:ascii="IRLotus" w:hAnsi="IRLotus" w:cs="B Nazanin"/>
          <w:sz w:val="28"/>
          <w:szCs w:val="28"/>
          <w:rtl/>
        </w:rPr>
        <w:softHyphen/>
        <w:t>پژوهشی</w:t>
      </w:r>
      <w:r w:rsidRPr="000B4D23">
        <w:rPr>
          <w:rFonts w:ascii="IRLotus" w:hAnsi="IRLotus" w:cs="B Nazanin"/>
          <w:sz w:val="28"/>
          <w:szCs w:val="28"/>
          <w:rtl/>
        </w:rPr>
        <w:softHyphen/>
        <w:t>امام</w:t>
      </w:r>
      <w:r w:rsidRPr="000B4D23">
        <w:rPr>
          <w:rFonts w:ascii="IRLotus" w:hAnsi="IRLotus" w:cs="B Nazanin"/>
          <w:sz w:val="28"/>
          <w:szCs w:val="28"/>
          <w:rtl/>
        </w:rPr>
        <w:softHyphen/>
        <w:t>خمینی، قم، چاپ26، 1391ش.</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مكارم شيرازى، ناصر، تفسیر نمونه، دار الكتب الإسلامية، تهران، چاپ اول، 1374ش.</w:t>
      </w:r>
    </w:p>
    <w:p w:rsidR="007C1ACA" w:rsidRPr="000B4D23" w:rsidRDefault="007C1ACA" w:rsidP="007C1ACA">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منتظری، حسینعلی، دراساتٌ</w:t>
      </w:r>
      <w:r w:rsidRPr="000B4D23">
        <w:rPr>
          <w:rFonts w:ascii="IRLotus" w:hAnsi="IRLotus" w:cs="B Nazanin"/>
          <w:sz w:val="28"/>
          <w:szCs w:val="28"/>
          <w:rtl/>
        </w:rPr>
        <w:softHyphen/>
        <w:t>فی</w:t>
      </w:r>
      <w:r w:rsidRPr="000B4D23">
        <w:rPr>
          <w:rFonts w:ascii="IRLotus" w:hAnsi="IRLotus" w:cs="B Nazanin"/>
          <w:sz w:val="28"/>
          <w:szCs w:val="28"/>
          <w:rtl/>
        </w:rPr>
        <w:softHyphen/>
        <w:t>ولایة</w:t>
      </w:r>
      <w:r w:rsidRPr="000B4D23">
        <w:rPr>
          <w:rFonts w:ascii="IRLotus" w:hAnsi="IRLotus" w:cs="B Nazanin"/>
          <w:sz w:val="28"/>
          <w:szCs w:val="28"/>
          <w:rtl/>
        </w:rPr>
        <w:softHyphen/>
        <w:t>الفقیه</w:t>
      </w:r>
      <w:r w:rsidRPr="000B4D23">
        <w:rPr>
          <w:rFonts w:ascii="IRLotus" w:hAnsi="IRLotus" w:cs="B Nazanin"/>
          <w:sz w:val="28"/>
          <w:szCs w:val="28"/>
          <w:rtl/>
        </w:rPr>
        <w:softHyphen/>
        <w:t>و</w:t>
      </w:r>
      <w:r w:rsidRPr="000B4D23">
        <w:rPr>
          <w:rFonts w:ascii="IRLotus" w:hAnsi="IRLotus" w:cs="B Nazanin"/>
          <w:sz w:val="28"/>
          <w:szCs w:val="28"/>
          <w:rtl/>
        </w:rPr>
        <w:softHyphen/>
        <w:t>فقه</w:t>
      </w:r>
      <w:r w:rsidRPr="000B4D23">
        <w:rPr>
          <w:rFonts w:ascii="IRLotus" w:hAnsi="IRLotus" w:cs="B Nazanin"/>
          <w:sz w:val="28"/>
          <w:szCs w:val="28"/>
          <w:rtl/>
        </w:rPr>
        <w:softHyphen/>
        <w:t>الدّولة</w:t>
      </w:r>
      <w:r w:rsidRPr="000B4D23">
        <w:rPr>
          <w:rFonts w:ascii="IRLotus" w:hAnsi="IRLotus" w:cs="B Nazanin"/>
          <w:sz w:val="28"/>
          <w:szCs w:val="28"/>
          <w:rtl/>
        </w:rPr>
        <w:softHyphen/>
        <w:t>الإسلامیّة، المرکز العالمی للدّراسات الإسلامیّة، قم، چاپ اول، 1408ق.</w:t>
      </w:r>
    </w:p>
    <w:p w:rsidR="00E267C9" w:rsidRPr="000B4D23" w:rsidRDefault="00E267C9" w:rsidP="00E0058D">
      <w:pPr>
        <w:numPr>
          <w:ilvl w:val="0"/>
          <w:numId w:val="9"/>
        </w:numPr>
        <w:spacing w:after="100" w:afterAutospacing="1" w:line="240" w:lineRule="auto"/>
        <w:jc w:val="both"/>
        <w:rPr>
          <w:rFonts w:ascii="IRLotus" w:hAnsi="IRLotus" w:cs="B Nazanin"/>
          <w:sz w:val="28"/>
          <w:szCs w:val="28"/>
        </w:rPr>
      </w:pPr>
      <w:r w:rsidRPr="000B4D23">
        <w:rPr>
          <w:rFonts w:ascii="IRLotus" w:hAnsi="IRLotus" w:cs="B Nazanin"/>
          <w:sz w:val="28"/>
          <w:szCs w:val="28"/>
          <w:rtl/>
        </w:rPr>
        <w:t>موسوی، سيدعباسعلى، شرح‏نهج‏البلاغة(السيدعباس‏الموسوي)، دارالرسول‏الاكرم، دارالمحجةالبيضاء، بيروت، چاپ اول، 1376ش.</w:t>
      </w:r>
    </w:p>
    <w:p w:rsidR="00E267C9" w:rsidRPr="000B4D23" w:rsidRDefault="00E267C9" w:rsidP="00E0058D">
      <w:pPr>
        <w:pStyle w:val="ListParagraph"/>
        <w:spacing w:after="100" w:afterAutospacing="1" w:line="240" w:lineRule="auto"/>
        <w:jc w:val="both"/>
        <w:rPr>
          <w:rFonts w:ascii="IRLotus" w:hAnsi="IRLotus" w:cs="B Nazanin"/>
          <w:sz w:val="28"/>
          <w:szCs w:val="28"/>
          <w:rtl/>
        </w:rPr>
      </w:pPr>
    </w:p>
    <w:p w:rsidR="00E267C9" w:rsidRPr="000B4D23" w:rsidRDefault="00E267C9" w:rsidP="00E0058D">
      <w:pPr>
        <w:spacing w:after="100" w:afterAutospacing="1" w:line="240" w:lineRule="auto"/>
        <w:jc w:val="both"/>
        <w:rPr>
          <w:rFonts w:ascii="IRLotus" w:hAnsi="IRLotus" w:cs="B Nazanin"/>
          <w:sz w:val="28"/>
          <w:szCs w:val="28"/>
          <w:rtl/>
        </w:rPr>
      </w:pPr>
    </w:p>
    <w:sectPr w:rsidR="00E267C9" w:rsidRPr="000B4D23" w:rsidSect="00E64DB3">
      <w:headerReference w:type="default" r:id="rId7"/>
      <w:pgSz w:w="11906" w:h="16838"/>
      <w:pgMar w:top="1440" w:right="1440" w:bottom="1440" w:left="1440" w:header="708" w:footer="708"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03FD" w:rsidRDefault="004C03FD" w:rsidP="00E267C9">
      <w:pPr>
        <w:spacing w:after="0" w:line="240" w:lineRule="auto"/>
      </w:pPr>
      <w:r>
        <w:separator/>
      </w:r>
    </w:p>
  </w:endnote>
  <w:endnote w:type="continuationSeparator" w:id="0">
    <w:p w:rsidR="004C03FD" w:rsidRDefault="004C03FD" w:rsidP="00E26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rmal text)">
    <w:altName w:val="Times New Roman"/>
    <w:panose1 w:val="00000000000000000000"/>
    <w:charset w:val="00"/>
    <w:family w:val="roman"/>
    <w:notTrueType/>
    <w:pitch w:val="default"/>
    <w:sig w:usb0="00000003" w:usb1="00000000" w:usb2="00000000" w:usb3="00000000" w:csb0="00000001"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IRLotus">
    <w:altName w:val="Times New Roman"/>
    <w:charset w:val="00"/>
    <w:family w:val="auto"/>
    <w:pitch w:val="variable"/>
    <w:sig w:usb0="00000000" w:usb1="00000000" w:usb2="00000000" w:usb3="00000000" w:csb0="00000041"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03FD" w:rsidRDefault="004C03FD" w:rsidP="00E267C9">
      <w:pPr>
        <w:spacing w:after="0" w:line="240" w:lineRule="auto"/>
      </w:pPr>
      <w:r>
        <w:separator/>
      </w:r>
    </w:p>
  </w:footnote>
  <w:footnote w:type="continuationSeparator" w:id="0">
    <w:p w:rsidR="004C03FD" w:rsidRDefault="004C03FD" w:rsidP="00E267C9">
      <w:pPr>
        <w:spacing w:after="0" w:line="240" w:lineRule="auto"/>
      </w:pPr>
      <w:r>
        <w:continuationSeparator/>
      </w:r>
    </w:p>
  </w:footnote>
  <w:footnote w:id="1">
    <w:p w:rsidR="004A7104" w:rsidRPr="00D71F1B" w:rsidRDefault="004A7104" w:rsidP="00E267C9">
      <w:pPr>
        <w:pStyle w:val="FootnoteText"/>
        <w:jc w:val="both"/>
        <w:rPr>
          <w:rFonts w:cs="B Lotus"/>
        </w:rPr>
      </w:pPr>
      <w:r w:rsidRPr="00D71F1B">
        <w:rPr>
          <w:rStyle w:val="FootnoteReference"/>
          <w:rFonts w:cs="B Lotus"/>
        </w:rPr>
        <w:footnoteRef/>
      </w:r>
      <w:r w:rsidRPr="00D71F1B">
        <w:rPr>
          <w:rFonts w:cs="B Lotus"/>
          <w:rtl/>
        </w:rPr>
        <w:t xml:space="preserve"> اگر اختلاف كردند آنان را ب</w:t>
      </w:r>
      <w:r w:rsidRPr="00D71F1B">
        <w:rPr>
          <w:rFonts w:cs="B Lotus" w:hint="cs"/>
          <w:rtl/>
        </w:rPr>
        <w:t xml:space="preserve">ه </w:t>
      </w:r>
      <w:r w:rsidRPr="00D71F1B">
        <w:rPr>
          <w:rFonts w:cs="B Lotus"/>
          <w:rtl/>
        </w:rPr>
        <w:t>خودشان و آنچه ب</w:t>
      </w:r>
      <w:r w:rsidRPr="00D71F1B">
        <w:rPr>
          <w:rFonts w:cs="B Lotus" w:hint="cs"/>
          <w:rtl/>
        </w:rPr>
        <w:t xml:space="preserve">ه </w:t>
      </w:r>
      <w:r w:rsidRPr="00D71F1B">
        <w:rPr>
          <w:rFonts w:cs="B Lotus"/>
          <w:rtl/>
        </w:rPr>
        <w:t>آن مشغولند واگذار</w:t>
      </w:r>
    </w:p>
  </w:footnote>
  <w:footnote w:id="2">
    <w:p w:rsidR="004A7104" w:rsidRPr="008D1FF9" w:rsidRDefault="004A7104" w:rsidP="00E267C9">
      <w:pPr>
        <w:pStyle w:val="FootnoteText"/>
        <w:jc w:val="both"/>
        <w:rPr>
          <w:rFonts w:cs="B Lotus"/>
        </w:rPr>
      </w:pPr>
      <w:r w:rsidRPr="008D1FF9">
        <w:rPr>
          <w:rStyle w:val="FootnoteReference"/>
          <w:rFonts w:cs="B Lotus"/>
        </w:rPr>
        <w:footnoteRef/>
      </w:r>
      <w:r w:rsidRPr="008D1FF9">
        <w:rPr>
          <w:rFonts w:cs="B Lotus"/>
          <w:rtl/>
        </w:rPr>
        <w:t xml:space="preserve"> </w:t>
      </w:r>
      <w:r w:rsidRPr="008D1FF9">
        <w:rPr>
          <w:rFonts w:cs="B Lotus" w:hint="cs"/>
          <w:rtl/>
        </w:rPr>
        <w:t>به جهت اهمّیّت این مطلب، لازم دیدیم آیات متعدّدی که بر این امر دلالت دارند را به تمامی نقل نمائیم، و البتّه دلیل قرآنی این مسئله محدود به این دسته از آیات کریمه نیست، و می</w:t>
      </w:r>
      <w:r w:rsidRPr="008D1FF9">
        <w:rPr>
          <w:rFonts w:cs="B Lotus"/>
          <w:rtl/>
        </w:rPr>
        <w:softHyphen/>
      </w:r>
      <w:r w:rsidRPr="008D1FF9">
        <w:rPr>
          <w:rFonts w:cs="B Lotus" w:hint="cs"/>
          <w:rtl/>
        </w:rPr>
        <w:t>توان آیات دیگری را نیز به عنوان دلیل اقامه نمود، که مجال مستقلّی را می</w:t>
      </w:r>
      <w:r w:rsidRPr="008D1FF9">
        <w:rPr>
          <w:rFonts w:cs="B Lotus"/>
          <w:rtl/>
        </w:rPr>
        <w:softHyphen/>
      </w:r>
      <w:r w:rsidRPr="008D1FF9">
        <w:rPr>
          <w:rFonts w:cs="B Lotus" w:hint="cs"/>
          <w:rtl/>
        </w:rPr>
        <w:t>طلبد.</w:t>
      </w:r>
    </w:p>
  </w:footnote>
  <w:footnote w:id="3">
    <w:p w:rsidR="004A7104" w:rsidRPr="002621C1" w:rsidRDefault="004A7104" w:rsidP="00E267C9">
      <w:pPr>
        <w:pStyle w:val="FootnoteText"/>
        <w:rPr>
          <w:rFonts w:cs="B Lotus"/>
          <w:rtl/>
        </w:rPr>
      </w:pPr>
      <w:r w:rsidRPr="002621C1">
        <w:rPr>
          <w:rStyle w:val="FootnoteReference"/>
          <w:rFonts w:cs="B Lotus"/>
        </w:rPr>
        <w:footnoteRef/>
      </w:r>
      <w:r w:rsidRPr="002621C1">
        <w:rPr>
          <w:rFonts w:cs="B Lotus"/>
          <w:rtl/>
        </w:rPr>
        <w:t xml:space="preserve"> </w:t>
      </w:r>
      <w:r w:rsidRPr="002621C1">
        <w:rPr>
          <w:rFonts w:cs="B Lotus" w:hint="cs"/>
          <w:rtl/>
        </w:rPr>
        <w:t>الأحزاب</w:t>
      </w:r>
      <w:r w:rsidRPr="002621C1">
        <w:rPr>
          <w:rFonts w:cs="B Lotus"/>
          <w:rtl/>
        </w:rPr>
        <w:t xml:space="preserve"> : 6   </w:t>
      </w:r>
      <w:r w:rsidRPr="002621C1">
        <w:rPr>
          <w:rFonts w:cs="B Lotus" w:hint="cs"/>
          <w:rtl/>
        </w:rPr>
        <w:t>النَّبِيُّ</w:t>
      </w:r>
      <w:r w:rsidRPr="002621C1">
        <w:rPr>
          <w:rFonts w:cs="B Lotus"/>
          <w:rtl/>
        </w:rPr>
        <w:t xml:space="preserve"> </w:t>
      </w:r>
      <w:r w:rsidRPr="002621C1">
        <w:rPr>
          <w:rFonts w:cs="B Lotus" w:hint="cs"/>
          <w:rtl/>
        </w:rPr>
        <w:t>أَوْلى‏</w:t>
      </w:r>
      <w:r w:rsidRPr="002621C1">
        <w:rPr>
          <w:rFonts w:cs="B Lotus"/>
          <w:rtl/>
        </w:rPr>
        <w:t xml:space="preserve"> </w:t>
      </w:r>
      <w:r w:rsidRPr="002621C1">
        <w:rPr>
          <w:rFonts w:cs="B Lotus" w:hint="cs"/>
          <w:rtl/>
        </w:rPr>
        <w:t>بِالْمُؤْمِنينَ</w:t>
      </w:r>
      <w:r w:rsidRPr="002621C1">
        <w:rPr>
          <w:rFonts w:cs="B Lotus"/>
          <w:rtl/>
        </w:rPr>
        <w:t xml:space="preserve"> </w:t>
      </w:r>
      <w:r w:rsidRPr="002621C1">
        <w:rPr>
          <w:rFonts w:cs="B Lotus" w:hint="cs"/>
          <w:rtl/>
        </w:rPr>
        <w:t>مِنْ</w:t>
      </w:r>
      <w:r w:rsidRPr="002621C1">
        <w:rPr>
          <w:rFonts w:cs="B Lotus"/>
          <w:rtl/>
        </w:rPr>
        <w:t xml:space="preserve"> </w:t>
      </w:r>
      <w:r w:rsidRPr="002621C1">
        <w:rPr>
          <w:rFonts w:cs="B Lotus" w:hint="cs"/>
          <w:rtl/>
        </w:rPr>
        <w:t>أَنْفُسِهِمْ</w:t>
      </w:r>
    </w:p>
  </w:footnote>
  <w:footnote w:id="4">
    <w:p w:rsidR="004A7104" w:rsidRDefault="004A7104" w:rsidP="00E267C9">
      <w:pPr>
        <w:pStyle w:val="FootnoteText"/>
      </w:pPr>
      <w:r w:rsidRPr="002621C1">
        <w:rPr>
          <w:rStyle w:val="FootnoteReference"/>
          <w:rFonts w:cs="B Lotus"/>
        </w:rPr>
        <w:footnoteRef/>
      </w:r>
      <w:r w:rsidRPr="002621C1">
        <w:rPr>
          <w:rFonts w:cs="B Lotus"/>
          <w:rtl/>
        </w:rPr>
        <w:t xml:space="preserve"> </w:t>
      </w:r>
      <w:r w:rsidRPr="002621C1">
        <w:rPr>
          <w:rFonts w:cs="B Lotus" w:hint="cs"/>
          <w:rtl/>
        </w:rPr>
        <w:t>النساء</w:t>
      </w:r>
      <w:r w:rsidRPr="002621C1">
        <w:rPr>
          <w:rFonts w:cs="B Lotus"/>
          <w:rtl/>
        </w:rPr>
        <w:t xml:space="preserve"> : 59   </w:t>
      </w:r>
      <w:r w:rsidRPr="002621C1">
        <w:rPr>
          <w:rFonts w:cs="B Lotus" w:hint="cs"/>
          <w:rtl/>
        </w:rPr>
        <w:t>يا</w:t>
      </w:r>
      <w:r w:rsidRPr="002621C1">
        <w:rPr>
          <w:rFonts w:cs="B Lotus"/>
          <w:rtl/>
        </w:rPr>
        <w:t xml:space="preserve"> </w:t>
      </w:r>
      <w:r w:rsidRPr="002621C1">
        <w:rPr>
          <w:rFonts w:cs="B Lotus" w:hint="cs"/>
          <w:rtl/>
        </w:rPr>
        <w:t>أَيُّهَا</w:t>
      </w:r>
      <w:r w:rsidRPr="002621C1">
        <w:rPr>
          <w:rFonts w:cs="B Lotus"/>
          <w:rtl/>
        </w:rPr>
        <w:t xml:space="preserve"> </w:t>
      </w:r>
      <w:r w:rsidRPr="002621C1">
        <w:rPr>
          <w:rFonts w:cs="B Lotus" w:hint="cs"/>
          <w:rtl/>
        </w:rPr>
        <w:t>الَّذينَ</w:t>
      </w:r>
      <w:r w:rsidRPr="002621C1">
        <w:rPr>
          <w:rFonts w:cs="B Lotus"/>
          <w:rtl/>
        </w:rPr>
        <w:t xml:space="preserve"> </w:t>
      </w:r>
      <w:r w:rsidRPr="002621C1">
        <w:rPr>
          <w:rFonts w:cs="B Lotus" w:hint="cs"/>
          <w:rtl/>
        </w:rPr>
        <w:t>آمَنُوا</w:t>
      </w:r>
      <w:r w:rsidRPr="002621C1">
        <w:rPr>
          <w:rFonts w:cs="B Lotus"/>
          <w:rtl/>
        </w:rPr>
        <w:t xml:space="preserve"> </w:t>
      </w:r>
      <w:r w:rsidRPr="002621C1">
        <w:rPr>
          <w:rFonts w:cs="B Lotus" w:hint="cs"/>
          <w:rtl/>
        </w:rPr>
        <w:t>أَطيعُوا</w:t>
      </w:r>
      <w:r w:rsidRPr="002621C1">
        <w:rPr>
          <w:rFonts w:cs="B Lotus"/>
          <w:rtl/>
        </w:rPr>
        <w:t xml:space="preserve"> </w:t>
      </w:r>
      <w:r w:rsidRPr="002621C1">
        <w:rPr>
          <w:rFonts w:cs="B Lotus" w:hint="cs"/>
          <w:rtl/>
        </w:rPr>
        <w:t>اللَّهَ</w:t>
      </w:r>
      <w:r w:rsidRPr="002621C1">
        <w:rPr>
          <w:rFonts w:cs="B Lotus"/>
          <w:rtl/>
        </w:rPr>
        <w:t xml:space="preserve"> </w:t>
      </w:r>
      <w:r w:rsidRPr="002621C1">
        <w:rPr>
          <w:rFonts w:cs="B Lotus" w:hint="cs"/>
          <w:rtl/>
        </w:rPr>
        <w:t>وَ</w:t>
      </w:r>
      <w:r w:rsidRPr="002621C1">
        <w:rPr>
          <w:rFonts w:cs="B Lotus"/>
          <w:rtl/>
        </w:rPr>
        <w:t xml:space="preserve"> </w:t>
      </w:r>
      <w:r w:rsidRPr="002621C1">
        <w:rPr>
          <w:rFonts w:cs="B Lotus" w:hint="cs"/>
          <w:rtl/>
        </w:rPr>
        <w:t>أَطيعُوا</w:t>
      </w:r>
      <w:r w:rsidRPr="002621C1">
        <w:rPr>
          <w:rFonts w:cs="B Lotus"/>
          <w:rtl/>
        </w:rPr>
        <w:t xml:space="preserve"> </w:t>
      </w:r>
      <w:r w:rsidRPr="002621C1">
        <w:rPr>
          <w:rFonts w:cs="B Lotus" w:hint="cs"/>
          <w:rtl/>
        </w:rPr>
        <w:t>الرَّسُولَ</w:t>
      </w:r>
      <w:r w:rsidRPr="002621C1">
        <w:rPr>
          <w:rFonts w:cs="B Lotus"/>
          <w:rtl/>
        </w:rPr>
        <w:t xml:space="preserve"> </w:t>
      </w:r>
      <w:r w:rsidRPr="002621C1">
        <w:rPr>
          <w:rFonts w:cs="B Lotus" w:hint="cs"/>
          <w:rtl/>
        </w:rPr>
        <w:t>وَ</w:t>
      </w:r>
      <w:r w:rsidRPr="002621C1">
        <w:rPr>
          <w:rFonts w:cs="B Lotus"/>
          <w:rtl/>
        </w:rPr>
        <w:t xml:space="preserve"> </w:t>
      </w:r>
      <w:r w:rsidRPr="002621C1">
        <w:rPr>
          <w:rFonts w:cs="B Lotus" w:hint="cs"/>
          <w:rtl/>
        </w:rPr>
        <w:t>أُولِي</w:t>
      </w:r>
      <w:r w:rsidRPr="002621C1">
        <w:rPr>
          <w:rFonts w:cs="B Lotus"/>
          <w:rtl/>
        </w:rPr>
        <w:t xml:space="preserve"> </w:t>
      </w:r>
      <w:r w:rsidRPr="002621C1">
        <w:rPr>
          <w:rFonts w:cs="B Lotus" w:hint="cs"/>
          <w:rtl/>
        </w:rPr>
        <w:t>الْأَمْرِ</w:t>
      </w:r>
      <w:r w:rsidRPr="002621C1">
        <w:rPr>
          <w:rFonts w:cs="B Lotus"/>
          <w:rtl/>
        </w:rPr>
        <w:t xml:space="preserve"> </w:t>
      </w:r>
      <w:r w:rsidRPr="002621C1">
        <w:rPr>
          <w:rFonts w:cs="B Lotus" w:hint="cs"/>
          <w:rtl/>
        </w:rPr>
        <w:t>مِنْكُمْ</w:t>
      </w:r>
    </w:p>
  </w:footnote>
  <w:footnote w:id="5">
    <w:p w:rsidR="004A7104" w:rsidRDefault="004A7104" w:rsidP="00E267C9">
      <w:pPr>
        <w:pStyle w:val="FootnoteText"/>
      </w:pPr>
      <w:r>
        <w:rPr>
          <w:rStyle w:val="FootnoteReference"/>
        </w:rPr>
        <w:footnoteRef/>
      </w:r>
      <w:r>
        <w:rPr>
          <w:rtl/>
        </w:rPr>
        <w:t xml:space="preserve"> </w:t>
      </w:r>
      <w:r w:rsidRPr="002A6444">
        <w:rPr>
          <w:rFonts w:cs="B Lotus" w:hint="cs"/>
          <w:rtl/>
        </w:rPr>
        <w:t>قاعدۀ سلطنت</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104" w:rsidRPr="00326E36" w:rsidRDefault="004A7104" w:rsidP="00E64DB3">
    <w:pPr>
      <w:jc w:val="both"/>
      <w:rPr>
        <w:sz w:val="24"/>
        <w:szCs w:val="24"/>
      </w:rPr>
    </w:pPr>
    <w:r w:rsidRPr="00326E36">
      <w:rPr>
        <w:rFonts w:cs="B Lotus" w:hint="cs"/>
        <w:sz w:val="24"/>
        <w:szCs w:val="24"/>
        <w:rtl/>
      </w:rPr>
      <w:t xml:space="preserve">رابطۀ مقبولیّت مردمی حکومت با مشروعیّت دینی آن </w:t>
    </w:r>
    <w:r w:rsidRPr="00326E36">
      <w:rPr>
        <w:rFonts w:hint="cs"/>
        <w:sz w:val="24"/>
        <w:szCs w:val="24"/>
        <w:rtl/>
      </w:rPr>
      <w:t xml:space="preserve">  .........</w:t>
    </w:r>
    <w:r>
      <w:rPr>
        <w:rFonts w:hint="cs"/>
        <w:sz w:val="24"/>
        <w:szCs w:val="24"/>
        <w:rtl/>
      </w:rPr>
      <w:t>................................................</w:t>
    </w:r>
    <w:r w:rsidRPr="00326E36">
      <w:rPr>
        <w:rFonts w:hint="cs"/>
        <w:sz w:val="24"/>
        <w:szCs w:val="24"/>
        <w:rtl/>
      </w:rPr>
      <w:t xml:space="preserve">............. </w:t>
    </w:r>
    <w:sdt>
      <w:sdtPr>
        <w:rPr>
          <w:sz w:val="24"/>
          <w:szCs w:val="24"/>
          <w:rtl/>
        </w:rPr>
        <w:id w:val="-1622296821"/>
        <w:docPartObj>
          <w:docPartGallery w:val="Page Numbers (Top of Page)"/>
          <w:docPartUnique/>
        </w:docPartObj>
      </w:sdtPr>
      <w:sdtEndPr>
        <w:rPr>
          <w:noProof/>
        </w:rPr>
      </w:sdtEndPr>
      <w:sdtContent>
        <w:r w:rsidRPr="00326E36">
          <w:rPr>
            <w:sz w:val="24"/>
            <w:szCs w:val="24"/>
          </w:rPr>
          <w:fldChar w:fldCharType="begin"/>
        </w:r>
        <w:r w:rsidRPr="00326E36">
          <w:rPr>
            <w:sz w:val="24"/>
            <w:szCs w:val="24"/>
          </w:rPr>
          <w:instrText xml:space="preserve"> PAGE   \* MERGEFORMAT </w:instrText>
        </w:r>
        <w:r w:rsidRPr="00326E36">
          <w:rPr>
            <w:sz w:val="24"/>
            <w:szCs w:val="24"/>
          </w:rPr>
          <w:fldChar w:fldCharType="separate"/>
        </w:r>
        <w:r w:rsidR="000B4D23">
          <w:rPr>
            <w:noProof/>
            <w:sz w:val="24"/>
            <w:szCs w:val="24"/>
            <w:rtl/>
          </w:rPr>
          <w:t>2</w:t>
        </w:r>
        <w:r w:rsidRPr="00326E36">
          <w:rPr>
            <w:noProof/>
            <w:sz w:val="24"/>
            <w:szCs w:val="24"/>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215B34"/>
    <w:multiLevelType w:val="hybridMultilevel"/>
    <w:tmpl w:val="0FD49188"/>
    <w:lvl w:ilvl="0" w:tplc="C4A46E7A">
      <w:start w:val="1"/>
      <w:numFmt w:val="bullet"/>
      <w:lvlText w:val="o"/>
      <w:lvlJc w:val="left"/>
      <w:pPr>
        <w:tabs>
          <w:tab w:val="num" w:pos="1434"/>
        </w:tabs>
        <w:ind w:left="1434" w:hanging="360"/>
      </w:pPr>
      <w:rPr>
        <w:rFonts w:ascii="Courier New" w:hAnsi="Courier New" w:hint="default"/>
        <w:b/>
        <w:bCs/>
        <w:sz w:val="32"/>
        <w:szCs w:val="32"/>
      </w:rPr>
    </w:lvl>
    <w:lvl w:ilvl="1" w:tplc="74C2B2C8">
      <w:start w:val="1"/>
      <w:numFmt w:val="bullet"/>
      <w:lvlText w:val=""/>
      <w:lvlJc w:val="left"/>
      <w:pPr>
        <w:tabs>
          <w:tab w:val="num" w:pos="1797"/>
        </w:tabs>
        <w:ind w:left="1797" w:hanging="360"/>
      </w:pPr>
      <w:rPr>
        <w:rFonts w:ascii="Wingdings" w:hAnsi="Wingdings" w:hint="default"/>
        <w:b w:val="0"/>
        <w:bCs w:val="0"/>
        <w:sz w:val="28"/>
        <w:szCs w:val="28"/>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22A9530E"/>
    <w:multiLevelType w:val="hybridMultilevel"/>
    <w:tmpl w:val="405A34D4"/>
    <w:lvl w:ilvl="0" w:tplc="E7FE8636">
      <w:start w:val="1"/>
      <w:numFmt w:val="decimal"/>
      <w:lvlText w:val="%1."/>
      <w:lvlJc w:val="left"/>
      <w:pPr>
        <w:ind w:left="598" w:hanging="360"/>
      </w:pPr>
      <w:rPr>
        <w:rFonts w:hint="default"/>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2" w15:restartNumberingAfterBreak="0">
    <w:nsid w:val="234D70E3"/>
    <w:multiLevelType w:val="hybridMultilevel"/>
    <w:tmpl w:val="7116E310"/>
    <w:lvl w:ilvl="0" w:tplc="04090001">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651DC"/>
    <w:multiLevelType w:val="hybridMultilevel"/>
    <w:tmpl w:val="DA464B5E"/>
    <w:lvl w:ilvl="0" w:tplc="8D520F06">
      <w:numFmt w:val="bullet"/>
      <w:lvlText w:val="-"/>
      <w:lvlJc w:val="left"/>
      <w:pPr>
        <w:ind w:left="720" w:hanging="360"/>
      </w:pPr>
      <w:rPr>
        <w:rFonts w:ascii="(normal text)" w:eastAsia="Times New Roman" w:hAnsi="(normal text)"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D40A04"/>
    <w:multiLevelType w:val="hybridMultilevel"/>
    <w:tmpl w:val="A6D6C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205EF6"/>
    <w:multiLevelType w:val="hybridMultilevel"/>
    <w:tmpl w:val="ABDEE324"/>
    <w:lvl w:ilvl="0" w:tplc="7256AF6E">
      <w:start w:val="1"/>
      <w:numFmt w:val="bullet"/>
      <w:lvlText w:val="o"/>
      <w:lvlJc w:val="left"/>
      <w:pPr>
        <w:tabs>
          <w:tab w:val="num" w:pos="1434"/>
        </w:tabs>
        <w:ind w:left="1434" w:hanging="360"/>
      </w:pPr>
      <w:rPr>
        <w:rFonts w:ascii="Courier New" w:hAnsi="Courier New" w:hint="default"/>
        <w:b/>
        <w:bCs/>
        <w:sz w:val="32"/>
        <w:szCs w:val="32"/>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6" w15:restartNumberingAfterBreak="0">
    <w:nsid w:val="6DD673D6"/>
    <w:multiLevelType w:val="hybridMultilevel"/>
    <w:tmpl w:val="A7A28E80"/>
    <w:lvl w:ilvl="0" w:tplc="74C2B2C8">
      <w:start w:val="1"/>
      <w:numFmt w:val="bullet"/>
      <w:lvlText w:val=""/>
      <w:lvlJc w:val="left"/>
      <w:pPr>
        <w:tabs>
          <w:tab w:val="num" w:pos="2160"/>
        </w:tabs>
        <w:ind w:left="2160" w:hanging="360"/>
      </w:pPr>
      <w:rPr>
        <w:rFonts w:ascii="Wingdings" w:hAnsi="Wingdings" w:hint="default"/>
        <w:b w:val="0"/>
        <w:bCs w:val="0"/>
        <w:sz w:val="28"/>
        <w:szCs w:val="28"/>
      </w:rPr>
    </w:lvl>
    <w:lvl w:ilvl="1" w:tplc="28440584">
      <w:start w:val="1"/>
      <w:numFmt w:val="bullet"/>
      <w:lvlText w:val=""/>
      <w:lvlJc w:val="left"/>
      <w:pPr>
        <w:tabs>
          <w:tab w:val="num" w:pos="1797"/>
        </w:tabs>
        <w:ind w:left="1797" w:hanging="360"/>
      </w:pPr>
      <w:rPr>
        <w:rFonts w:ascii="Wingdings" w:hAnsi="Wingdings" w:hint="default"/>
        <w:b w:val="0"/>
        <w:bCs w:val="0"/>
        <w:i/>
        <w:iCs/>
        <w:sz w:val="28"/>
        <w:szCs w:val="28"/>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73D75EE3"/>
    <w:multiLevelType w:val="hybridMultilevel"/>
    <w:tmpl w:val="3304A4E0"/>
    <w:lvl w:ilvl="0" w:tplc="92844CD6">
      <w:start w:val="1"/>
      <w:numFmt w:val="bullet"/>
      <w:lvlText w:val="o"/>
      <w:lvlJc w:val="left"/>
      <w:pPr>
        <w:tabs>
          <w:tab w:val="num" w:pos="1437"/>
        </w:tabs>
        <w:ind w:left="1437" w:hanging="360"/>
      </w:pPr>
      <w:rPr>
        <w:rFonts w:ascii="Courier New" w:hAnsi="Courier New" w:hint="default"/>
        <w:b/>
        <w:bCs/>
        <w:sz w:val="32"/>
        <w:szCs w:val="3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75DF3559"/>
    <w:multiLevelType w:val="hybridMultilevel"/>
    <w:tmpl w:val="860C222A"/>
    <w:lvl w:ilvl="0" w:tplc="EC9486A2">
      <w:start w:val="1"/>
      <w:numFmt w:val="decimal"/>
      <w:lvlText w:val="%1 ."/>
      <w:lvlJc w:val="center"/>
      <w:pPr>
        <w:tabs>
          <w:tab w:val="num" w:pos="1991"/>
        </w:tabs>
        <w:ind w:left="1991" w:hanging="360"/>
      </w:pPr>
      <w:rPr>
        <w:rFonts w:hint="default"/>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D0D236D"/>
    <w:multiLevelType w:val="hybridMultilevel"/>
    <w:tmpl w:val="2812A964"/>
    <w:lvl w:ilvl="0" w:tplc="E864F9E4">
      <w:start w:val="1"/>
      <w:numFmt w:val="decimal"/>
      <w:lvlText w:val="%1."/>
      <w:lvlJc w:val="left"/>
      <w:pPr>
        <w:ind w:left="360" w:hanging="360"/>
      </w:pPr>
      <w:rPr>
        <w:rFonts w:hint="default"/>
        <w:i w:val="0"/>
        <w:iCs w:val="0"/>
        <w:u w:val="none"/>
      </w:rPr>
    </w:lvl>
    <w:lvl w:ilvl="1" w:tplc="04090019" w:tentative="1">
      <w:start w:val="1"/>
      <w:numFmt w:val="lowerLetter"/>
      <w:lvlText w:val="%2."/>
      <w:lvlJc w:val="left"/>
      <w:pPr>
        <w:ind w:left="1034" w:hanging="360"/>
      </w:pPr>
    </w:lvl>
    <w:lvl w:ilvl="2" w:tplc="0409001B" w:tentative="1">
      <w:start w:val="1"/>
      <w:numFmt w:val="lowerRoman"/>
      <w:lvlText w:val="%3."/>
      <w:lvlJc w:val="right"/>
      <w:pPr>
        <w:ind w:left="1754" w:hanging="180"/>
      </w:pPr>
    </w:lvl>
    <w:lvl w:ilvl="3" w:tplc="0409000F" w:tentative="1">
      <w:start w:val="1"/>
      <w:numFmt w:val="decimal"/>
      <w:lvlText w:val="%4."/>
      <w:lvlJc w:val="left"/>
      <w:pPr>
        <w:ind w:left="2474" w:hanging="360"/>
      </w:pPr>
    </w:lvl>
    <w:lvl w:ilvl="4" w:tplc="04090019" w:tentative="1">
      <w:start w:val="1"/>
      <w:numFmt w:val="lowerLetter"/>
      <w:lvlText w:val="%5."/>
      <w:lvlJc w:val="left"/>
      <w:pPr>
        <w:ind w:left="3194" w:hanging="360"/>
      </w:pPr>
    </w:lvl>
    <w:lvl w:ilvl="5" w:tplc="0409001B" w:tentative="1">
      <w:start w:val="1"/>
      <w:numFmt w:val="lowerRoman"/>
      <w:lvlText w:val="%6."/>
      <w:lvlJc w:val="right"/>
      <w:pPr>
        <w:ind w:left="3914" w:hanging="180"/>
      </w:pPr>
    </w:lvl>
    <w:lvl w:ilvl="6" w:tplc="0409000F" w:tentative="1">
      <w:start w:val="1"/>
      <w:numFmt w:val="decimal"/>
      <w:lvlText w:val="%7."/>
      <w:lvlJc w:val="left"/>
      <w:pPr>
        <w:ind w:left="4634" w:hanging="360"/>
      </w:pPr>
    </w:lvl>
    <w:lvl w:ilvl="7" w:tplc="04090019" w:tentative="1">
      <w:start w:val="1"/>
      <w:numFmt w:val="lowerLetter"/>
      <w:lvlText w:val="%8."/>
      <w:lvlJc w:val="left"/>
      <w:pPr>
        <w:ind w:left="5354" w:hanging="360"/>
      </w:pPr>
    </w:lvl>
    <w:lvl w:ilvl="8" w:tplc="0409001B" w:tentative="1">
      <w:start w:val="1"/>
      <w:numFmt w:val="lowerRoman"/>
      <w:lvlText w:val="%9."/>
      <w:lvlJc w:val="right"/>
      <w:pPr>
        <w:ind w:left="6074" w:hanging="180"/>
      </w:pPr>
    </w:lvl>
  </w:abstractNum>
  <w:num w:numId="1">
    <w:abstractNumId w:val="1"/>
  </w:num>
  <w:num w:numId="2">
    <w:abstractNumId w:val="7"/>
  </w:num>
  <w:num w:numId="3">
    <w:abstractNumId w:val="0"/>
  </w:num>
  <w:num w:numId="4">
    <w:abstractNumId w:val="5"/>
  </w:num>
  <w:num w:numId="5">
    <w:abstractNumId w:val="6"/>
  </w:num>
  <w:num w:numId="6">
    <w:abstractNumId w:val="2"/>
  </w:num>
  <w:num w:numId="7">
    <w:abstractNumId w:val="9"/>
  </w:num>
  <w:num w:numId="8">
    <w:abstractNumId w:val="3"/>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7C9"/>
    <w:rsid w:val="00006F80"/>
    <w:rsid w:val="00015B19"/>
    <w:rsid w:val="00020A2E"/>
    <w:rsid w:val="000211DD"/>
    <w:rsid w:val="00024E2D"/>
    <w:rsid w:val="000477AA"/>
    <w:rsid w:val="0005692C"/>
    <w:rsid w:val="00062682"/>
    <w:rsid w:val="0006423F"/>
    <w:rsid w:val="000665BE"/>
    <w:rsid w:val="00073D4A"/>
    <w:rsid w:val="0007466E"/>
    <w:rsid w:val="00080FB4"/>
    <w:rsid w:val="000B4D23"/>
    <w:rsid w:val="000C502A"/>
    <w:rsid w:val="000C631D"/>
    <w:rsid w:val="000C6B59"/>
    <w:rsid w:val="00101DA0"/>
    <w:rsid w:val="00111EDB"/>
    <w:rsid w:val="00114DEB"/>
    <w:rsid w:val="001251FF"/>
    <w:rsid w:val="0012756E"/>
    <w:rsid w:val="001415AF"/>
    <w:rsid w:val="001529B4"/>
    <w:rsid w:val="00156008"/>
    <w:rsid w:val="0016594E"/>
    <w:rsid w:val="00166017"/>
    <w:rsid w:val="0018160E"/>
    <w:rsid w:val="001B41E0"/>
    <w:rsid w:val="001D072A"/>
    <w:rsid w:val="001E35DF"/>
    <w:rsid w:val="001F52B5"/>
    <w:rsid w:val="0020154D"/>
    <w:rsid w:val="00203074"/>
    <w:rsid w:val="00211C41"/>
    <w:rsid w:val="00236199"/>
    <w:rsid w:val="002431C7"/>
    <w:rsid w:val="0024702D"/>
    <w:rsid w:val="00247092"/>
    <w:rsid w:val="00254728"/>
    <w:rsid w:val="00261633"/>
    <w:rsid w:val="002622B9"/>
    <w:rsid w:val="00274A1F"/>
    <w:rsid w:val="002754C1"/>
    <w:rsid w:val="00275A49"/>
    <w:rsid w:val="00280382"/>
    <w:rsid w:val="0029722B"/>
    <w:rsid w:val="002A4CF2"/>
    <w:rsid w:val="002B1236"/>
    <w:rsid w:val="002B2EA9"/>
    <w:rsid w:val="002C6E72"/>
    <w:rsid w:val="002E0B8A"/>
    <w:rsid w:val="002E149E"/>
    <w:rsid w:val="002F3319"/>
    <w:rsid w:val="002F7F5D"/>
    <w:rsid w:val="0030000F"/>
    <w:rsid w:val="00317CC6"/>
    <w:rsid w:val="0036105F"/>
    <w:rsid w:val="003A014D"/>
    <w:rsid w:val="003A2A95"/>
    <w:rsid w:val="003A3B1F"/>
    <w:rsid w:val="003B2397"/>
    <w:rsid w:val="003C041B"/>
    <w:rsid w:val="003C365F"/>
    <w:rsid w:val="003C5E40"/>
    <w:rsid w:val="003D0F2C"/>
    <w:rsid w:val="003E1480"/>
    <w:rsid w:val="003E1C5A"/>
    <w:rsid w:val="003E2F31"/>
    <w:rsid w:val="0041420F"/>
    <w:rsid w:val="00420B8D"/>
    <w:rsid w:val="00431FE7"/>
    <w:rsid w:val="00436C58"/>
    <w:rsid w:val="0043777C"/>
    <w:rsid w:val="00452865"/>
    <w:rsid w:val="0045559C"/>
    <w:rsid w:val="004610AC"/>
    <w:rsid w:val="004621E1"/>
    <w:rsid w:val="004705DA"/>
    <w:rsid w:val="00483191"/>
    <w:rsid w:val="00483768"/>
    <w:rsid w:val="004A632C"/>
    <w:rsid w:val="004A7104"/>
    <w:rsid w:val="004B1EF9"/>
    <w:rsid w:val="004B3B8D"/>
    <w:rsid w:val="004C03FD"/>
    <w:rsid w:val="004C1DA1"/>
    <w:rsid w:val="004D251B"/>
    <w:rsid w:val="004D4903"/>
    <w:rsid w:val="004E7F34"/>
    <w:rsid w:val="00502FB7"/>
    <w:rsid w:val="00507115"/>
    <w:rsid w:val="00510687"/>
    <w:rsid w:val="005130C4"/>
    <w:rsid w:val="005216EB"/>
    <w:rsid w:val="0054227B"/>
    <w:rsid w:val="005456D8"/>
    <w:rsid w:val="00570EDD"/>
    <w:rsid w:val="005761F9"/>
    <w:rsid w:val="00591CDC"/>
    <w:rsid w:val="005A102C"/>
    <w:rsid w:val="005A6B17"/>
    <w:rsid w:val="005A78D7"/>
    <w:rsid w:val="005B487B"/>
    <w:rsid w:val="005B4FC2"/>
    <w:rsid w:val="005B6447"/>
    <w:rsid w:val="005C3D53"/>
    <w:rsid w:val="005D1A5F"/>
    <w:rsid w:val="00611622"/>
    <w:rsid w:val="00623C08"/>
    <w:rsid w:val="00630B11"/>
    <w:rsid w:val="006338D4"/>
    <w:rsid w:val="006412DB"/>
    <w:rsid w:val="006449E7"/>
    <w:rsid w:val="0066159C"/>
    <w:rsid w:val="0066350B"/>
    <w:rsid w:val="00674E41"/>
    <w:rsid w:val="006A6824"/>
    <w:rsid w:val="006B5394"/>
    <w:rsid w:val="006D60FC"/>
    <w:rsid w:val="006E3E76"/>
    <w:rsid w:val="00713319"/>
    <w:rsid w:val="0071619B"/>
    <w:rsid w:val="0071780F"/>
    <w:rsid w:val="00720BC2"/>
    <w:rsid w:val="00726AC7"/>
    <w:rsid w:val="00736697"/>
    <w:rsid w:val="00746AE2"/>
    <w:rsid w:val="00750671"/>
    <w:rsid w:val="00751B66"/>
    <w:rsid w:val="00753CCC"/>
    <w:rsid w:val="00757F08"/>
    <w:rsid w:val="0076570A"/>
    <w:rsid w:val="007745D2"/>
    <w:rsid w:val="007C1ACA"/>
    <w:rsid w:val="007E104A"/>
    <w:rsid w:val="007E6A94"/>
    <w:rsid w:val="008024BD"/>
    <w:rsid w:val="00823304"/>
    <w:rsid w:val="00836298"/>
    <w:rsid w:val="00836667"/>
    <w:rsid w:val="00842B81"/>
    <w:rsid w:val="008522A6"/>
    <w:rsid w:val="008610B4"/>
    <w:rsid w:val="00862E46"/>
    <w:rsid w:val="0087717C"/>
    <w:rsid w:val="00881032"/>
    <w:rsid w:val="00881826"/>
    <w:rsid w:val="00887EFB"/>
    <w:rsid w:val="008A5AB6"/>
    <w:rsid w:val="008A5E8A"/>
    <w:rsid w:val="008C5A1F"/>
    <w:rsid w:val="008D31F3"/>
    <w:rsid w:val="008E22FF"/>
    <w:rsid w:val="008F5881"/>
    <w:rsid w:val="009035E6"/>
    <w:rsid w:val="009251E7"/>
    <w:rsid w:val="00932B23"/>
    <w:rsid w:val="00934ECF"/>
    <w:rsid w:val="009431AA"/>
    <w:rsid w:val="0096443D"/>
    <w:rsid w:val="00965F74"/>
    <w:rsid w:val="0097583B"/>
    <w:rsid w:val="00980EF2"/>
    <w:rsid w:val="009815C2"/>
    <w:rsid w:val="00986E3D"/>
    <w:rsid w:val="00987C2E"/>
    <w:rsid w:val="00993F35"/>
    <w:rsid w:val="009B72A0"/>
    <w:rsid w:val="009D3747"/>
    <w:rsid w:val="009D5E1F"/>
    <w:rsid w:val="009E53D9"/>
    <w:rsid w:val="009E7699"/>
    <w:rsid w:val="009F751D"/>
    <w:rsid w:val="00A03541"/>
    <w:rsid w:val="00A17ADC"/>
    <w:rsid w:val="00A24600"/>
    <w:rsid w:val="00A3590A"/>
    <w:rsid w:val="00A40E1D"/>
    <w:rsid w:val="00A4271F"/>
    <w:rsid w:val="00A4389E"/>
    <w:rsid w:val="00A573EC"/>
    <w:rsid w:val="00A60D16"/>
    <w:rsid w:val="00A827A4"/>
    <w:rsid w:val="00A90C56"/>
    <w:rsid w:val="00A97494"/>
    <w:rsid w:val="00AA1B3B"/>
    <w:rsid w:val="00AB2334"/>
    <w:rsid w:val="00AB55A3"/>
    <w:rsid w:val="00AC0510"/>
    <w:rsid w:val="00AC2BF9"/>
    <w:rsid w:val="00AC3928"/>
    <w:rsid w:val="00AD4252"/>
    <w:rsid w:val="00AD65BE"/>
    <w:rsid w:val="00AF7E11"/>
    <w:rsid w:val="00B00ABF"/>
    <w:rsid w:val="00B038BD"/>
    <w:rsid w:val="00B10C3D"/>
    <w:rsid w:val="00B16066"/>
    <w:rsid w:val="00B16305"/>
    <w:rsid w:val="00B23D24"/>
    <w:rsid w:val="00B30848"/>
    <w:rsid w:val="00B374F7"/>
    <w:rsid w:val="00B41A0E"/>
    <w:rsid w:val="00B435E2"/>
    <w:rsid w:val="00B622F6"/>
    <w:rsid w:val="00B70EEB"/>
    <w:rsid w:val="00B7761C"/>
    <w:rsid w:val="00B8155C"/>
    <w:rsid w:val="00B817FA"/>
    <w:rsid w:val="00B867FC"/>
    <w:rsid w:val="00BA329C"/>
    <w:rsid w:val="00BA3928"/>
    <w:rsid w:val="00BB0C22"/>
    <w:rsid w:val="00BB5374"/>
    <w:rsid w:val="00BB69E8"/>
    <w:rsid w:val="00BB73BD"/>
    <w:rsid w:val="00BC1F7B"/>
    <w:rsid w:val="00BC6E6E"/>
    <w:rsid w:val="00BD6ECB"/>
    <w:rsid w:val="00BE0D6D"/>
    <w:rsid w:val="00BE1FF4"/>
    <w:rsid w:val="00BE2A61"/>
    <w:rsid w:val="00BE3A80"/>
    <w:rsid w:val="00BF0F24"/>
    <w:rsid w:val="00BF344E"/>
    <w:rsid w:val="00BF505F"/>
    <w:rsid w:val="00C042BC"/>
    <w:rsid w:val="00C06E2E"/>
    <w:rsid w:val="00C07160"/>
    <w:rsid w:val="00C1371D"/>
    <w:rsid w:val="00C43D51"/>
    <w:rsid w:val="00C465BD"/>
    <w:rsid w:val="00C6166A"/>
    <w:rsid w:val="00C77746"/>
    <w:rsid w:val="00C80B95"/>
    <w:rsid w:val="00CB6FBF"/>
    <w:rsid w:val="00CC04AB"/>
    <w:rsid w:val="00CD7538"/>
    <w:rsid w:val="00CE4428"/>
    <w:rsid w:val="00CF740C"/>
    <w:rsid w:val="00D0030F"/>
    <w:rsid w:val="00D15CA7"/>
    <w:rsid w:val="00D16840"/>
    <w:rsid w:val="00D570EF"/>
    <w:rsid w:val="00D57A07"/>
    <w:rsid w:val="00D64B4B"/>
    <w:rsid w:val="00D74873"/>
    <w:rsid w:val="00D85B52"/>
    <w:rsid w:val="00DA4032"/>
    <w:rsid w:val="00DB145B"/>
    <w:rsid w:val="00DB20B4"/>
    <w:rsid w:val="00DB4279"/>
    <w:rsid w:val="00DC0317"/>
    <w:rsid w:val="00DC33B6"/>
    <w:rsid w:val="00DC4325"/>
    <w:rsid w:val="00DD65AE"/>
    <w:rsid w:val="00E0058D"/>
    <w:rsid w:val="00E1124B"/>
    <w:rsid w:val="00E14040"/>
    <w:rsid w:val="00E176D8"/>
    <w:rsid w:val="00E267C9"/>
    <w:rsid w:val="00E271B1"/>
    <w:rsid w:val="00E31401"/>
    <w:rsid w:val="00E3221D"/>
    <w:rsid w:val="00E4141E"/>
    <w:rsid w:val="00E43AD4"/>
    <w:rsid w:val="00E64DB3"/>
    <w:rsid w:val="00E706F5"/>
    <w:rsid w:val="00E81217"/>
    <w:rsid w:val="00E854CE"/>
    <w:rsid w:val="00E966FC"/>
    <w:rsid w:val="00EA0181"/>
    <w:rsid w:val="00EB0BBA"/>
    <w:rsid w:val="00EB7B51"/>
    <w:rsid w:val="00EC6120"/>
    <w:rsid w:val="00ED46B8"/>
    <w:rsid w:val="00EE5AA8"/>
    <w:rsid w:val="00EE67F6"/>
    <w:rsid w:val="00F011E9"/>
    <w:rsid w:val="00F207D9"/>
    <w:rsid w:val="00F304F8"/>
    <w:rsid w:val="00F3488B"/>
    <w:rsid w:val="00F55F47"/>
    <w:rsid w:val="00F5770F"/>
    <w:rsid w:val="00F91450"/>
    <w:rsid w:val="00F9527C"/>
    <w:rsid w:val="00FA2C65"/>
    <w:rsid w:val="00FB0650"/>
    <w:rsid w:val="00FC522E"/>
    <w:rsid w:val="00FD4488"/>
    <w:rsid w:val="00FF535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08EA93-11BD-4D38-B766-9F398D3B0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67C9"/>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7C9"/>
    <w:pPr>
      <w:ind w:left="720"/>
      <w:contextualSpacing/>
    </w:pPr>
  </w:style>
  <w:style w:type="paragraph" w:styleId="FootnoteText">
    <w:name w:val="footnote text"/>
    <w:basedOn w:val="Normal"/>
    <w:link w:val="FootnoteTextChar"/>
    <w:unhideWhenUsed/>
    <w:rsid w:val="00E267C9"/>
    <w:pPr>
      <w:spacing w:after="0" w:line="240" w:lineRule="auto"/>
    </w:pPr>
    <w:rPr>
      <w:sz w:val="20"/>
      <w:szCs w:val="20"/>
    </w:rPr>
  </w:style>
  <w:style w:type="character" w:customStyle="1" w:styleId="FootnoteTextChar">
    <w:name w:val="Footnote Text Char"/>
    <w:basedOn w:val="DefaultParagraphFont"/>
    <w:link w:val="FootnoteText"/>
    <w:rsid w:val="00E267C9"/>
    <w:rPr>
      <w:sz w:val="20"/>
      <w:szCs w:val="20"/>
    </w:rPr>
  </w:style>
  <w:style w:type="character" w:styleId="FootnoteReference">
    <w:name w:val="footnote reference"/>
    <w:basedOn w:val="DefaultParagraphFont"/>
    <w:unhideWhenUsed/>
    <w:rsid w:val="00E267C9"/>
    <w:rPr>
      <w:vertAlign w:val="superscript"/>
    </w:rPr>
  </w:style>
  <w:style w:type="paragraph" w:styleId="Header">
    <w:name w:val="header"/>
    <w:basedOn w:val="Normal"/>
    <w:link w:val="HeaderChar"/>
    <w:uiPriority w:val="99"/>
    <w:unhideWhenUsed/>
    <w:rsid w:val="00E267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7C9"/>
  </w:style>
  <w:style w:type="paragraph" w:styleId="Footer">
    <w:name w:val="footer"/>
    <w:basedOn w:val="Normal"/>
    <w:link w:val="FooterChar"/>
    <w:uiPriority w:val="99"/>
    <w:unhideWhenUsed/>
    <w:rsid w:val="00E267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7C9"/>
  </w:style>
  <w:style w:type="paragraph" w:styleId="NormalWeb">
    <w:name w:val="Normal (Web)"/>
    <w:basedOn w:val="Normal"/>
    <w:uiPriority w:val="99"/>
    <w:unhideWhenUsed/>
    <w:rsid w:val="00E267C9"/>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7892</TotalTime>
  <Pages>1</Pages>
  <Words>5504</Words>
  <Characters>31377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36808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حاشیه</dc:creator>
  <cp:lastModifiedBy>Hayedeh Ramezan Rostamabadi</cp:lastModifiedBy>
  <cp:revision>71</cp:revision>
  <dcterms:created xsi:type="dcterms:W3CDTF">2014-07-16T06:20:00Z</dcterms:created>
  <dcterms:modified xsi:type="dcterms:W3CDTF">2021-05-30T07:55:00Z</dcterms:modified>
</cp:coreProperties>
</file>