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3CA" w:rsidRPr="005713CA" w:rsidRDefault="005713CA" w:rsidP="005713CA">
      <w:pPr>
        <w:jc w:val="both"/>
        <w:rPr>
          <w:rFonts w:cs="B Mitra"/>
          <w:sz w:val="26"/>
          <w:szCs w:val="26"/>
          <w:lang w:bidi="ar-SA"/>
        </w:rPr>
      </w:pPr>
      <w:r w:rsidRPr="005713CA">
        <w:rPr>
          <w:rFonts w:cs="B Mitra" w:hint="cs"/>
          <w:sz w:val="26"/>
          <w:szCs w:val="26"/>
          <w:rtl/>
        </w:rPr>
        <w:t>به همت کارگروه تاریخ و باستان‌شناسی خانه اندیشمندان علوم انسانی</w:t>
      </w:r>
      <w:r>
        <w:rPr>
          <w:rFonts w:cs="B Mitra" w:hint="cs"/>
          <w:sz w:val="26"/>
          <w:szCs w:val="26"/>
          <w:rtl/>
        </w:rPr>
        <w:t xml:space="preserve"> و با همکاری بنگاه ترجمه ونشر کتاب پارسه</w:t>
      </w:r>
      <w:r w:rsidRPr="005713CA">
        <w:rPr>
          <w:rFonts w:cs="B Mitra" w:hint="cs"/>
          <w:sz w:val="26"/>
          <w:szCs w:val="26"/>
          <w:rtl/>
        </w:rPr>
        <w:t>:</w:t>
      </w:r>
    </w:p>
    <w:p w:rsidR="005713CA" w:rsidRPr="005713CA" w:rsidRDefault="005713CA" w:rsidP="002B3523">
      <w:pPr>
        <w:jc w:val="both"/>
        <w:rPr>
          <w:rFonts w:cs="B Mitra" w:hint="cs"/>
          <w:sz w:val="26"/>
          <w:szCs w:val="26"/>
          <w:rtl/>
        </w:rPr>
      </w:pPr>
      <w:r w:rsidRPr="005713CA">
        <w:rPr>
          <w:rFonts w:cs="B Mitra" w:hint="cs"/>
          <w:sz w:val="26"/>
          <w:szCs w:val="26"/>
          <w:rtl/>
        </w:rPr>
        <w:t xml:space="preserve"> نشست</w:t>
      </w:r>
      <w:r>
        <w:rPr>
          <w:rFonts w:cs="B Mitra" w:hint="cs"/>
          <w:sz w:val="26"/>
          <w:szCs w:val="26"/>
          <w:rtl/>
        </w:rPr>
        <w:t xml:space="preserve"> </w:t>
      </w:r>
      <w:r w:rsidRPr="005713CA">
        <w:rPr>
          <w:rFonts w:cs="B Mitra" w:hint="cs"/>
          <w:sz w:val="26"/>
          <w:szCs w:val="26"/>
          <w:rtl/>
        </w:rPr>
        <w:t xml:space="preserve">نقد و بررسی کتاب « </w:t>
      </w:r>
      <w:r w:rsidR="002B3523" w:rsidRPr="002B3523">
        <w:rPr>
          <w:rFonts w:cs="B Mitra" w:hint="cs"/>
          <w:b/>
          <w:bCs/>
          <w:sz w:val="26"/>
          <w:szCs w:val="26"/>
          <w:rtl/>
        </w:rPr>
        <w:t>ایران صفوی؛ نوزایی امپراتوری ایران</w:t>
      </w:r>
      <w:r w:rsidR="002B3523" w:rsidRPr="002B3523">
        <w:rPr>
          <w:rFonts w:cs="B Mitra" w:hint="cs"/>
          <w:sz w:val="26"/>
          <w:szCs w:val="26"/>
          <w:rtl/>
        </w:rPr>
        <w:t xml:space="preserve"> </w:t>
      </w:r>
      <w:r w:rsidRPr="005713CA">
        <w:rPr>
          <w:rFonts w:cs="B Mitra" w:hint="cs"/>
          <w:sz w:val="26"/>
          <w:szCs w:val="26"/>
          <w:rtl/>
        </w:rPr>
        <w:t xml:space="preserve">» برگزار می‌شود. </w:t>
      </w:r>
    </w:p>
    <w:p w:rsidR="002B3523" w:rsidRDefault="005713CA" w:rsidP="002B3523">
      <w:pPr>
        <w:jc w:val="both"/>
        <w:rPr>
          <w:rFonts w:cs="B Mitra" w:hint="cs"/>
          <w:sz w:val="26"/>
          <w:szCs w:val="26"/>
          <w:rtl/>
        </w:rPr>
      </w:pPr>
      <w:r w:rsidRPr="005713CA">
        <w:rPr>
          <w:rFonts w:cs="B Mitra"/>
          <w:sz w:val="26"/>
          <w:szCs w:val="26"/>
          <w:rtl/>
          <w:lang w:bidi="ar-SA"/>
        </w:rPr>
        <w:t>دوره صفوی که به لحاظ تاریخی در سال 907 ق/ 1501 م و با تصرف تبریز به دست شاه اسماعیل آغاز شد و با سقوط به دست افغان</w:t>
      </w:r>
      <w:r w:rsidR="002B3523">
        <w:rPr>
          <w:rFonts w:cs="B Mitra" w:hint="cs"/>
          <w:sz w:val="26"/>
          <w:szCs w:val="26"/>
          <w:rtl/>
          <w:lang w:bidi="ar-SA"/>
        </w:rPr>
        <w:t>‌</w:t>
      </w:r>
      <w:r w:rsidRPr="005713CA">
        <w:rPr>
          <w:rFonts w:cs="B Mitra"/>
          <w:sz w:val="26"/>
          <w:szCs w:val="26"/>
          <w:rtl/>
          <w:lang w:bidi="ar-SA"/>
        </w:rPr>
        <w:t>ها در سال 1135 ق/ 1722 م پایان گرفت، در نقطه عطف تاریخ میانه و تاریخ مدرن ایران جای می‌گیرد. پادشاهی صفویه طولانی‌ترین دوران پادشاهی ایرانی پس از اسلام است که از زمان پیروزی اسلام و فتح ایران در سال 71 ق/ 640 م سابقه نداشت</w:t>
      </w:r>
      <w:r w:rsidRPr="005713CA">
        <w:rPr>
          <w:rFonts w:cs="B Mitra"/>
          <w:sz w:val="26"/>
          <w:szCs w:val="26"/>
        </w:rPr>
        <w:t>.</w:t>
      </w:r>
      <w:r w:rsidR="002B3523">
        <w:rPr>
          <w:rFonts w:cs="B Mitra" w:hint="cs"/>
          <w:sz w:val="26"/>
          <w:szCs w:val="26"/>
          <w:rtl/>
        </w:rPr>
        <w:t xml:space="preserve"> </w:t>
      </w:r>
    </w:p>
    <w:p w:rsidR="005713CA" w:rsidRPr="005713CA" w:rsidRDefault="005713CA" w:rsidP="002B3523">
      <w:pPr>
        <w:jc w:val="both"/>
        <w:rPr>
          <w:rFonts w:cs="B Mitra"/>
          <w:sz w:val="26"/>
          <w:szCs w:val="26"/>
        </w:rPr>
      </w:pPr>
      <w:r w:rsidRPr="005713CA">
        <w:rPr>
          <w:rFonts w:cs="B Mitra"/>
          <w:sz w:val="26"/>
          <w:szCs w:val="26"/>
          <w:rtl/>
          <w:lang w:bidi="ar-SA"/>
        </w:rPr>
        <w:t xml:space="preserve">پژوهشگرانی که مرزهای جغرافیایی کشور مدرن ایران را در شکل کنونی و عادی‌اش می‌بینند، تعیین اولیه این مرزها را از دوره صفویه می‌دانند و هرگونه تغییر در آنها را در طول دوره، «نفع سرزمینی» یا «زیان سرزمینی» نام گذاشته‌اند. درواقع استفاده مکرر از عبارت «دولت» که برای مثال بر مرزهای ثابت و شناخته‌شده بین‌المللی دلالت کند و دارای زبان مشترک و انحصار در قدرت مرکزی باشد هنوز مساله پیچیده‌ای است. </w:t>
      </w:r>
      <w:r w:rsidR="002B3523" w:rsidRPr="002B3523">
        <w:rPr>
          <w:rFonts w:cs="B Mitra"/>
          <w:sz w:val="26"/>
          <w:szCs w:val="26"/>
          <w:rtl/>
          <w:lang w:bidi="ar-SA"/>
        </w:rPr>
        <w:t xml:space="preserve">اثر </w:t>
      </w:r>
      <w:r w:rsidR="002B3523">
        <w:rPr>
          <w:rFonts w:cs="B Mitra" w:hint="cs"/>
          <w:sz w:val="26"/>
          <w:szCs w:val="26"/>
          <w:rtl/>
          <w:lang w:bidi="ar-SA"/>
        </w:rPr>
        <w:t xml:space="preserve">اندرو جی نیومن؛ </w:t>
      </w:r>
      <w:r w:rsidR="002B3523" w:rsidRPr="002B3523">
        <w:rPr>
          <w:rFonts w:cs="B Mitra" w:hint="cs"/>
          <w:b/>
          <w:bCs/>
          <w:sz w:val="26"/>
          <w:szCs w:val="26"/>
          <w:rtl/>
        </w:rPr>
        <w:t>ایران صفوی؛ نوزایی امپراتوری ایران</w:t>
      </w:r>
      <w:r w:rsidR="002B3523" w:rsidRPr="002B3523">
        <w:rPr>
          <w:rFonts w:cs="B Mitra" w:hint="cs"/>
          <w:sz w:val="26"/>
          <w:szCs w:val="26"/>
          <w:rtl/>
        </w:rPr>
        <w:t xml:space="preserve"> </w:t>
      </w:r>
      <w:r w:rsidR="002B3523">
        <w:rPr>
          <w:rFonts w:cs="B Mitra" w:hint="cs"/>
          <w:sz w:val="26"/>
          <w:szCs w:val="26"/>
          <w:rtl/>
        </w:rPr>
        <w:t xml:space="preserve">کوششی است برای ارائه </w:t>
      </w:r>
      <w:r w:rsidR="002B3523" w:rsidRPr="002B3523">
        <w:rPr>
          <w:rFonts w:cs="B Mitra"/>
          <w:sz w:val="26"/>
          <w:szCs w:val="26"/>
          <w:rtl/>
          <w:lang w:bidi="ar-SA"/>
        </w:rPr>
        <w:t>چارچوبی برای شناخت تاریخ ایران عصر صفویه</w:t>
      </w:r>
      <w:r w:rsidR="002B3523">
        <w:rPr>
          <w:rFonts w:cs="B Mitra" w:hint="cs"/>
          <w:sz w:val="26"/>
          <w:szCs w:val="26"/>
          <w:rtl/>
          <w:lang w:bidi="ar-SA"/>
        </w:rPr>
        <w:t>.</w:t>
      </w:r>
      <w:r w:rsidR="002B3523" w:rsidRPr="002B3523">
        <w:rPr>
          <w:rFonts w:cs="B Mitra"/>
          <w:sz w:val="26"/>
          <w:szCs w:val="26"/>
          <w:rtl/>
          <w:lang w:bidi="ar-SA"/>
        </w:rPr>
        <w:t xml:space="preserve"> </w:t>
      </w:r>
      <w:r w:rsidRPr="005713CA">
        <w:rPr>
          <w:rFonts w:cs="B Mitra"/>
          <w:sz w:val="26"/>
          <w:szCs w:val="26"/>
          <w:rtl/>
          <w:lang w:bidi="ar-SA"/>
        </w:rPr>
        <w:t xml:space="preserve">نویسنده کتاب با نگاه انتقادی به سایر پژوهش‌هایی که درباره صفویه صورت گرفته، ضمن اشاره به تحولات سیاسی و اقتصادی، و درک ساختار قدرت و سیاست های موفقیت آمیز برخی شاهان </w:t>
      </w:r>
      <w:r w:rsidRPr="005713CA">
        <w:rPr>
          <w:sz w:val="26"/>
          <w:szCs w:val="26"/>
          <w:rtl/>
          <w:lang w:bidi="ar-SA"/>
        </w:rPr>
        <w:t>–</w:t>
      </w:r>
      <w:r w:rsidRPr="005713CA">
        <w:rPr>
          <w:rFonts w:cs="B Mitra"/>
          <w:sz w:val="26"/>
          <w:szCs w:val="26"/>
          <w:rtl/>
          <w:lang w:bidi="ar-SA"/>
        </w:rPr>
        <w:t xml:space="preserve"> از جمله سیاست‌های اقتصادی آنها </w:t>
      </w:r>
      <w:r w:rsidRPr="005713CA">
        <w:rPr>
          <w:sz w:val="26"/>
          <w:szCs w:val="26"/>
          <w:rtl/>
          <w:lang w:bidi="ar-SA"/>
        </w:rPr>
        <w:t>–</w:t>
      </w:r>
      <w:r w:rsidRPr="005713CA">
        <w:rPr>
          <w:rFonts w:cs="B Mitra"/>
          <w:sz w:val="26"/>
          <w:szCs w:val="26"/>
          <w:rtl/>
          <w:lang w:bidi="ar-SA"/>
        </w:rPr>
        <w:t xml:space="preserve"> در دوره صفوی، به اصول زیربنایی و اقتدارگرایی این حکومت پرداخته است. وی از همان آغاز، مهدویت‌باوری را در تاروپود قدرت و در بستر تاریخ سیاسی و اجتماعی تحلیل می‌کند. آنگاه در سیر تاریخ شاهان صفوی به گفتمان استعلایی صفویه که می‌</w:t>
      </w:r>
      <w:r w:rsidRPr="005713CA">
        <w:rPr>
          <w:rFonts w:cs="B Mitra"/>
          <w:sz w:val="26"/>
          <w:szCs w:val="26"/>
          <w:cs/>
          <w:lang w:bidi="ar-SA"/>
        </w:rPr>
        <w:t>‎</w:t>
      </w:r>
      <w:r w:rsidRPr="005713CA">
        <w:rPr>
          <w:rFonts w:cs="B Mitra"/>
          <w:sz w:val="26"/>
          <w:szCs w:val="26"/>
          <w:rtl/>
          <w:lang w:bidi="ar-SA"/>
        </w:rPr>
        <w:t>کوشند با آن سایر فرق و نحله‌ها را با خود همراه کنند، اشاره می کند و آن را رمز ماندگاری و ثبات نسبی حکومت صفویه می‌داند</w:t>
      </w:r>
      <w:r w:rsidRPr="005713CA">
        <w:rPr>
          <w:rFonts w:cs="B Mitra"/>
          <w:sz w:val="26"/>
          <w:szCs w:val="26"/>
        </w:rPr>
        <w:t>.</w:t>
      </w:r>
    </w:p>
    <w:p w:rsidR="005713CA" w:rsidRPr="005713CA" w:rsidRDefault="005713CA" w:rsidP="002B3523">
      <w:pPr>
        <w:jc w:val="both"/>
        <w:rPr>
          <w:rFonts w:cs="B Mitra"/>
          <w:sz w:val="26"/>
          <w:szCs w:val="26"/>
        </w:rPr>
      </w:pPr>
      <w:r w:rsidRPr="005713CA">
        <w:rPr>
          <w:rFonts w:cs="B Mitra"/>
          <w:sz w:val="26"/>
          <w:szCs w:val="26"/>
          <w:rtl/>
          <w:lang w:bidi="ar-SA"/>
        </w:rPr>
        <w:t>نویسنده کتاب</w:t>
      </w:r>
      <w:r w:rsidR="002B3523">
        <w:rPr>
          <w:rFonts w:cs="B Mitra" w:hint="cs"/>
          <w:sz w:val="26"/>
          <w:szCs w:val="26"/>
          <w:rtl/>
          <w:lang w:bidi="ar-SA"/>
        </w:rPr>
        <w:t>،</w:t>
      </w:r>
      <w:r w:rsidRPr="005713CA">
        <w:rPr>
          <w:rFonts w:cs="B Mitra"/>
          <w:sz w:val="26"/>
          <w:szCs w:val="26"/>
          <w:rtl/>
          <w:lang w:bidi="ar-SA"/>
        </w:rPr>
        <w:t xml:space="preserve"> اندر</w:t>
      </w:r>
      <w:r w:rsidR="002B3523">
        <w:rPr>
          <w:rFonts w:cs="B Mitra" w:hint="cs"/>
          <w:sz w:val="26"/>
          <w:szCs w:val="26"/>
          <w:rtl/>
          <w:lang w:bidi="ar-SA"/>
        </w:rPr>
        <w:t>و</w:t>
      </w:r>
      <w:r w:rsidRPr="005713CA">
        <w:rPr>
          <w:rFonts w:cs="B Mitra"/>
          <w:sz w:val="26"/>
          <w:szCs w:val="26"/>
          <w:rtl/>
          <w:lang w:bidi="ar-SA"/>
        </w:rPr>
        <w:t xml:space="preserve"> جی. نیومن استاد مطالعات اسلامی دانشگاه ادینبورو اسکاتلند و دانش‌آموخته دکترای مطالعات اسلامی دانشگاه کالیفرنیاست. وی در حوزه‌های مختلفی از تاریخ اسلام به‌ویژه دوران شکل‌گیری تشیع و فقه امامی تا دوره صفوی صاحب اثر است و در کنار مطالعات اسلامی، در زمینه متون ادبیات فارسی و عربی فعالیت می‌کند. از او کتابی با نام «دوره شکل‌گیری تشیع دوازده امامی، گفتمان حدیثی میان قم و بغداد» هم ترجمه و منتشر شده است</w:t>
      </w:r>
      <w:r w:rsidRPr="005713CA">
        <w:rPr>
          <w:rFonts w:cs="B Mitra"/>
          <w:sz w:val="26"/>
          <w:szCs w:val="26"/>
        </w:rPr>
        <w:t>.</w:t>
      </w:r>
    </w:p>
    <w:p w:rsidR="002B3523" w:rsidRPr="002B3523" w:rsidRDefault="002B3523" w:rsidP="002B3523">
      <w:pPr>
        <w:jc w:val="both"/>
        <w:rPr>
          <w:rFonts w:cs="B Mitra" w:hint="cs"/>
          <w:sz w:val="26"/>
          <w:szCs w:val="26"/>
          <w:rtl/>
        </w:rPr>
      </w:pPr>
      <w:r>
        <w:rPr>
          <w:rFonts w:cs="B Mitra" w:hint="cs"/>
          <w:sz w:val="26"/>
          <w:szCs w:val="26"/>
          <w:rtl/>
        </w:rPr>
        <w:t xml:space="preserve">در نشست نقد و بررسی این کتاب که به همت </w:t>
      </w:r>
      <w:r w:rsidRPr="002B3523">
        <w:rPr>
          <w:rFonts w:cs="B Mitra" w:hint="cs"/>
          <w:sz w:val="26"/>
          <w:szCs w:val="26"/>
          <w:rtl/>
        </w:rPr>
        <w:t>کارگروه تاریخ و باستان‌شناسی خانه اندیشمندان علوم انسانی و با همکاری بنگاه ترجمه ونشر کتاب پارسه</w:t>
      </w:r>
      <w:r>
        <w:rPr>
          <w:rFonts w:cs="B Mitra" w:hint="cs"/>
          <w:sz w:val="26"/>
          <w:szCs w:val="26"/>
          <w:rtl/>
        </w:rPr>
        <w:t xml:space="preserve"> برگزار خواهد شد، آقایان </w:t>
      </w:r>
      <w:r w:rsidRPr="002B3523">
        <w:rPr>
          <w:rFonts w:cs="B Mitra" w:hint="cs"/>
          <w:sz w:val="26"/>
          <w:szCs w:val="26"/>
          <w:rtl/>
        </w:rPr>
        <w:t xml:space="preserve">دکتر محمدکاظم رحمتی </w:t>
      </w:r>
      <w:r>
        <w:rPr>
          <w:rFonts w:cs="B Mitra" w:hint="cs"/>
          <w:sz w:val="26"/>
          <w:szCs w:val="26"/>
          <w:rtl/>
        </w:rPr>
        <w:t xml:space="preserve">و </w:t>
      </w:r>
      <w:r w:rsidRPr="002B3523">
        <w:rPr>
          <w:rFonts w:cs="B Mitra" w:hint="cs"/>
          <w:sz w:val="26"/>
          <w:szCs w:val="26"/>
          <w:rtl/>
        </w:rPr>
        <w:t>دکتر مجتبی خلیفه</w:t>
      </w:r>
      <w:r>
        <w:rPr>
          <w:rFonts w:cs="B Mitra" w:hint="cs"/>
          <w:sz w:val="26"/>
          <w:szCs w:val="26"/>
          <w:rtl/>
        </w:rPr>
        <w:t xml:space="preserve"> از اعضای هیات علمی دانشنامه جهان اسلام و محققین تاریخ ایران و </w:t>
      </w:r>
      <w:r w:rsidRPr="002B3523">
        <w:rPr>
          <w:rFonts w:cs="B Mitra" w:hint="cs"/>
          <w:sz w:val="26"/>
          <w:szCs w:val="26"/>
          <w:rtl/>
        </w:rPr>
        <w:t>دکتر عیسی عبدی</w:t>
      </w:r>
      <w:r>
        <w:rPr>
          <w:rFonts w:cs="B Mitra" w:hint="cs"/>
          <w:sz w:val="26"/>
          <w:szCs w:val="26"/>
          <w:rtl/>
        </w:rPr>
        <w:t xml:space="preserve"> </w:t>
      </w:r>
      <w:r w:rsidRPr="002B3523">
        <w:rPr>
          <w:rFonts w:cs="B Mitra" w:hint="cs"/>
          <w:sz w:val="26"/>
          <w:szCs w:val="26"/>
          <w:rtl/>
        </w:rPr>
        <w:t>مترجم</w:t>
      </w:r>
      <w:r>
        <w:rPr>
          <w:rFonts w:cs="B Mitra" w:hint="cs"/>
          <w:sz w:val="26"/>
          <w:szCs w:val="26"/>
          <w:rtl/>
        </w:rPr>
        <w:t xml:space="preserve"> کتاب حضور و سخنرانی خواهند داشت. این نشست روز </w:t>
      </w:r>
      <w:r w:rsidRPr="002B3523">
        <w:rPr>
          <w:rFonts w:cs="B Mitra" w:hint="cs"/>
          <w:sz w:val="26"/>
          <w:szCs w:val="26"/>
          <w:rtl/>
        </w:rPr>
        <w:t xml:space="preserve">چهارشنبه 13 اسفند93، ساعت 16 </w:t>
      </w:r>
      <w:r>
        <w:rPr>
          <w:rFonts w:cs="B Mitra" w:hint="cs"/>
          <w:sz w:val="26"/>
          <w:szCs w:val="26"/>
          <w:rtl/>
        </w:rPr>
        <w:t xml:space="preserve">در محل </w:t>
      </w:r>
      <w:r w:rsidRPr="002B3523">
        <w:rPr>
          <w:rFonts w:cs="B Mitra" w:hint="cs"/>
          <w:sz w:val="26"/>
          <w:szCs w:val="26"/>
          <w:rtl/>
        </w:rPr>
        <w:t>خانه اندیشمندان علوم انسانی. خ ویلا، نبش ورشو</w:t>
      </w:r>
      <w:r>
        <w:rPr>
          <w:rFonts w:cs="B Mitra" w:hint="cs"/>
          <w:sz w:val="26"/>
          <w:szCs w:val="26"/>
          <w:rtl/>
        </w:rPr>
        <w:t xml:space="preserve"> برگزار می‌گردد و </w:t>
      </w:r>
      <w:r w:rsidRPr="002B3523">
        <w:rPr>
          <w:rFonts w:cs="B Mitra" w:hint="cs"/>
          <w:sz w:val="26"/>
          <w:szCs w:val="26"/>
          <w:rtl/>
        </w:rPr>
        <w:t xml:space="preserve">حضور برای عموم علاقه‌مندان آزاد است. </w:t>
      </w:r>
      <w:r w:rsidRPr="002B3523">
        <w:rPr>
          <w:rFonts w:cs="B Mitra"/>
          <w:sz w:val="26"/>
          <w:szCs w:val="26"/>
        </w:rPr>
        <w:t>hiht.ir</w:t>
      </w:r>
    </w:p>
    <w:p w:rsidR="00650C1C" w:rsidRPr="005713CA" w:rsidRDefault="00650C1C" w:rsidP="005713CA">
      <w:pPr>
        <w:jc w:val="both"/>
        <w:rPr>
          <w:rFonts w:cs="B Mitra"/>
          <w:sz w:val="26"/>
          <w:szCs w:val="26"/>
        </w:rPr>
      </w:pPr>
    </w:p>
    <w:sectPr w:rsidR="00650C1C" w:rsidRPr="005713CA" w:rsidSect="006A44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713CA"/>
    <w:rsid w:val="0002365D"/>
    <w:rsid w:val="00025BE6"/>
    <w:rsid w:val="00033FAF"/>
    <w:rsid w:val="00044F41"/>
    <w:rsid w:val="0005239D"/>
    <w:rsid w:val="00053814"/>
    <w:rsid w:val="00061DBD"/>
    <w:rsid w:val="000744EE"/>
    <w:rsid w:val="0009717A"/>
    <w:rsid w:val="000A44B1"/>
    <w:rsid w:val="000A65BD"/>
    <w:rsid w:val="000B1656"/>
    <w:rsid w:val="000B49F2"/>
    <w:rsid w:val="000D1591"/>
    <w:rsid w:val="000D3420"/>
    <w:rsid w:val="000D4A3D"/>
    <w:rsid w:val="000D4CF9"/>
    <w:rsid w:val="00101E51"/>
    <w:rsid w:val="001116C6"/>
    <w:rsid w:val="001160F2"/>
    <w:rsid w:val="00135C56"/>
    <w:rsid w:val="00142BCF"/>
    <w:rsid w:val="00152757"/>
    <w:rsid w:val="001544CB"/>
    <w:rsid w:val="00156C38"/>
    <w:rsid w:val="00165FF9"/>
    <w:rsid w:val="00171920"/>
    <w:rsid w:val="001805EF"/>
    <w:rsid w:val="001A20A4"/>
    <w:rsid w:val="001B1728"/>
    <w:rsid w:val="001B3054"/>
    <w:rsid w:val="001B4050"/>
    <w:rsid w:val="001E0A06"/>
    <w:rsid w:val="001E0ADA"/>
    <w:rsid w:val="00215F83"/>
    <w:rsid w:val="0022080C"/>
    <w:rsid w:val="0022304C"/>
    <w:rsid w:val="002475E5"/>
    <w:rsid w:val="00282DE3"/>
    <w:rsid w:val="0028609D"/>
    <w:rsid w:val="002874B6"/>
    <w:rsid w:val="00287E66"/>
    <w:rsid w:val="00294372"/>
    <w:rsid w:val="002A2E8E"/>
    <w:rsid w:val="002A73A4"/>
    <w:rsid w:val="002B15E0"/>
    <w:rsid w:val="002B3523"/>
    <w:rsid w:val="002C0B85"/>
    <w:rsid w:val="002C7B38"/>
    <w:rsid w:val="002D30B9"/>
    <w:rsid w:val="002D6A4F"/>
    <w:rsid w:val="002E1BE3"/>
    <w:rsid w:val="002E337E"/>
    <w:rsid w:val="002F4ED3"/>
    <w:rsid w:val="00306452"/>
    <w:rsid w:val="00342B20"/>
    <w:rsid w:val="0034567C"/>
    <w:rsid w:val="003634D3"/>
    <w:rsid w:val="003833BD"/>
    <w:rsid w:val="003849B3"/>
    <w:rsid w:val="003865CA"/>
    <w:rsid w:val="00390920"/>
    <w:rsid w:val="00390D7A"/>
    <w:rsid w:val="003B30B9"/>
    <w:rsid w:val="003D10AB"/>
    <w:rsid w:val="003D6EBC"/>
    <w:rsid w:val="003E3507"/>
    <w:rsid w:val="003E7831"/>
    <w:rsid w:val="00416906"/>
    <w:rsid w:val="00416EC9"/>
    <w:rsid w:val="00420597"/>
    <w:rsid w:val="0042577D"/>
    <w:rsid w:val="00426882"/>
    <w:rsid w:val="00427BE2"/>
    <w:rsid w:val="00453AF0"/>
    <w:rsid w:val="004704D9"/>
    <w:rsid w:val="00474D44"/>
    <w:rsid w:val="00493167"/>
    <w:rsid w:val="004949EE"/>
    <w:rsid w:val="004A6676"/>
    <w:rsid w:val="004B6140"/>
    <w:rsid w:val="004C5317"/>
    <w:rsid w:val="004C7B53"/>
    <w:rsid w:val="004E1227"/>
    <w:rsid w:val="005275C3"/>
    <w:rsid w:val="005345AD"/>
    <w:rsid w:val="00540BAD"/>
    <w:rsid w:val="00542EC8"/>
    <w:rsid w:val="0054560A"/>
    <w:rsid w:val="00547A6C"/>
    <w:rsid w:val="00561B25"/>
    <w:rsid w:val="0056389B"/>
    <w:rsid w:val="005713CA"/>
    <w:rsid w:val="00584F20"/>
    <w:rsid w:val="00584FAB"/>
    <w:rsid w:val="005A2AD4"/>
    <w:rsid w:val="005C2A33"/>
    <w:rsid w:val="005C405F"/>
    <w:rsid w:val="005C4F20"/>
    <w:rsid w:val="005E1526"/>
    <w:rsid w:val="005E3A2D"/>
    <w:rsid w:val="005F1E25"/>
    <w:rsid w:val="00610D25"/>
    <w:rsid w:val="00614294"/>
    <w:rsid w:val="00646D03"/>
    <w:rsid w:val="00650C1C"/>
    <w:rsid w:val="00661727"/>
    <w:rsid w:val="006A4492"/>
    <w:rsid w:val="006E6F35"/>
    <w:rsid w:val="006F4818"/>
    <w:rsid w:val="006F6EC2"/>
    <w:rsid w:val="007017DE"/>
    <w:rsid w:val="0070459D"/>
    <w:rsid w:val="00707F59"/>
    <w:rsid w:val="007151C4"/>
    <w:rsid w:val="00715DF5"/>
    <w:rsid w:val="00723E77"/>
    <w:rsid w:val="007527C3"/>
    <w:rsid w:val="007660C2"/>
    <w:rsid w:val="00776A58"/>
    <w:rsid w:val="007A609E"/>
    <w:rsid w:val="007B2B74"/>
    <w:rsid w:val="007B6B1A"/>
    <w:rsid w:val="007C1DFF"/>
    <w:rsid w:val="007C2E68"/>
    <w:rsid w:val="007D57F2"/>
    <w:rsid w:val="007F4198"/>
    <w:rsid w:val="007F4B86"/>
    <w:rsid w:val="007F63FC"/>
    <w:rsid w:val="007F7B78"/>
    <w:rsid w:val="00830332"/>
    <w:rsid w:val="00837CEA"/>
    <w:rsid w:val="00857DB9"/>
    <w:rsid w:val="00880B18"/>
    <w:rsid w:val="00883C88"/>
    <w:rsid w:val="008A66C3"/>
    <w:rsid w:val="008B5F4A"/>
    <w:rsid w:val="008F18D1"/>
    <w:rsid w:val="008F19F7"/>
    <w:rsid w:val="008F5D68"/>
    <w:rsid w:val="00917ACE"/>
    <w:rsid w:val="009400B8"/>
    <w:rsid w:val="0096236C"/>
    <w:rsid w:val="009773EE"/>
    <w:rsid w:val="00977925"/>
    <w:rsid w:val="00981162"/>
    <w:rsid w:val="00984504"/>
    <w:rsid w:val="009A0721"/>
    <w:rsid w:val="009B1553"/>
    <w:rsid w:val="009E0DD4"/>
    <w:rsid w:val="00A41A6C"/>
    <w:rsid w:val="00A43B77"/>
    <w:rsid w:val="00A4670E"/>
    <w:rsid w:val="00A62652"/>
    <w:rsid w:val="00A65D0B"/>
    <w:rsid w:val="00A865D8"/>
    <w:rsid w:val="00AC301F"/>
    <w:rsid w:val="00AD387F"/>
    <w:rsid w:val="00AF1F89"/>
    <w:rsid w:val="00B02B63"/>
    <w:rsid w:val="00B03760"/>
    <w:rsid w:val="00B0569D"/>
    <w:rsid w:val="00B062F5"/>
    <w:rsid w:val="00B267E5"/>
    <w:rsid w:val="00B2743B"/>
    <w:rsid w:val="00B30FB8"/>
    <w:rsid w:val="00B327FA"/>
    <w:rsid w:val="00B51266"/>
    <w:rsid w:val="00B7233D"/>
    <w:rsid w:val="00B74DC9"/>
    <w:rsid w:val="00B90A0E"/>
    <w:rsid w:val="00BA6F1C"/>
    <w:rsid w:val="00BB506B"/>
    <w:rsid w:val="00BD48C2"/>
    <w:rsid w:val="00BD535E"/>
    <w:rsid w:val="00BE02DF"/>
    <w:rsid w:val="00BE3D8C"/>
    <w:rsid w:val="00BF1B89"/>
    <w:rsid w:val="00C02475"/>
    <w:rsid w:val="00C029E1"/>
    <w:rsid w:val="00C0690D"/>
    <w:rsid w:val="00C4076B"/>
    <w:rsid w:val="00C41437"/>
    <w:rsid w:val="00C517EE"/>
    <w:rsid w:val="00C60DF1"/>
    <w:rsid w:val="00C738D1"/>
    <w:rsid w:val="00C75953"/>
    <w:rsid w:val="00C77EC2"/>
    <w:rsid w:val="00C83517"/>
    <w:rsid w:val="00C94630"/>
    <w:rsid w:val="00CA35D4"/>
    <w:rsid w:val="00CA3859"/>
    <w:rsid w:val="00CA6A6C"/>
    <w:rsid w:val="00CB12D5"/>
    <w:rsid w:val="00CE5DEA"/>
    <w:rsid w:val="00CF18C1"/>
    <w:rsid w:val="00D03564"/>
    <w:rsid w:val="00D22541"/>
    <w:rsid w:val="00D35A99"/>
    <w:rsid w:val="00D45125"/>
    <w:rsid w:val="00D67307"/>
    <w:rsid w:val="00D76EA3"/>
    <w:rsid w:val="00D83DF9"/>
    <w:rsid w:val="00D83F17"/>
    <w:rsid w:val="00D840D5"/>
    <w:rsid w:val="00D93174"/>
    <w:rsid w:val="00DD4F00"/>
    <w:rsid w:val="00DE47D1"/>
    <w:rsid w:val="00DE606F"/>
    <w:rsid w:val="00DE746D"/>
    <w:rsid w:val="00E06D57"/>
    <w:rsid w:val="00E26250"/>
    <w:rsid w:val="00EB1B8B"/>
    <w:rsid w:val="00EB6BCA"/>
    <w:rsid w:val="00EC6908"/>
    <w:rsid w:val="00EF2E1D"/>
    <w:rsid w:val="00EF59D1"/>
    <w:rsid w:val="00F12ADA"/>
    <w:rsid w:val="00F25520"/>
    <w:rsid w:val="00F31A0E"/>
    <w:rsid w:val="00F47A10"/>
    <w:rsid w:val="00F70352"/>
    <w:rsid w:val="00F7793F"/>
    <w:rsid w:val="00F80BB6"/>
    <w:rsid w:val="00F91939"/>
    <w:rsid w:val="00FA08CA"/>
    <w:rsid w:val="00FA7FC7"/>
    <w:rsid w:val="00FB7B33"/>
    <w:rsid w:val="00FC1D37"/>
    <w:rsid w:val="00FC2E7A"/>
    <w:rsid w:val="00FC788D"/>
    <w:rsid w:val="00FE5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C1C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2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s.hojjati</dc:creator>
  <cp:keywords/>
  <dc:description/>
  <cp:lastModifiedBy>s.hojjati</cp:lastModifiedBy>
  <cp:revision>2</cp:revision>
  <dcterms:created xsi:type="dcterms:W3CDTF">2015-02-23T10:06:00Z</dcterms:created>
  <dcterms:modified xsi:type="dcterms:W3CDTF">2015-02-23T10:18:00Z</dcterms:modified>
</cp:coreProperties>
</file>