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F76" w:rsidRPr="00EE5F76" w:rsidRDefault="00EE5F76" w:rsidP="00EE5F76">
      <w:pPr>
        <w:spacing w:after="240"/>
        <w:jc w:val="center"/>
        <w:rPr>
          <w:rFonts w:cs="0 Titr Bold"/>
          <w:b/>
          <w:bCs/>
          <w:sz w:val="26"/>
          <w:szCs w:val="26"/>
          <w:rtl/>
        </w:rPr>
      </w:pPr>
      <w:r w:rsidRPr="00EE5F76">
        <w:rPr>
          <w:rFonts w:cs="0 Titr Bold" w:hint="cs"/>
          <w:b/>
          <w:bCs/>
          <w:sz w:val="26"/>
          <w:szCs w:val="26"/>
          <w:rtl/>
        </w:rPr>
        <w:t>توافق بر</w:t>
      </w:r>
      <w:r>
        <w:rPr>
          <w:rFonts w:cs="0 Titr Bold" w:hint="cs"/>
          <w:b/>
          <w:bCs/>
          <w:sz w:val="26"/>
          <w:szCs w:val="26"/>
          <w:rtl/>
        </w:rPr>
        <w:t>ای</w:t>
      </w:r>
      <w:r w:rsidRPr="00EE5F76">
        <w:rPr>
          <w:rFonts w:cs="0 Titr Bold" w:hint="cs"/>
          <w:b/>
          <w:bCs/>
          <w:sz w:val="26"/>
          <w:szCs w:val="26"/>
          <w:rtl/>
        </w:rPr>
        <w:t xml:space="preserve"> برگزاری سمینار بین المللی تبیین </w:t>
      </w:r>
      <w:r>
        <w:rPr>
          <w:rFonts w:cs="Times New Roman" w:hint="cs"/>
          <w:b/>
          <w:bCs/>
          <w:sz w:val="26"/>
          <w:szCs w:val="26"/>
          <w:rtl/>
        </w:rPr>
        <w:t>"</w:t>
      </w:r>
      <w:r w:rsidRPr="00EE5F76">
        <w:rPr>
          <w:rFonts w:cs="0 Titr Bold" w:hint="cs"/>
          <w:b/>
          <w:bCs/>
          <w:sz w:val="26"/>
          <w:szCs w:val="26"/>
          <w:rtl/>
        </w:rPr>
        <w:t>ابعاد فکری ائمه المسلمین</w:t>
      </w:r>
      <w:r>
        <w:rPr>
          <w:rFonts w:cs="Times New Roman" w:hint="cs"/>
          <w:b/>
          <w:bCs/>
          <w:sz w:val="26"/>
          <w:szCs w:val="26"/>
          <w:rtl/>
        </w:rPr>
        <w:t>"</w:t>
      </w:r>
      <w:r w:rsidRPr="00EE5F76">
        <w:rPr>
          <w:rFonts w:cs="0 Titr Bold" w:hint="cs"/>
          <w:b/>
          <w:bCs/>
          <w:sz w:val="26"/>
          <w:szCs w:val="26"/>
          <w:rtl/>
        </w:rPr>
        <w:t xml:space="preserve"> با موضوع "زن از دیدگاه امام شافعی و امام جعفر صادق (ع)" در دیدار رایزن فرهنگی ج.ا.ایران در اندونزی با پروفسور دکتر </w:t>
      </w:r>
      <w:r>
        <w:rPr>
          <w:rFonts w:cs="0 Titr Bold" w:hint="cs"/>
          <w:b/>
          <w:bCs/>
          <w:sz w:val="26"/>
          <w:szCs w:val="26"/>
          <w:rtl/>
        </w:rPr>
        <w:t>طوطی</w:t>
      </w:r>
      <w:r w:rsidRPr="00EE5F76">
        <w:rPr>
          <w:rFonts w:cs="0 Titr Bold" w:hint="cs"/>
          <w:b/>
          <w:bCs/>
          <w:sz w:val="26"/>
          <w:szCs w:val="26"/>
          <w:rtl/>
        </w:rPr>
        <w:t xml:space="preserve"> علویه رئیس دانشگاه اسلامی الشافعیه و وزیر </w:t>
      </w:r>
      <w:r>
        <w:rPr>
          <w:rFonts w:cs="0 Titr Bold" w:hint="cs"/>
          <w:b/>
          <w:bCs/>
          <w:sz w:val="26"/>
          <w:szCs w:val="26"/>
          <w:rtl/>
        </w:rPr>
        <w:t>ا</w:t>
      </w:r>
      <w:r w:rsidRPr="00EE5F76">
        <w:rPr>
          <w:rFonts w:cs="0 Titr Bold" w:hint="cs"/>
          <w:b/>
          <w:bCs/>
          <w:sz w:val="26"/>
          <w:szCs w:val="26"/>
          <w:rtl/>
        </w:rPr>
        <w:t>سبق توانمند سازی زنان و کودکان اندونزی و تنها زن عضو هیئت رئیسه مجلس العلمای اندونزی</w:t>
      </w:r>
    </w:p>
    <w:p w:rsidR="007E7807" w:rsidRDefault="007E7807" w:rsidP="00EE5F76">
      <w:pPr>
        <w:spacing w:after="240"/>
        <w:jc w:val="both"/>
        <w:rPr>
          <w:rFonts w:cs="B Nazanin" w:hint="cs"/>
          <w:sz w:val="26"/>
          <w:szCs w:val="26"/>
          <w:rtl/>
        </w:rPr>
      </w:pPr>
      <w:r>
        <w:rPr>
          <w:rFonts w:cs="B Nazanin"/>
          <w:noProof/>
          <w:sz w:val="26"/>
          <w:szCs w:val="26"/>
          <w:rtl/>
          <w:lang w:bidi="ar-SA"/>
        </w:rPr>
        <w:drawing>
          <wp:inline distT="0" distB="0" distL="0" distR="0">
            <wp:extent cx="2792249" cy="2093777"/>
            <wp:effectExtent l="19050" t="0" r="8101" b="0"/>
            <wp:docPr id="1" name="Picture 1" descr="E:\New Folder\DSCN1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ew Folder\DSCN1451.JPG"/>
                    <pic:cNvPicPr>
                      <a:picLocks noChangeAspect="1" noChangeArrowheads="1"/>
                    </pic:cNvPicPr>
                  </pic:nvPicPr>
                  <pic:blipFill>
                    <a:blip r:embed="rId8" cstate="print"/>
                    <a:srcRect/>
                    <a:stretch>
                      <a:fillRect/>
                    </a:stretch>
                  </pic:blipFill>
                  <pic:spPr bwMode="auto">
                    <a:xfrm>
                      <a:off x="0" y="0"/>
                      <a:ext cx="2794457" cy="2095433"/>
                    </a:xfrm>
                    <a:prstGeom prst="rect">
                      <a:avLst/>
                    </a:prstGeom>
                    <a:noFill/>
                    <a:ln w="9525">
                      <a:noFill/>
                      <a:miter lim="800000"/>
                      <a:headEnd/>
                      <a:tailEnd/>
                    </a:ln>
                  </pic:spPr>
                </pic:pic>
              </a:graphicData>
            </a:graphic>
          </wp:inline>
        </w:drawing>
      </w:r>
      <w:r>
        <w:rPr>
          <w:rFonts w:cs="B Nazanin" w:hint="cs"/>
          <w:sz w:val="26"/>
          <w:szCs w:val="26"/>
          <w:rtl/>
        </w:rPr>
        <w:t xml:space="preserve"> </w:t>
      </w:r>
      <w:r>
        <w:rPr>
          <w:rFonts w:cs="B Nazanin"/>
          <w:noProof/>
          <w:sz w:val="26"/>
          <w:szCs w:val="26"/>
          <w:rtl/>
          <w:lang w:bidi="ar-SA"/>
        </w:rPr>
        <w:drawing>
          <wp:inline distT="0" distB="0" distL="0" distR="0">
            <wp:extent cx="2795206" cy="2095995"/>
            <wp:effectExtent l="19050" t="0" r="5144" b="0"/>
            <wp:docPr id="7" name="Picture 6" descr="E:\New Folder\DSCN1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ew Folder\DSCN1450.JPG"/>
                    <pic:cNvPicPr>
                      <a:picLocks noChangeAspect="1" noChangeArrowheads="1"/>
                    </pic:cNvPicPr>
                  </pic:nvPicPr>
                  <pic:blipFill>
                    <a:blip r:embed="rId9" cstate="print"/>
                    <a:srcRect/>
                    <a:stretch>
                      <a:fillRect/>
                    </a:stretch>
                  </pic:blipFill>
                  <pic:spPr bwMode="auto">
                    <a:xfrm>
                      <a:off x="0" y="0"/>
                      <a:ext cx="2794965" cy="2095814"/>
                    </a:xfrm>
                    <a:prstGeom prst="rect">
                      <a:avLst/>
                    </a:prstGeom>
                    <a:noFill/>
                    <a:ln w="9525">
                      <a:noFill/>
                      <a:miter lim="800000"/>
                      <a:headEnd/>
                      <a:tailEnd/>
                    </a:ln>
                  </pic:spPr>
                </pic:pic>
              </a:graphicData>
            </a:graphic>
          </wp:inline>
        </w:drawing>
      </w:r>
    </w:p>
    <w:p w:rsidR="00EE5F76" w:rsidRDefault="00EE5F76" w:rsidP="00EE5F76">
      <w:pPr>
        <w:spacing w:after="240"/>
        <w:jc w:val="both"/>
        <w:rPr>
          <w:rFonts w:cs="B Nazanin"/>
          <w:sz w:val="26"/>
          <w:szCs w:val="26"/>
          <w:rtl/>
        </w:rPr>
      </w:pPr>
      <w:r>
        <w:rPr>
          <w:rFonts w:cs="B Nazanin" w:hint="cs"/>
          <w:sz w:val="26"/>
          <w:szCs w:val="26"/>
          <w:rtl/>
        </w:rPr>
        <w:t>صبح روز دوشنبه 25/9/92 آقای دکتر حجت الله ابراهیمیان رایزن فرهنگی ج.ا.ایران در اندونزی با سرکار خانم پروفسور دکتر توتی علویه رئیس دانشگاه اسلامی الشافعیه و وزیر اسبق توانمند سازی زنان و کودکان در دولت اندونزی دیدار و گفتگو کرد.</w:t>
      </w:r>
    </w:p>
    <w:p w:rsidR="00EE5F76" w:rsidRDefault="00EE5F76" w:rsidP="00EE5F76">
      <w:pPr>
        <w:spacing w:after="240"/>
        <w:jc w:val="both"/>
        <w:rPr>
          <w:rFonts w:cs="B Nazanin"/>
          <w:sz w:val="26"/>
          <w:szCs w:val="26"/>
          <w:rtl/>
        </w:rPr>
      </w:pPr>
      <w:r>
        <w:rPr>
          <w:rFonts w:cs="B Nazanin" w:hint="cs"/>
          <w:sz w:val="26"/>
          <w:szCs w:val="26"/>
          <w:rtl/>
        </w:rPr>
        <w:t>در این دیدار دو ساعته که معاونان و مسؤولان این دانشگاه نیز حضور داشتند، پیرامون موضوعات مختلف و نیز روابط فرهنگی و علمی این دانشگاه با ج.ا.ایران بحث و تبادل نظر به میان آمد.</w:t>
      </w:r>
    </w:p>
    <w:p w:rsidR="00EE5F76" w:rsidRDefault="00EE5F76" w:rsidP="00EE5F76">
      <w:pPr>
        <w:spacing w:after="240"/>
        <w:jc w:val="both"/>
        <w:rPr>
          <w:rFonts w:cs="B Nazanin"/>
          <w:sz w:val="26"/>
          <w:szCs w:val="26"/>
          <w:rtl/>
        </w:rPr>
      </w:pPr>
      <w:r>
        <w:rPr>
          <w:rFonts w:cs="B Nazanin" w:hint="cs"/>
          <w:sz w:val="26"/>
          <w:szCs w:val="26"/>
          <w:rtl/>
        </w:rPr>
        <w:t xml:space="preserve">ابتدا ریاست دانشگاه عنوان نمودند: این مجموعه </w:t>
      </w:r>
      <w:r>
        <w:rPr>
          <w:rFonts w:cs="Times New Roman" w:hint="cs"/>
          <w:sz w:val="26"/>
          <w:szCs w:val="26"/>
          <w:rtl/>
        </w:rPr>
        <w:t>"</w:t>
      </w:r>
      <w:r>
        <w:rPr>
          <w:rFonts w:cs="B Nazanin" w:hint="cs"/>
          <w:sz w:val="26"/>
          <w:szCs w:val="26"/>
          <w:rtl/>
        </w:rPr>
        <w:t>الشافعیه</w:t>
      </w:r>
      <w:r>
        <w:rPr>
          <w:rFonts w:cs="Times New Roman" w:hint="cs"/>
          <w:sz w:val="26"/>
          <w:szCs w:val="26"/>
          <w:rtl/>
        </w:rPr>
        <w:t>"</w:t>
      </w:r>
      <w:r>
        <w:rPr>
          <w:rFonts w:cs="B Nazanin" w:hint="cs"/>
          <w:sz w:val="26"/>
          <w:szCs w:val="26"/>
          <w:rtl/>
        </w:rPr>
        <w:t xml:space="preserve"> که 80 سال قبل توسط شخصیت بزرگ اندونزی یعنی مرحوم حاجی عبدالله شافعی تأسیس شده است، در سه حوزه فعالیت دارد: اول حوزه آموزشی با ده هزار دانش آموز و شش هزار دانشجو از لیسانس تا دکتری در رشته های معارف، تکنولوژی، اقتصاد، حقوق و امور بهداشتی. دوم: امور اجتماعی با تأسیس دار الایتام و عضویت 250 نفر از فرزندان یتیم. سوم: امور تبلیغی که بیش از 15 میلیون نفر و عمدتاً زنان مسلمان در کل اندونزی را تحت حمایت فعالیت های تبلیغی قرار داده است.</w:t>
      </w:r>
    </w:p>
    <w:p w:rsidR="00EE5F76" w:rsidRDefault="00EE5F76" w:rsidP="00EE5F76">
      <w:pPr>
        <w:spacing w:after="240"/>
        <w:jc w:val="both"/>
        <w:rPr>
          <w:rFonts w:cs="B Nazanin"/>
          <w:sz w:val="26"/>
          <w:szCs w:val="26"/>
          <w:rtl/>
        </w:rPr>
      </w:pPr>
      <w:r>
        <w:rPr>
          <w:rFonts w:cs="B Nazanin" w:hint="cs"/>
          <w:sz w:val="26"/>
          <w:szCs w:val="26"/>
          <w:rtl/>
        </w:rPr>
        <w:lastRenderedPageBreak/>
        <w:t xml:space="preserve">در ادامه سرکار خانم دکتر طوطی علویه جمهوری اسلامی ایران را کشوری دارای فرهنگ غنی خواندند و اظهار داشتند: شخصاً از شخصیت های بزرگ قدیم و جدید ج.ا.ایران متأثر هستم. این نظام اسلامی پرچمدار وحدت میان مسلمانان است و این افتخار برای ایران پدید آمده که کلید موفقیت جهان اسلام که همان وحدت می باشد را در اختیار داشته باشد. </w:t>
      </w:r>
    </w:p>
    <w:p w:rsidR="007E7807" w:rsidRDefault="007E7807" w:rsidP="00EE5F76">
      <w:pPr>
        <w:spacing w:after="240"/>
        <w:jc w:val="both"/>
        <w:rPr>
          <w:rFonts w:cs="B Nazanin" w:hint="cs"/>
          <w:sz w:val="26"/>
          <w:szCs w:val="26"/>
          <w:rtl/>
        </w:rPr>
      </w:pPr>
      <w:r>
        <w:rPr>
          <w:rFonts w:cs="B Nazanin"/>
          <w:noProof/>
          <w:sz w:val="26"/>
          <w:szCs w:val="26"/>
          <w:rtl/>
          <w:lang w:bidi="ar-SA"/>
        </w:rPr>
        <w:drawing>
          <wp:inline distT="0" distB="0" distL="0" distR="0">
            <wp:extent cx="2825113" cy="2120630"/>
            <wp:effectExtent l="19050" t="0" r="0" b="0"/>
            <wp:docPr id="8" name="Picture 7" descr="E:\New Folder\DSCN14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ew Folder\DSCN1468.JPG"/>
                    <pic:cNvPicPr>
                      <a:picLocks noChangeAspect="1" noChangeArrowheads="1"/>
                    </pic:cNvPicPr>
                  </pic:nvPicPr>
                  <pic:blipFill>
                    <a:blip r:embed="rId10" cstate="print"/>
                    <a:srcRect/>
                    <a:stretch>
                      <a:fillRect/>
                    </a:stretch>
                  </pic:blipFill>
                  <pic:spPr bwMode="auto">
                    <a:xfrm>
                      <a:off x="0" y="0"/>
                      <a:ext cx="2825038" cy="2120574"/>
                    </a:xfrm>
                    <a:prstGeom prst="rect">
                      <a:avLst/>
                    </a:prstGeom>
                    <a:noFill/>
                    <a:ln w="9525">
                      <a:noFill/>
                      <a:miter lim="800000"/>
                      <a:headEnd/>
                      <a:tailEnd/>
                    </a:ln>
                  </pic:spPr>
                </pic:pic>
              </a:graphicData>
            </a:graphic>
          </wp:inline>
        </w:drawing>
      </w:r>
      <w:r>
        <w:rPr>
          <w:rFonts w:cs="B Nazanin" w:hint="cs"/>
          <w:sz w:val="26"/>
          <w:szCs w:val="26"/>
          <w:rtl/>
        </w:rPr>
        <w:t xml:space="preserve"> </w:t>
      </w:r>
      <w:r>
        <w:rPr>
          <w:rFonts w:cs="B Nazanin"/>
          <w:noProof/>
          <w:sz w:val="26"/>
          <w:szCs w:val="26"/>
          <w:rtl/>
          <w:lang w:bidi="ar-SA"/>
        </w:rPr>
        <w:drawing>
          <wp:inline distT="0" distB="0" distL="0" distR="0">
            <wp:extent cx="2821021" cy="2117558"/>
            <wp:effectExtent l="19050" t="0" r="0" b="0"/>
            <wp:docPr id="9" name="Picture 8" descr="E:\New Folder\DSCN1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ew Folder\DSCN1474.JPG"/>
                    <pic:cNvPicPr>
                      <a:picLocks noChangeAspect="1" noChangeArrowheads="1"/>
                    </pic:cNvPicPr>
                  </pic:nvPicPr>
                  <pic:blipFill>
                    <a:blip r:embed="rId11" cstate="print"/>
                    <a:srcRect/>
                    <a:stretch>
                      <a:fillRect/>
                    </a:stretch>
                  </pic:blipFill>
                  <pic:spPr bwMode="auto">
                    <a:xfrm>
                      <a:off x="0" y="0"/>
                      <a:ext cx="2822008" cy="2118299"/>
                    </a:xfrm>
                    <a:prstGeom prst="rect">
                      <a:avLst/>
                    </a:prstGeom>
                    <a:noFill/>
                    <a:ln w="9525">
                      <a:noFill/>
                      <a:miter lim="800000"/>
                      <a:headEnd/>
                      <a:tailEnd/>
                    </a:ln>
                  </pic:spPr>
                </pic:pic>
              </a:graphicData>
            </a:graphic>
          </wp:inline>
        </w:drawing>
      </w:r>
    </w:p>
    <w:p w:rsidR="00EE5F76" w:rsidRDefault="00EE5F76" w:rsidP="00EE5F76">
      <w:pPr>
        <w:spacing w:after="240"/>
        <w:jc w:val="both"/>
        <w:rPr>
          <w:rFonts w:cs="B Nazanin"/>
          <w:sz w:val="26"/>
          <w:szCs w:val="26"/>
          <w:rtl/>
        </w:rPr>
      </w:pPr>
      <w:r>
        <w:rPr>
          <w:rFonts w:cs="B Nazanin" w:hint="cs"/>
          <w:sz w:val="26"/>
          <w:szCs w:val="26"/>
          <w:rtl/>
        </w:rPr>
        <w:t>آقای ابراهیمیان در ادامه ابتدا دعوت نامه رسمی آیت الله شیخ محسن اراکی دبیر کل مجمع جهانی تقریب مذاهب اسلامی را به ایشان جهت شرکت در اجلاس بین المللی وحدت اعطا نمود سپس پیرامون مسایل مشترک به بحث و تبادل نظر پرداختند..</w:t>
      </w:r>
    </w:p>
    <w:p w:rsidR="00EE5F76" w:rsidRDefault="00EE5F76" w:rsidP="00EE5F76">
      <w:pPr>
        <w:spacing w:after="240"/>
        <w:jc w:val="both"/>
        <w:rPr>
          <w:rFonts w:cs="B Nazanin" w:hint="cs"/>
          <w:sz w:val="26"/>
          <w:szCs w:val="26"/>
          <w:rtl/>
        </w:rPr>
      </w:pPr>
      <w:r>
        <w:rPr>
          <w:rFonts w:cs="B Nazanin" w:hint="cs"/>
          <w:sz w:val="26"/>
          <w:szCs w:val="26"/>
          <w:rtl/>
        </w:rPr>
        <w:t>در این نشست صمیمی که رئیس دانشکده معارف اسلامی آقای دکتر الیاس اسماعیل و رئیس دانشکده بهداشت خانم تین پرتینه و آقای تاج الدین سفیر سابق اندونزی در سودان و از مسئولین دانشگاه و آقای صالحین استاد اقتصاد اسلامی و نیز پروفسور دکتر دوام راهارجو حضور داشتند پیرامون مواضع ج.ا.ایران در خصوص مسایل جهان اسلام و وحدت میان مسلمانان سؤالاتی مطرح شد که رایزن فرهنگی کشورمان به آنها اجمالاً پاسخ داد.</w:t>
      </w:r>
    </w:p>
    <w:p w:rsidR="007E7807" w:rsidRDefault="007E7807" w:rsidP="00EE5F76">
      <w:pPr>
        <w:spacing w:after="240"/>
        <w:jc w:val="both"/>
        <w:rPr>
          <w:rFonts w:cs="B Nazanin"/>
          <w:sz w:val="26"/>
          <w:szCs w:val="26"/>
          <w:rtl/>
        </w:rPr>
      </w:pPr>
    </w:p>
    <w:p w:rsidR="00EE5F76" w:rsidRDefault="00EE5F76" w:rsidP="00EE5F76">
      <w:pPr>
        <w:spacing w:after="240"/>
        <w:jc w:val="both"/>
        <w:rPr>
          <w:rFonts w:cs="B Nazanin"/>
          <w:sz w:val="26"/>
          <w:szCs w:val="26"/>
          <w:rtl/>
        </w:rPr>
      </w:pPr>
      <w:r>
        <w:rPr>
          <w:rFonts w:cs="B Nazanin" w:hint="cs"/>
          <w:sz w:val="26"/>
          <w:szCs w:val="26"/>
          <w:rtl/>
        </w:rPr>
        <w:t>در این جلسه نسبت به امور ذیل میان رایزن فرهنگی ایران و رئیس دانشگاه اسلامی الشافعیه توافق حاصل شد و مقرر شد در آینده نزدیک پیگیری های لازم به عمل آید:</w:t>
      </w:r>
    </w:p>
    <w:p w:rsidR="00EE5F76" w:rsidRDefault="00EE5F76" w:rsidP="00EE5F76">
      <w:pPr>
        <w:pStyle w:val="ListParagraph"/>
        <w:numPr>
          <w:ilvl w:val="0"/>
          <w:numId w:val="3"/>
        </w:numPr>
        <w:bidi/>
        <w:spacing w:after="240"/>
        <w:jc w:val="both"/>
        <w:rPr>
          <w:rFonts w:cs="B Nazanin"/>
          <w:sz w:val="26"/>
          <w:szCs w:val="26"/>
          <w:lang w:bidi="fa-IR"/>
        </w:rPr>
      </w:pPr>
      <w:r>
        <w:rPr>
          <w:rFonts w:cs="B Nazanin" w:hint="cs"/>
          <w:sz w:val="26"/>
          <w:szCs w:val="26"/>
          <w:rtl/>
          <w:lang w:bidi="fa-IR"/>
        </w:rPr>
        <w:lastRenderedPageBreak/>
        <w:t>حضور جناب حجه الاسلام و المسلمین ابو الحسن احمدی شاهرختی استاد علوم قرآنی و قاری بین المللی در مراسم بزرگ سالانه عید میلاد النبی (ص) در 18 ربیع الاول در محل دانشگاه اسلامی الشافعیه</w:t>
      </w:r>
    </w:p>
    <w:p w:rsidR="00EE5F76" w:rsidRDefault="00EE5F76" w:rsidP="00EE5F76">
      <w:pPr>
        <w:pStyle w:val="ListParagraph"/>
        <w:numPr>
          <w:ilvl w:val="0"/>
          <w:numId w:val="3"/>
        </w:numPr>
        <w:bidi/>
        <w:spacing w:after="240"/>
        <w:jc w:val="both"/>
        <w:rPr>
          <w:rFonts w:cs="B Nazanin"/>
          <w:sz w:val="26"/>
          <w:szCs w:val="26"/>
          <w:lang w:bidi="fa-IR"/>
        </w:rPr>
      </w:pPr>
      <w:r>
        <w:rPr>
          <w:rFonts w:cs="B Nazanin" w:hint="cs"/>
          <w:sz w:val="26"/>
          <w:szCs w:val="26"/>
          <w:rtl/>
          <w:lang w:bidi="fa-IR"/>
        </w:rPr>
        <w:t xml:space="preserve">برگزاری نشست ائمه المسلمین با عنوان </w:t>
      </w:r>
      <w:r>
        <w:rPr>
          <w:rFonts w:hint="cs"/>
          <w:sz w:val="26"/>
          <w:szCs w:val="26"/>
          <w:rtl/>
          <w:lang w:bidi="fa-IR"/>
        </w:rPr>
        <w:t>"</w:t>
      </w:r>
      <w:r>
        <w:rPr>
          <w:rFonts w:cs="B Nazanin" w:hint="cs"/>
          <w:sz w:val="26"/>
          <w:szCs w:val="26"/>
          <w:rtl/>
          <w:lang w:bidi="fa-IR"/>
        </w:rPr>
        <w:t>زن از دیدگاه امام شافعی و امام جعفر الصادق (ع) توسط دانشگاه اسلامی الشافعیه با همکاری رایزنی فرهنگی</w:t>
      </w:r>
    </w:p>
    <w:p w:rsidR="00EE5F76" w:rsidRDefault="00EE5F76" w:rsidP="00EE5F76">
      <w:pPr>
        <w:pStyle w:val="ListParagraph"/>
        <w:numPr>
          <w:ilvl w:val="0"/>
          <w:numId w:val="3"/>
        </w:numPr>
        <w:bidi/>
        <w:spacing w:after="240"/>
        <w:jc w:val="both"/>
        <w:rPr>
          <w:rFonts w:cs="B Nazanin"/>
          <w:sz w:val="26"/>
          <w:szCs w:val="26"/>
          <w:lang w:bidi="fa-IR"/>
        </w:rPr>
      </w:pPr>
      <w:r>
        <w:rPr>
          <w:rFonts w:cs="B Nazanin" w:hint="cs"/>
          <w:sz w:val="26"/>
          <w:szCs w:val="26"/>
          <w:rtl/>
          <w:lang w:bidi="fa-IR"/>
        </w:rPr>
        <w:t xml:space="preserve">برگزاری نشست تخصصی با عنوان </w:t>
      </w:r>
      <w:r>
        <w:rPr>
          <w:rFonts w:hint="cs"/>
          <w:sz w:val="26"/>
          <w:szCs w:val="26"/>
          <w:rtl/>
          <w:lang w:bidi="fa-IR"/>
        </w:rPr>
        <w:t>"</w:t>
      </w:r>
      <w:r>
        <w:rPr>
          <w:rFonts w:cs="B Nazanin" w:hint="cs"/>
          <w:sz w:val="26"/>
          <w:szCs w:val="26"/>
          <w:rtl/>
          <w:lang w:bidi="fa-IR"/>
        </w:rPr>
        <w:t>چالش های تبلیغ</w:t>
      </w:r>
      <w:r>
        <w:rPr>
          <w:rFonts w:hint="cs"/>
          <w:sz w:val="26"/>
          <w:szCs w:val="26"/>
          <w:rtl/>
          <w:lang w:bidi="fa-IR"/>
        </w:rPr>
        <w:t>"</w:t>
      </w:r>
      <w:r>
        <w:rPr>
          <w:rFonts w:cs="B Nazanin" w:hint="cs"/>
          <w:sz w:val="26"/>
          <w:szCs w:val="26"/>
          <w:rtl/>
          <w:lang w:bidi="fa-IR"/>
        </w:rPr>
        <w:t xml:space="preserve"> در دانشگاه اسلامی الشافعیه با حضور استاد شیخ حسین انصاریان </w:t>
      </w:r>
    </w:p>
    <w:p w:rsidR="00EE5F76" w:rsidRDefault="00EE5F76" w:rsidP="00EE5F76">
      <w:pPr>
        <w:pStyle w:val="ListParagraph"/>
        <w:numPr>
          <w:ilvl w:val="0"/>
          <w:numId w:val="3"/>
        </w:numPr>
        <w:bidi/>
        <w:spacing w:after="240"/>
        <w:jc w:val="both"/>
        <w:rPr>
          <w:rFonts w:cs="B Nazanin"/>
          <w:sz w:val="26"/>
          <w:szCs w:val="26"/>
          <w:lang w:bidi="fa-IR"/>
        </w:rPr>
      </w:pPr>
      <w:r>
        <w:rPr>
          <w:rFonts w:cs="B Nazanin" w:hint="cs"/>
          <w:sz w:val="26"/>
          <w:szCs w:val="26"/>
          <w:rtl/>
          <w:lang w:bidi="fa-IR"/>
        </w:rPr>
        <w:t>بررسی تأسیس ایران کرنر (اتاق ایران) در محل دانشگاه اسلامی الشافعیه</w:t>
      </w:r>
    </w:p>
    <w:p w:rsidR="00EE5F76" w:rsidRDefault="00EE5F76" w:rsidP="00EE5F76">
      <w:pPr>
        <w:pStyle w:val="ListParagraph"/>
        <w:numPr>
          <w:ilvl w:val="0"/>
          <w:numId w:val="3"/>
        </w:numPr>
        <w:bidi/>
        <w:spacing w:after="240"/>
        <w:jc w:val="both"/>
        <w:rPr>
          <w:rFonts w:cs="B Nazanin"/>
          <w:sz w:val="26"/>
          <w:szCs w:val="26"/>
          <w:lang w:bidi="fa-IR"/>
        </w:rPr>
      </w:pPr>
      <w:r>
        <w:rPr>
          <w:rFonts w:cs="B Nazanin" w:hint="cs"/>
          <w:sz w:val="26"/>
          <w:szCs w:val="26"/>
          <w:rtl/>
          <w:lang w:bidi="fa-IR"/>
        </w:rPr>
        <w:t xml:space="preserve">بررسی اعطای فرصت مطالعاتی به ایران به اساتید دانشگاه اسلامی الشافعیه </w:t>
      </w:r>
    </w:p>
    <w:p w:rsidR="00EE5F76" w:rsidRDefault="00EE5F76" w:rsidP="00EE5F76">
      <w:pPr>
        <w:pStyle w:val="ListParagraph"/>
        <w:numPr>
          <w:ilvl w:val="0"/>
          <w:numId w:val="3"/>
        </w:numPr>
        <w:bidi/>
        <w:spacing w:after="240"/>
        <w:jc w:val="both"/>
        <w:rPr>
          <w:rFonts w:cs="B Nazanin"/>
          <w:sz w:val="26"/>
          <w:szCs w:val="26"/>
          <w:lang w:bidi="fa-IR"/>
        </w:rPr>
      </w:pPr>
      <w:r>
        <w:rPr>
          <w:rFonts w:cs="B Nazanin" w:hint="cs"/>
          <w:sz w:val="26"/>
          <w:szCs w:val="26"/>
          <w:rtl/>
          <w:lang w:bidi="fa-IR"/>
        </w:rPr>
        <w:t xml:space="preserve">برگزاری نشست تخصصی با عنوان </w:t>
      </w:r>
      <w:r>
        <w:rPr>
          <w:rFonts w:hint="cs"/>
          <w:sz w:val="26"/>
          <w:szCs w:val="26"/>
          <w:rtl/>
          <w:lang w:bidi="fa-IR"/>
        </w:rPr>
        <w:t>"</w:t>
      </w:r>
      <w:r>
        <w:rPr>
          <w:rFonts w:cs="B Nazanin" w:hint="cs"/>
          <w:sz w:val="26"/>
          <w:szCs w:val="26"/>
          <w:rtl/>
          <w:lang w:bidi="fa-IR"/>
        </w:rPr>
        <w:t>پاسخ به شبهات در موضوع شیعه و سنی</w:t>
      </w:r>
      <w:r>
        <w:rPr>
          <w:rFonts w:hint="cs"/>
          <w:sz w:val="26"/>
          <w:szCs w:val="26"/>
          <w:rtl/>
          <w:lang w:bidi="fa-IR"/>
        </w:rPr>
        <w:t>"</w:t>
      </w:r>
    </w:p>
    <w:p w:rsidR="00EE5F76" w:rsidRPr="008C0FAB" w:rsidRDefault="00EE5F76" w:rsidP="00EE5F76">
      <w:pPr>
        <w:pStyle w:val="ListParagraph"/>
        <w:numPr>
          <w:ilvl w:val="0"/>
          <w:numId w:val="3"/>
        </w:numPr>
        <w:bidi/>
        <w:spacing w:after="240"/>
        <w:jc w:val="both"/>
        <w:rPr>
          <w:rFonts w:cs="B Nazanin"/>
          <w:sz w:val="26"/>
          <w:szCs w:val="26"/>
          <w:rtl/>
          <w:lang w:bidi="fa-IR"/>
        </w:rPr>
      </w:pPr>
      <w:r>
        <w:rPr>
          <w:rFonts w:cs="B Nazanin" w:hint="cs"/>
          <w:sz w:val="26"/>
          <w:szCs w:val="26"/>
          <w:rtl/>
          <w:lang w:bidi="fa-IR"/>
        </w:rPr>
        <w:t xml:space="preserve">همکاری دانشگاه اسلامی الشافعیه برای برگزاری نشست تخصصی اقتصاد اسلامی با همکاری رایزنی </w:t>
      </w:r>
    </w:p>
    <w:p w:rsidR="007E7807" w:rsidRDefault="007E7807" w:rsidP="00EE5F76">
      <w:pPr>
        <w:spacing w:after="240"/>
        <w:jc w:val="both"/>
        <w:rPr>
          <w:rFonts w:cs="B Nazanin" w:hint="cs"/>
          <w:sz w:val="26"/>
          <w:szCs w:val="26"/>
          <w:rtl/>
        </w:rPr>
      </w:pPr>
      <w:r>
        <w:rPr>
          <w:rFonts w:cs="B Nazanin"/>
          <w:noProof/>
          <w:sz w:val="26"/>
          <w:szCs w:val="26"/>
          <w:rtl/>
          <w:lang w:bidi="ar-SA"/>
        </w:rPr>
        <w:drawing>
          <wp:inline distT="0" distB="0" distL="0" distR="0">
            <wp:extent cx="2787287" cy="2090057"/>
            <wp:effectExtent l="19050" t="0" r="0" b="0"/>
            <wp:docPr id="4" name="Picture 4" descr="E:\New Folder\DSCN1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ew Folder\DSCN1501.JPG"/>
                    <pic:cNvPicPr>
                      <a:picLocks noChangeAspect="1" noChangeArrowheads="1"/>
                    </pic:cNvPicPr>
                  </pic:nvPicPr>
                  <pic:blipFill>
                    <a:blip r:embed="rId12" cstate="print"/>
                    <a:srcRect/>
                    <a:stretch>
                      <a:fillRect/>
                    </a:stretch>
                  </pic:blipFill>
                  <pic:spPr bwMode="auto">
                    <a:xfrm>
                      <a:off x="0" y="0"/>
                      <a:ext cx="2785534" cy="2088743"/>
                    </a:xfrm>
                    <a:prstGeom prst="rect">
                      <a:avLst/>
                    </a:prstGeom>
                    <a:noFill/>
                    <a:ln w="9525">
                      <a:noFill/>
                      <a:miter lim="800000"/>
                      <a:headEnd/>
                      <a:tailEnd/>
                    </a:ln>
                  </pic:spPr>
                </pic:pic>
              </a:graphicData>
            </a:graphic>
          </wp:inline>
        </w:drawing>
      </w:r>
      <w:r>
        <w:rPr>
          <w:rFonts w:cs="B Nazanin" w:hint="cs"/>
          <w:sz w:val="26"/>
          <w:szCs w:val="26"/>
          <w:rtl/>
        </w:rPr>
        <w:t xml:space="preserve"> </w:t>
      </w:r>
      <w:r>
        <w:rPr>
          <w:rFonts w:cs="B Nazanin"/>
          <w:noProof/>
          <w:sz w:val="26"/>
          <w:szCs w:val="26"/>
          <w:rtl/>
          <w:lang w:bidi="ar-SA"/>
        </w:rPr>
        <w:drawing>
          <wp:inline distT="0" distB="0" distL="0" distR="0">
            <wp:extent cx="2775906" cy="2081524"/>
            <wp:effectExtent l="19050" t="0" r="5394" b="0"/>
            <wp:docPr id="6" name="Picture 5" descr="E:\New Folder\DSCN15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ew Folder\DSCN1510.JPG"/>
                    <pic:cNvPicPr>
                      <a:picLocks noChangeAspect="1" noChangeArrowheads="1"/>
                    </pic:cNvPicPr>
                  </pic:nvPicPr>
                  <pic:blipFill>
                    <a:blip r:embed="rId13" cstate="print"/>
                    <a:srcRect/>
                    <a:stretch>
                      <a:fillRect/>
                    </a:stretch>
                  </pic:blipFill>
                  <pic:spPr bwMode="auto">
                    <a:xfrm>
                      <a:off x="0" y="0"/>
                      <a:ext cx="2780000" cy="2084594"/>
                    </a:xfrm>
                    <a:prstGeom prst="rect">
                      <a:avLst/>
                    </a:prstGeom>
                    <a:noFill/>
                    <a:ln w="9525">
                      <a:noFill/>
                      <a:miter lim="800000"/>
                      <a:headEnd/>
                      <a:tailEnd/>
                    </a:ln>
                  </pic:spPr>
                </pic:pic>
              </a:graphicData>
            </a:graphic>
          </wp:inline>
        </w:drawing>
      </w:r>
    </w:p>
    <w:p w:rsidR="00EE5F76" w:rsidRDefault="00EE5F76" w:rsidP="00EE5F76">
      <w:pPr>
        <w:spacing w:after="240"/>
        <w:jc w:val="both"/>
        <w:rPr>
          <w:rFonts w:cs="B Nazanin"/>
          <w:sz w:val="26"/>
          <w:szCs w:val="26"/>
          <w:rtl/>
        </w:rPr>
      </w:pPr>
      <w:r>
        <w:rPr>
          <w:rFonts w:cs="B Nazanin" w:hint="cs"/>
          <w:sz w:val="26"/>
          <w:szCs w:val="26"/>
          <w:rtl/>
        </w:rPr>
        <w:t>در پایان رایزن فرهنگی کتاب هایی در مورد اسلام و ایران را به سرکار خانم طوطی علویه اهدا نمود.</w:t>
      </w:r>
    </w:p>
    <w:p w:rsidR="00EE5F76" w:rsidRDefault="007E7807" w:rsidP="00EE5F76">
      <w:pPr>
        <w:spacing w:after="240"/>
        <w:jc w:val="both"/>
        <w:rPr>
          <w:rFonts w:cs="B Nazanin"/>
          <w:sz w:val="26"/>
          <w:szCs w:val="26"/>
          <w:rtl/>
        </w:rPr>
      </w:pPr>
      <w:r>
        <w:rPr>
          <w:rFonts w:cs="B Nazanin"/>
          <w:noProof/>
          <w:sz w:val="26"/>
          <w:szCs w:val="26"/>
          <w:rtl/>
          <w:lang w:bidi="ar-SA"/>
        </w:rPr>
        <w:lastRenderedPageBreak/>
        <w:drawing>
          <wp:inline distT="0" distB="0" distL="0" distR="0">
            <wp:extent cx="2825090" cy="2118404"/>
            <wp:effectExtent l="19050" t="0" r="0" b="0"/>
            <wp:docPr id="2" name="Picture 2" descr="E:\New Folder\DSCN1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ew Folder\DSCN1514.JPG"/>
                    <pic:cNvPicPr>
                      <a:picLocks noChangeAspect="1" noChangeArrowheads="1"/>
                    </pic:cNvPicPr>
                  </pic:nvPicPr>
                  <pic:blipFill>
                    <a:blip r:embed="rId14" cstate="print"/>
                    <a:srcRect/>
                    <a:stretch>
                      <a:fillRect/>
                    </a:stretch>
                  </pic:blipFill>
                  <pic:spPr bwMode="auto">
                    <a:xfrm>
                      <a:off x="0" y="0"/>
                      <a:ext cx="2825327" cy="2118582"/>
                    </a:xfrm>
                    <a:prstGeom prst="rect">
                      <a:avLst/>
                    </a:prstGeom>
                    <a:noFill/>
                    <a:ln w="9525">
                      <a:noFill/>
                      <a:miter lim="800000"/>
                      <a:headEnd/>
                      <a:tailEnd/>
                    </a:ln>
                  </pic:spPr>
                </pic:pic>
              </a:graphicData>
            </a:graphic>
          </wp:inline>
        </w:drawing>
      </w:r>
      <w:r>
        <w:rPr>
          <w:rFonts w:cs="B Nazanin" w:hint="cs"/>
          <w:sz w:val="26"/>
          <w:szCs w:val="26"/>
          <w:rtl/>
        </w:rPr>
        <w:t xml:space="preserve"> </w:t>
      </w:r>
      <w:r>
        <w:rPr>
          <w:rFonts w:cs="B Nazanin"/>
          <w:noProof/>
          <w:sz w:val="26"/>
          <w:szCs w:val="26"/>
          <w:rtl/>
          <w:lang w:bidi="ar-SA"/>
        </w:rPr>
        <w:drawing>
          <wp:inline distT="0" distB="0" distL="0" distR="0">
            <wp:extent cx="2817300" cy="2112561"/>
            <wp:effectExtent l="19050" t="0" r="2100" b="0"/>
            <wp:docPr id="3" name="Picture 3" descr="E:\New Folder\DSCN1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ew Folder\DSCN1500.JPG"/>
                    <pic:cNvPicPr>
                      <a:picLocks noChangeAspect="1" noChangeArrowheads="1"/>
                    </pic:cNvPicPr>
                  </pic:nvPicPr>
                  <pic:blipFill>
                    <a:blip r:embed="rId15" cstate="print"/>
                    <a:srcRect/>
                    <a:stretch>
                      <a:fillRect/>
                    </a:stretch>
                  </pic:blipFill>
                  <pic:spPr bwMode="auto">
                    <a:xfrm>
                      <a:off x="0" y="0"/>
                      <a:ext cx="2818656" cy="2113578"/>
                    </a:xfrm>
                    <a:prstGeom prst="rect">
                      <a:avLst/>
                    </a:prstGeom>
                    <a:noFill/>
                    <a:ln w="9525">
                      <a:noFill/>
                      <a:miter lim="800000"/>
                      <a:headEnd/>
                      <a:tailEnd/>
                    </a:ln>
                  </pic:spPr>
                </pic:pic>
              </a:graphicData>
            </a:graphic>
          </wp:inline>
        </w:drawing>
      </w:r>
    </w:p>
    <w:p w:rsidR="00EE5F76" w:rsidRPr="00EE5F76" w:rsidRDefault="00EE5F76" w:rsidP="00EE5F76">
      <w:pPr>
        <w:spacing w:after="240"/>
        <w:jc w:val="right"/>
        <w:rPr>
          <w:rFonts w:cs="0 Titr Bold"/>
          <w:sz w:val="26"/>
          <w:szCs w:val="26"/>
        </w:rPr>
      </w:pPr>
      <w:r w:rsidRPr="00EE5F76">
        <w:rPr>
          <w:rFonts w:cs="0 Titr Bold" w:hint="cs"/>
          <w:sz w:val="26"/>
          <w:szCs w:val="26"/>
          <w:rtl/>
        </w:rPr>
        <w:t>رایزنی فرهنگی</w:t>
      </w:r>
    </w:p>
    <w:p w:rsidR="009407E9" w:rsidRPr="00EE5F76" w:rsidRDefault="009407E9" w:rsidP="00EE5F76">
      <w:pPr>
        <w:rPr>
          <w:sz w:val="26"/>
          <w:rtl/>
        </w:rPr>
      </w:pPr>
    </w:p>
    <w:sectPr w:rsidR="009407E9" w:rsidRPr="00EE5F76" w:rsidSect="00EE5F76">
      <w:headerReference w:type="default" r:id="rId16"/>
      <w:pgSz w:w="11906" w:h="16838"/>
      <w:pgMar w:top="3402" w:right="1440" w:bottom="2127" w:left="1440"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5E51" w:rsidRDefault="009B5E51" w:rsidP="00510F74">
      <w:pPr>
        <w:spacing w:after="0" w:line="240" w:lineRule="auto"/>
      </w:pPr>
      <w:r>
        <w:separator/>
      </w:r>
    </w:p>
  </w:endnote>
  <w:endnote w:type="continuationSeparator" w:id="1">
    <w:p w:rsidR="009B5E51" w:rsidRDefault="009B5E51" w:rsidP="00510F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0 Titr Bold">
    <w:panose1 w:val="00000700000000000000"/>
    <w:charset w:val="B2"/>
    <w:family w:val="auto"/>
    <w:pitch w:val="variable"/>
    <w:sig w:usb0="00002001" w:usb1="80000000" w:usb2="00000008" w:usb3="00000000" w:csb0="00000040" w:csb1="00000000"/>
    <w:embedRegular r:id="rId1" w:subsetted="1" w:fontKey="{A7A6CDBA-9ADB-4D79-BE8B-C6D4A322EA6B}"/>
    <w:embedBold r:id="rId2" w:subsetted="1" w:fontKey="{E070EA8B-93C9-4AF9-B3D0-D0A3381B6753}"/>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5E51" w:rsidRDefault="009B5E51" w:rsidP="00510F74">
      <w:pPr>
        <w:spacing w:after="0" w:line="240" w:lineRule="auto"/>
      </w:pPr>
      <w:r>
        <w:separator/>
      </w:r>
    </w:p>
  </w:footnote>
  <w:footnote w:type="continuationSeparator" w:id="1">
    <w:p w:rsidR="009B5E51" w:rsidRDefault="009B5E51" w:rsidP="00510F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0F74" w:rsidRDefault="00DD2516" w:rsidP="00510F74">
    <w:pPr>
      <w:pStyle w:val="Header"/>
      <w:jc w:val="center"/>
      <w:rPr>
        <w:rtl/>
      </w:rPr>
    </w:pPr>
    <w:r>
      <w:rPr>
        <w:noProof/>
        <w:rtl/>
        <w:lang w:bidi="ar-SA"/>
      </w:rPr>
      <w:drawing>
        <wp:anchor distT="0" distB="0" distL="114300" distR="114300" simplePos="0" relativeHeight="251658240" behindDoc="1" locked="0" layoutInCell="1" allowOverlap="1">
          <wp:simplePos x="0" y="0"/>
          <wp:positionH relativeFrom="column">
            <wp:posOffset>-267419</wp:posOffset>
          </wp:positionH>
          <wp:positionV relativeFrom="paragraph">
            <wp:posOffset>-260434</wp:posOffset>
          </wp:positionV>
          <wp:extent cx="6556075" cy="10317193"/>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556075" cy="10317193"/>
                  </a:xfrm>
                  <a:prstGeom prst="rect">
                    <a:avLst/>
                  </a:prstGeom>
                </pic:spPr>
              </pic:pic>
            </a:graphicData>
          </a:graphic>
        </wp:anchor>
      </w:drawing>
    </w:r>
  </w:p>
  <w:p w:rsidR="00510F74" w:rsidRPr="00510F74" w:rsidRDefault="00510F74" w:rsidP="00510F74">
    <w:pPr>
      <w:pStyle w:val="Header"/>
      <w:jc w:val="center"/>
      <w:rPr>
        <w:sz w:val="34"/>
        <w:szCs w:val="3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F01215"/>
    <w:multiLevelType w:val="hybridMultilevel"/>
    <w:tmpl w:val="BCB2A76E"/>
    <w:lvl w:ilvl="0" w:tplc="C62895C8">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4F570867"/>
    <w:multiLevelType w:val="hybridMultilevel"/>
    <w:tmpl w:val="EBFE0826"/>
    <w:lvl w:ilvl="0" w:tplc="C0B67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321705"/>
    <w:multiLevelType w:val="hybridMultilevel"/>
    <w:tmpl w:val="EA24EF8A"/>
    <w:lvl w:ilvl="0" w:tplc="214A5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embedTrueTypeFonts/>
  <w:saveSubsetFonts/>
  <w:defaultTabStop w:val="720"/>
  <w:characterSpacingControl w:val="doNotCompress"/>
  <w:hdrShapeDefaults>
    <o:shapedefaults v:ext="edit" spidmax="23554"/>
  </w:hdrShapeDefaults>
  <w:footnotePr>
    <w:footnote w:id="0"/>
    <w:footnote w:id="1"/>
  </w:footnotePr>
  <w:endnotePr>
    <w:endnote w:id="0"/>
    <w:endnote w:id="1"/>
  </w:endnotePr>
  <w:compat/>
  <w:rsids>
    <w:rsidRoot w:val="0034759F"/>
    <w:rsid w:val="00016DFE"/>
    <w:rsid w:val="000538BA"/>
    <w:rsid w:val="00053C7C"/>
    <w:rsid w:val="00085883"/>
    <w:rsid w:val="000E5778"/>
    <w:rsid w:val="000F078E"/>
    <w:rsid w:val="0010427B"/>
    <w:rsid w:val="00122DB8"/>
    <w:rsid w:val="001423B7"/>
    <w:rsid w:val="00145B06"/>
    <w:rsid w:val="0017450D"/>
    <w:rsid w:val="00183375"/>
    <w:rsid w:val="001A3166"/>
    <w:rsid w:val="001D5712"/>
    <w:rsid w:val="001E0DF8"/>
    <w:rsid w:val="001E54F3"/>
    <w:rsid w:val="00201792"/>
    <w:rsid w:val="00202668"/>
    <w:rsid w:val="00207BB5"/>
    <w:rsid w:val="00211FE7"/>
    <w:rsid w:val="00224844"/>
    <w:rsid w:val="00244FE0"/>
    <w:rsid w:val="00267143"/>
    <w:rsid w:val="00282949"/>
    <w:rsid w:val="00283F25"/>
    <w:rsid w:val="00285481"/>
    <w:rsid w:val="00292DFE"/>
    <w:rsid w:val="002B7F80"/>
    <w:rsid w:val="00327793"/>
    <w:rsid w:val="00340730"/>
    <w:rsid w:val="0034759F"/>
    <w:rsid w:val="00362583"/>
    <w:rsid w:val="0036555E"/>
    <w:rsid w:val="003730C4"/>
    <w:rsid w:val="00385865"/>
    <w:rsid w:val="0038634C"/>
    <w:rsid w:val="00396802"/>
    <w:rsid w:val="003B4077"/>
    <w:rsid w:val="003D055F"/>
    <w:rsid w:val="003F5F11"/>
    <w:rsid w:val="003F7DE7"/>
    <w:rsid w:val="00403123"/>
    <w:rsid w:val="00420695"/>
    <w:rsid w:val="00423852"/>
    <w:rsid w:val="0042745B"/>
    <w:rsid w:val="004550FB"/>
    <w:rsid w:val="00482D03"/>
    <w:rsid w:val="00493340"/>
    <w:rsid w:val="004B38BB"/>
    <w:rsid w:val="004E664A"/>
    <w:rsid w:val="004E717D"/>
    <w:rsid w:val="00510F74"/>
    <w:rsid w:val="0053055A"/>
    <w:rsid w:val="0053158F"/>
    <w:rsid w:val="005406E0"/>
    <w:rsid w:val="00543F27"/>
    <w:rsid w:val="00547782"/>
    <w:rsid w:val="00553053"/>
    <w:rsid w:val="005634A5"/>
    <w:rsid w:val="0057772E"/>
    <w:rsid w:val="00584813"/>
    <w:rsid w:val="00596649"/>
    <w:rsid w:val="005A2392"/>
    <w:rsid w:val="005B2F10"/>
    <w:rsid w:val="005E1069"/>
    <w:rsid w:val="00611957"/>
    <w:rsid w:val="0061439E"/>
    <w:rsid w:val="00634795"/>
    <w:rsid w:val="00646B56"/>
    <w:rsid w:val="00687C64"/>
    <w:rsid w:val="00694A65"/>
    <w:rsid w:val="006C5CA5"/>
    <w:rsid w:val="007043C4"/>
    <w:rsid w:val="00723321"/>
    <w:rsid w:val="00725625"/>
    <w:rsid w:val="007640AB"/>
    <w:rsid w:val="00772691"/>
    <w:rsid w:val="00783752"/>
    <w:rsid w:val="00794866"/>
    <w:rsid w:val="007C7CE9"/>
    <w:rsid w:val="007D5D10"/>
    <w:rsid w:val="007E7807"/>
    <w:rsid w:val="007F08E9"/>
    <w:rsid w:val="00806BCE"/>
    <w:rsid w:val="00817F21"/>
    <w:rsid w:val="008418FC"/>
    <w:rsid w:val="00860124"/>
    <w:rsid w:val="00880001"/>
    <w:rsid w:val="008863B7"/>
    <w:rsid w:val="00893792"/>
    <w:rsid w:val="008B7C33"/>
    <w:rsid w:val="008D3EA9"/>
    <w:rsid w:val="008D55F6"/>
    <w:rsid w:val="008E62C5"/>
    <w:rsid w:val="009407E9"/>
    <w:rsid w:val="0095072D"/>
    <w:rsid w:val="00951EDC"/>
    <w:rsid w:val="00954C76"/>
    <w:rsid w:val="0099499D"/>
    <w:rsid w:val="00996742"/>
    <w:rsid w:val="009B37DA"/>
    <w:rsid w:val="009B5E51"/>
    <w:rsid w:val="009C1162"/>
    <w:rsid w:val="009C5973"/>
    <w:rsid w:val="00A05168"/>
    <w:rsid w:val="00A1169A"/>
    <w:rsid w:val="00A16772"/>
    <w:rsid w:val="00A27E0A"/>
    <w:rsid w:val="00A367AB"/>
    <w:rsid w:val="00A504B8"/>
    <w:rsid w:val="00A50D3A"/>
    <w:rsid w:val="00A81E47"/>
    <w:rsid w:val="00A82112"/>
    <w:rsid w:val="00AC0A0A"/>
    <w:rsid w:val="00AC4CCC"/>
    <w:rsid w:val="00AF10C1"/>
    <w:rsid w:val="00B176B7"/>
    <w:rsid w:val="00B43311"/>
    <w:rsid w:val="00B54D7C"/>
    <w:rsid w:val="00B56C33"/>
    <w:rsid w:val="00B65659"/>
    <w:rsid w:val="00B80952"/>
    <w:rsid w:val="00B836CF"/>
    <w:rsid w:val="00BA6DBB"/>
    <w:rsid w:val="00BB1AFF"/>
    <w:rsid w:val="00BD0324"/>
    <w:rsid w:val="00BE15DA"/>
    <w:rsid w:val="00C11E73"/>
    <w:rsid w:val="00C308F5"/>
    <w:rsid w:val="00C43EEF"/>
    <w:rsid w:val="00C511D6"/>
    <w:rsid w:val="00C52906"/>
    <w:rsid w:val="00C628CD"/>
    <w:rsid w:val="00C716A2"/>
    <w:rsid w:val="00C73B9A"/>
    <w:rsid w:val="00C91029"/>
    <w:rsid w:val="00C92C8D"/>
    <w:rsid w:val="00C97E53"/>
    <w:rsid w:val="00CA1C7C"/>
    <w:rsid w:val="00CB1698"/>
    <w:rsid w:val="00CB57C4"/>
    <w:rsid w:val="00CC1005"/>
    <w:rsid w:val="00CF262B"/>
    <w:rsid w:val="00D0232F"/>
    <w:rsid w:val="00D10019"/>
    <w:rsid w:val="00D233A1"/>
    <w:rsid w:val="00D23838"/>
    <w:rsid w:val="00D24248"/>
    <w:rsid w:val="00D40530"/>
    <w:rsid w:val="00D43E13"/>
    <w:rsid w:val="00D80289"/>
    <w:rsid w:val="00D827F9"/>
    <w:rsid w:val="00DA1CCF"/>
    <w:rsid w:val="00DD2516"/>
    <w:rsid w:val="00DD28E0"/>
    <w:rsid w:val="00E10CB0"/>
    <w:rsid w:val="00E11E49"/>
    <w:rsid w:val="00E21A57"/>
    <w:rsid w:val="00E25A49"/>
    <w:rsid w:val="00E536B6"/>
    <w:rsid w:val="00EA3139"/>
    <w:rsid w:val="00EB7612"/>
    <w:rsid w:val="00ED3FD0"/>
    <w:rsid w:val="00EE5F76"/>
    <w:rsid w:val="00F15693"/>
    <w:rsid w:val="00F2194E"/>
    <w:rsid w:val="00F265FB"/>
    <w:rsid w:val="00F31621"/>
    <w:rsid w:val="00F41CAB"/>
    <w:rsid w:val="00F63CA6"/>
    <w:rsid w:val="00F859FF"/>
    <w:rsid w:val="00FA03CF"/>
    <w:rsid w:val="00FC3690"/>
    <w:rsid w:val="00FE1103"/>
    <w:rsid w:val="00FE1585"/>
    <w:rsid w:val="00FE4840"/>
    <w:rsid w:val="00FE50A0"/>
    <w:rsid w:val="00FF21BC"/>
    <w:rsid w:val="00FF68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4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59539454">
      <w:bodyDiv w:val="1"/>
      <w:marLeft w:val="0"/>
      <w:marRight w:val="0"/>
      <w:marTop w:val="0"/>
      <w:marBottom w:val="0"/>
      <w:divBdr>
        <w:top w:val="none" w:sz="0" w:space="0" w:color="auto"/>
        <w:left w:val="none" w:sz="0" w:space="0" w:color="auto"/>
        <w:bottom w:val="none" w:sz="0" w:space="0" w:color="auto"/>
        <w:right w:val="none" w:sz="0" w:space="0" w:color="auto"/>
      </w:divBdr>
    </w:div>
    <w:div w:id="15646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46EB-4B34-444A-A130-C9410890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amirali</dc:creator>
  <cp:lastModifiedBy>Imam</cp:lastModifiedBy>
  <cp:revision>17</cp:revision>
  <cp:lastPrinted>2013-12-12T04:18:00Z</cp:lastPrinted>
  <dcterms:created xsi:type="dcterms:W3CDTF">2013-12-03T14:26:00Z</dcterms:created>
  <dcterms:modified xsi:type="dcterms:W3CDTF">2013-12-18T11:09:00Z</dcterms:modified>
</cp:coreProperties>
</file>