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ixv7d25mass" w:id="0"/>
      <w:bookmarkEnd w:id="0"/>
      <w:r w:rsidDel="00000000" w:rsidR="00000000" w:rsidRPr="00000000">
        <w:rPr>
          <w:rtl w:val="0"/>
        </w:rPr>
        <w:t xml:space="preserve">In this chat we are discussing the book Goodbye, Things by Fumio Sasaki.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"Goodbye, Things" by Fumio Sasaki is minimalism and how simplifying one's life and possessions can lead to a more fulfilling and peaceful existence. The author shares his personal journey of embracing minimalism and describes the positive impact it had on his life, including reduced stress, increased focus, and a greater appreciation for the things that truly matter. Sasaki also provides practical tips and advice on how readers can adopt a minimalist lifestyle and let go of unnecessary possessions and distractions.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axqjwpud82j"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book "Goodbye, Things" by Fumio Sasaki discusses several concepts related to minimalism and simplifying one's life, but here are three key concepts that stand out: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The benefits of minimalism: The author emphasizes how simplifying our possessions and living spaces can lead to a more fulfilling life. Sasaki argues that having fewer things can reduce stress and anxiety, increase focus and creativity, and help us appreciate the things that truly matter.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Letting go of attachment to possessions: Sasaki encourages readers to let go of attachment to possessions and to be mindful of what they truly need and value. He shares his own experiences of decluttering and getting rid of items he thought he needed, but ultimately realized he could live without.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Mindful consumption: The book also emphasizes the importance of being mindful of our consumption habits and being intentional about what we bring into our lives. Sasaki encourages readers to think about their values and priorities when making purchasing decisions, and to avoid mindless consumption and accumulating unnecessary possessions.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4pwxacj0510m" w:id="2"/>
      <w:bookmarkEnd w:id="2"/>
      <w:r w:rsidDel="00000000" w:rsidR="00000000" w:rsidRPr="00000000">
        <w:rPr>
          <w:rtl w:val="0"/>
        </w:rPr>
        <w:t xml:space="preserve">Explain the  benefits of minimalism concept from the book in detail?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book "Goodbye, Things" by Fumio Sasaki highlights the benefits of minimalism, which can be summarized as follows: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1. Reduced stress and anxiety: Having fewer possessions can reduce stress and anxiety because it eliminates the need to manage and organize excess items. A cluttered and disorganized living space can also create a feeling of chaos and overwhelm, which can be alleviated by simplifying and decluttering.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2. Increased focus and creativity: Minimalism can increase focus and creativity because it eliminates distractions and allows us to concentrate on what's important. When we are surrounded by fewer possessions, we are less likely to be distracted by them and more likely to be productive and creative.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3. More meaningful experiences: Minimalism can lead to more meaningful experiences because it encourages us to focus on what truly matters in life. When we are not distracted by material possessions, we can focus on experiences that bring us joy, such as spending time with loved ones, pursuing hobbies and interests, or exploring the world around us.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4. Improved relationships: Minimalism can improve relationships because it encourages us to focus on people and experiences rather than possessions. When we are not consumed by material possessions, we can be more present in our interactions with others and build deeper connections.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5. Environmental benefits: Minimalism can also have environmental benefits because it promotes mindful consumption and reduces waste. By being intentional about what we bring into our lives, we can reduce our impact on the planet and live a more sustainable lifestyle.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2"/>
        <w:rPr/>
      </w:pPr>
      <w:bookmarkStart w:colFirst="0" w:colLast="0" w:name="_t0sg4794vq6s" w:id="3"/>
      <w:bookmarkEnd w:id="3"/>
      <w:r w:rsidDel="00000000" w:rsidR="00000000" w:rsidRPr="00000000">
        <w:rPr>
          <w:rtl w:val="0"/>
        </w:rPr>
        <w:t xml:space="preserve">Explain the  Letting go of attachment to possessions concept from the book in detail?</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concept of letting go of attachment to possessions in the book "Goodbye, Things" by Fumio Sasaki refers to the idea of releasing our emotional attachment to material possessions. Here are some key points on this concept: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1. Possessions do not define us: The book emphasizes that our possessions do not define us as individuals, and that we should not base our self-worth or identity on material things.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2. Possessions do not bring lasting happiness: The book also emphasizes that possessions do not bring lasting happiness. While we may feel a temporary sense of joy or satisfaction from acquiring a new possession, this feeling is often short-lived and does not bring lasting fulfillment.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3. Emotional attachment to possessions can be harmful: The book suggests that having an emotional attachment to possessions can be harmful, as it can lead to hoarding and a reluctance to let go of items that no longer serve a purpose or bring us joy.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4. Letting go of possessions can be liberating: By letting go of our emotional attachment to possessions, we can experience a sense of liberation and freedom. We can focus on what truly matters in life, such as relationships, personal growth, and contributing to the world around us.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5. Mindful decluttering: The book also emphasizes the importance of being mindful and intentional when decluttering possessions. Instead of simply getting rid of everything, it's important to consider each item and decide whether it truly serves a purpose or brings us joy.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Overall, the concept of letting go of attachment to possessions in the book suggests that possessions do not define us or bring lasting happiness, and that by releasing our emotional attachment to material things, we can experience a greater sense of freedom and fulfillment in life.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2"/>
        <w:rPr/>
      </w:pPr>
      <w:bookmarkStart w:colFirst="0" w:colLast="0" w:name="_wrunamx6h653" w:id="4"/>
      <w:bookmarkEnd w:id="4"/>
      <w:r w:rsidDel="00000000" w:rsidR="00000000" w:rsidRPr="00000000">
        <w:rPr>
          <w:rtl w:val="0"/>
        </w:rPr>
        <w:t xml:space="preserve">Explain the Mindful consumption concept from the book in detail?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concept of mindful consumption in the book "Goodbye, Things" by Fumio Sasaki refers to being intentional and thoughtful about what we consume and bring into our lives. Here are some key points on this concept: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1. Understanding our values and priorities: Mindful consumption involves understanding our values and priorities so that we can make purchasing decisions that align with them. For example, if we value sustainability, we may choose to buy products that are environmentally friendly or made from sustainable materials.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2. Being aware of the impact of our consumption: Mindful consumption also involves being aware of the impact of our consumption on ourselves, others, and the environment. This can help us make more informed decisions and reduce our overall impact on the planet.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3. Avoiding mindless consumption: Mindful consumption involves avoiding mindless consumption and impulse buying. By taking the time to consider our needs and values before making a purchase, we can avoid accumulating unnecessary possessions and wasting resources.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4. Prioritizing experiences over possessions: Mindful consumption also involves prioritizing experiences over possessions. By focusing on experiences that bring us joy and fulfillment, we can reduce our reliance on material possessions and live a more meaningful life.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5. Simplifying and decluttering: Mindful consumption can also involve simplifying and decluttering our possessions. By getting rid of excess items that no longer serve a purpose or bring us joy, we can reduce our overall consumption and live a more minimalist lifestyle.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Overall, the concept of mindful consumption in the book emphasizes the importance of being intentional and thoughtful about what we consume and bring into our lives. By doing so, we can live a more meaningful, sustainable, and fulfilling life.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2"/>
        <w:rPr/>
      </w:pPr>
      <w:bookmarkStart w:colFirst="0" w:colLast="0" w:name="_xgsp415pf7m"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book "Goodbye, Things" by Fumio Sasaki offers several practical tips and insights that can help a person apply the information in the book to live a better life. Here are some ways to do that: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1. Declutter and simplify: Take a look at your possessions and living spaces, and consider decluttering and simplifying them. Get rid of items that no longer serve a purpose or bring you joy, and focus on keeping only what you truly need and value.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2. Practice mindful consumption: Be intentional and thoughtful about what you consume and bring into your life. Consider your values and priorities when making purchasing decisions, and avoid mindless consumption and impulse buying.</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3. Prioritize experiences over possessions: Focus on experiences that bring you joy and fulfillment, such as spending time with loved ones, pursuing hobbies and interests, or exploring the world around you. Prioritizing experiences over possessions can lead to a more meaningful and fulfilling life.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4. Let go of attachment to possessions: Recognize that possessions do not define your identity or bring lasting happiness. Let go of attachment to possessions and focus on what truly matters in life, such as relationships, personal growth, and contributing to the world around you.</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5. Embrace minimalism: Consider adopting a minimalist lifestyle by simplifying your possessions and living spaces, and reducing distractions and excess in your life. This can lead to reduced stress, increased focus, and a greater appreciation for the things that truly matter.</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By applying the information in the book to your life, you can create a more fulfilling and peaceful existence.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2"/>
        <w:rPr/>
      </w:pPr>
      <w:bookmarkStart w:colFirst="0" w:colLast="0" w:name="_k8ha7timb6fd"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D">
      <w:pPr>
        <w:rPr>
          <w:sz w:val="24"/>
          <w:szCs w:val="24"/>
        </w:rPr>
      </w:pPr>
      <w:r w:rsidDel="00000000" w:rsidR="00000000" w:rsidRPr="00000000">
        <w:rPr>
          <w:sz w:val="24"/>
          <w:szCs w:val="24"/>
          <w:rtl w:val="0"/>
        </w:rPr>
        <w:t xml:space="preserve">There are several reasons why a person might want to read the book "Goodbye, Things" by Fumio Sasaki:</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1. To simplify their life: The book offers practical tips and insights on how to declutter and simplify one's possessions and living spaces, which can lead to a more peaceful and fulfilling life.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2. To reduce stress and anxiety: By embracing minimalism and letting go of excess possessions, a person can reduce stress and anxiety in their life.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3. To increase focus and creativity: Minimalism can help a person focus on what's important in life, and eliminate distractions that may hinder their creativity and productivity.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4. To be more mindful of consumption: The book emphasizes the importance of being intentional and thoughtful about what we consume and bring into our lives, which can lead to a more sustainable and fulfilling lifestyle.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5. To find greater meaning and purpose in life: The book encourages readers to let go of attachment to possessions and focus on what truly matters in life, such as relationships, personal growth, and contributing to the world around us.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Overall, reading "Goodbye, Things" can help a person simplify their life, reduce stress and anxiety, increase focus and creativity, and find greater meaning and purpose in life.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2"/>
        <w:rPr/>
      </w:pPr>
      <w:bookmarkStart w:colFirst="0" w:colLast="0" w:name="_k9jszrbe1isi" w:id="7"/>
      <w:bookmarkEnd w:id="7"/>
      <w:r w:rsidDel="00000000" w:rsidR="00000000" w:rsidRPr="00000000">
        <w:rPr>
          <w:rtl w:val="0"/>
        </w:rPr>
        <w:t xml:space="preserve">What are three similar books to this book?</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Here are three similar books to "Goodbye, Things" by Fumio Sasaki:</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1. "The Life-Changing Magic of Tidying Up" by Marie Kondo: This book also focuses on the benefits of decluttering and simplifying one's possessions and living spaces. It provides a step-by-step guide for tidying up and organizing, and emphasizes the importance of keeping only what "sparks joy."</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2. "Essentialism: The Disciplined Pursuit of Less" by Greg McKeown: This book emphasizes the importance of focusing on what's truly important in life and eliminating distractions and excess. It provides a framework for making intentional and deliberate choices, and emphasizes the value of saying "no" to non-essential tasks and commitments.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3. "Simplify: 7 Guiding Principles to Help Anyone Declutter Their Home and Life" by Joshua Becker: This book provides practical tips and insights on how to simplify and declutter one's possessions and living spaces. It emphasizes the benefits of minimalism, including increased happiness, reduced stress, and more meaningful experiences.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Style w:val="Heading2"/>
        <w:rPr/>
      </w:pPr>
      <w:bookmarkStart w:colFirst="0" w:colLast="0" w:name="_h3f50k7w8lx9"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6">
      <w:pPr>
        <w:rPr>
          <w:sz w:val="24"/>
          <w:szCs w:val="24"/>
        </w:rPr>
      </w:pPr>
      <w:r w:rsidDel="00000000" w:rsidR="00000000" w:rsidRPr="00000000">
        <w:rPr>
          <w:sz w:val="24"/>
          <w:szCs w:val="24"/>
          <w:rtl w:val="0"/>
        </w:rPr>
        <w:t xml:space="preserve">minimalism, decluttering, simplifying, mindfulness, intentional living</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2"/>
        <w:rPr/>
      </w:pPr>
      <w:bookmarkStart w:colFirst="0" w:colLast="0" w:name="_xmghkf8rm1x5" w:id="9"/>
      <w:bookmarkEnd w:id="9"/>
      <w:r w:rsidDel="00000000" w:rsidR="00000000" w:rsidRPr="00000000">
        <w:rPr>
          <w:rtl w:val="0"/>
        </w:rPr>
        <w:t xml:space="preserve">What is the full citation of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full citation for the book "Goodbye, Things" by Fumio Sasaki 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Sasaki, Fumio. Goodbye, Things: The New Japanese Minimalism. Penguin Books, 2017.</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