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lqnf4n4hg7" w:id="0"/>
      <w:bookmarkEnd w:id="0"/>
      <w:r w:rsidDel="00000000" w:rsidR="00000000" w:rsidRPr="00000000">
        <w:rPr>
          <w:rtl w:val="0"/>
        </w:rPr>
        <w:t xml:space="preserve">In this chat we are discussing the book Hunting Magic Eels by Richard Beck. What is the main theme of the book?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