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8rlo4b78e03e" w:id="0"/>
      <w:bookmarkEnd w:id="0"/>
      <w:r w:rsidDel="00000000" w:rsidR="00000000" w:rsidRPr="00000000">
        <w:rPr>
          <w:rtl w:val="0"/>
        </w:rPr>
        <w:t xml:space="preserve">In this chat we are discussing the book Programming and Metaprogramming the Human Biocomputer by Dr. John C Lilly.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Programming and Metaprogramming the Human Biocomputer is a book written by Dr. John C Lilly, a physician and neuroscientist, that explores the human mind and its potential for self-programming and transformation.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main theme of the book is the concept of the human mind as a biocomputer, which can be programmed and reprogrammed to change behavior and thought patterns. Dr. Lilly argues that our minds are not fixed, but can be influenced by the way we perceive and interact with the world around us.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book explores various methods for programming and metaprogramming the human biocomputer, including sensory deprivation, psychedelic drugs, and meditation. Dr. Lilly also discusses the implications of this theory for personal growth, creativity, and spiritual development.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Overall, the book is a fascinating exploration of the human mind and its potential for transformation, and offers insights into the nature of consciousness and reality.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78pc9rxesg37"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many important concepts discussed in Programming and Metaprogramming the Human Biocomputer by Dr. John C Lilly. However, here are three key concepts from the book: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The human mind as a biocomputer: Dr. Lilly presents the idea that the human mind can be seen as a computer made up of the brain and nervous system, which can be programmed and reprogrammed through various methods.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Programming and metaprogramming: The book explores the ways in which individuals can program and reprogram their own minds, as well as the ways in which external forces can program them. Dr. Lilly discusses methods such as sensory deprivation, psychedelic drugs, and meditation as ways to achieve this.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The nature of reality and consciousness: The book delves into the nature of consciousness and its relationship to reality, discussing the ways in which our perceptions shape our experiences and the world around us. Dr. Lilly argues that the mind and consciousness are not fixed entities, but are constantly evolving and changing.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8hzq2hi7fi1m" w:id="2"/>
      <w:bookmarkEnd w:id="2"/>
      <w:r w:rsidDel="00000000" w:rsidR="00000000" w:rsidRPr="00000000">
        <w:rPr>
          <w:rtl w:val="0"/>
        </w:rPr>
        <w:t xml:space="preserve">Explain the human mind as a biocomputer concept from the book in detail?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concept of the human mind as a biocomputer is a key idea in Programming and Metaprogramming the Human Biocomputer by Dr. John C Lilly. According to Lilly, the human mind can be viewed as a complex system of information processing, similar to a computer made up of the brain and nervous system.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Lilly's concept of the human biocomputer suggests that the brain processes information in a systematic and organized way, and that it is possible to understand and manipulate this process to achieve various outcomes. He argues that just as a computer can be programmed to perform certain tasks, the human mind can also be programmed and reprogrammed to change behavior and thought patterns.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concept has important implications for understanding human behavior and for personal growth and development. If we view the mind as a biocomputer, we can begin to explore ways in which it can be reprogrammed to overcome negative thought patterns and behaviors, and to achieve our goals and aspirations.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Lilly's work also suggests that the human biocomputer is not a fixed entity, but is constantly evolving and changing. By understanding the ways in which our minds work, we can take an active role in shaping our own experiences and reality, and in achieving our full potential.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t6w1dbbh1yut" w:id="3"/>
      <w:bookmarkEnd w:id="3"/>
      <w:r w:rsidDel="00000000" w:rsidR="00000000" w:rsidRPr="00000000">
        <w:rPr>
          <w:rtl w:val="0"/>
        </w:rPr>
        <w:t xml:space="preserve">Explain the Programming and metaprogramming concept from the book in detail?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concept of programming and metaprogramming is another key idea discussed in Programming and Metaprogramming the Human Biocomputer by Dr. John C Lilly. According to Lilly, programming refers to the ways in which individuals can consciously and unconsciously influence their own minds and behaviors, as well as the ways in which external forces can program them.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Lilly explains that programming can be either intentional or unintentional, and that it can occur through a variety of methods such as sensory deprivation, hypnosis, meditation, and the use of psychedelic drugs. These methods can be used to alter an individual's perception of reality and to achieve specific outcomes such as personal growth, creativity, or spiritual experiences.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Metaprogramming, on the other hand, refers to the process of becoming aware of one's own programming and actively changing it. It involves examining one's own beliefs, thought patterns, and behaviors, and consciously choosing to reprogram them in order to achieve desired outcomes.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Lilly suggests that metaprogramming can be a powerful tool for personal growth and development, as it allows individuals to take control of their own minds and behaviors. By becoming aware of their own programming and actively working to change it, individuals can overcome negative thought patterns and behaviors, and create a more positive and fulfilling life.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Overall, the concepts of programming and metaprogramming offer a framework for understanding the ways in which individuals can shape their own minds and behavior, and for achieving personal growth and development.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3sqbl3ajcxbj" w:id="4"/>
      <w:bookmarkEnd w:id="4"/>
      <w:r w:rsidDel="00000000" w:rsidR="00000000" w:rsidRPr="00000000">
        <w:rPr>
          <w:rtl w:val="0"/>
        </w:rPr>
        <w:t xml:space="preserve">Explain the nature of reality and consciousness concept from the book in detail?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concept of the nature of reality and consciousness is a significant theme in Programming and Metaprogramming the Human Biocomputer by Dr. John C Lilly. According to Lilly, our perceptions of reality and consciousness are not fixed, but are constantly evolving and changing based on our experiences and interactions with the world around us.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Lilly suggests that consciousness is not just a product of the brain, but is a fundamental aspect of reality itself. He argues that the mind and consciousness are not separate from the physical world, but are intimately connected to it, and that our perceptions of reality shape our experiences and interactions with the world.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book explores the ways in which our perceptions of reality can be altered through methods such as sensory deprivation, meditation, and the use of psychedelic drugs. These methods can be used to expand our consciousness and to see the world in new and different ways.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Lilly also suggests that our perceptions of reality are shaped by cultural and societal factors, and that these perceptions can be limiting. He argues that by examining our own beliefs and thought patterns, we can begin to question the reality that we have been programmed to see, and to create a new reality that is more in line with our true desires and aspirations.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Overall, the concept of the nature of reality and consciousness offers a framework for understanding the ways in which our perceptions of the world shape our experiences and interactions with it, and for exploring ways in which we can expand our consciousness and create a more fulfilling reality.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dl1rk8v1jm4p"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Programming and Metaprogramming the Human Biocomputer by Dr. John C Lilly offers a wide range of insights and concepts that can help individuals live a better life. Here are some practical ways in which a person can apply the information in the book:</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 Practice self-awareness: One of the key concepts in the book is metaprogramming, which involves becoming aware of one's own programming and actively changing it. By practicing self-awareness, individuals can begin to identify their own negative thought patterns and behaviors, and work to reprogram them to achieve positive outcomes.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2. Try different methods of programming and metaprogramming: The book explores a variety of methods for programming and metaprogramming, such as sensory deprivation, meditation, and psychedelic drugs. By experimenting with different methods, individuals can find the ones that work best for them and help them achieve their goals.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3. Question your perceptions of reality: The book suggests that our perceptions of reality are not fixed, but are constantly evolving and changing based on our experiences and interactions with the world. By questioning our perceptions of reality, we can begin to see the world in new and different ways, and create a more fulfilling life.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4. Focus on personal growth and development: The book argues that personal growth and development are essential for living a better life. By setting goals, working on self-improvement, and cultivating positive habits, individuals can create a more fulfilling and rewarding life.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5. Cultivate creativity: The book suggests that programming and metaprogramming can be used to enhance creativity and promote innovation. By practicing creativity, individuals can find new and innovative ways to solve problems and achieve their goals.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Overall, by applying the concepts and insights from Programming and Metaprogramming the Human Biocomputer, individuals can gain a deeper understanding of themselves and the world around them, and find new and innovative ways to live a better life.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tkz1fhxt6ibr"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There are several reasons why a person might want to read Programming and Metaprogramming the Human Biocomputer by Dr. John C Lilly: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 To gain a deeper understanding of the human mind and consciousness: The book provides insights into the nature of the human mind and consciousness, and offers a unique perspective on the ways in which they can be programmed and reprogrammed.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2. To explore methods for personal growth and development: The book offers a range of methods for programming and metaprogramming the human biocomputer, which can be used for personal growth and development, creativity, and spiritual exploration.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3. To expand one's awareness and perception of reality: The book suggests that our perceptions of reality are not fixed, but are constantly evolving and changing based on our experiences and interactions with the world. By reading the book, individuals can gain a deeper understanding of their own perceptions of reality and explore ways to expand their awareness.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4. To explore the potential of psychedelic drugs: The book explores the use of psychedelic drugs as a method for programming and metaprogramming the human biocomputer. For those interested in the potential of these substances for personal growth and development, the book provides valuable insights and information.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Overall, Programming and Metaprogramming the Human Biocomputer is a thought-provoking and fascinating book that offers insights into the nature of the human mind and consciousness, and provides a range of methods for personal growth and development.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fexd6y1p602n" w:id="7"/>
      <w:bookmarkEnd w:id="7"/>
      <w:r w:rsidDel="00000000" w:rsidR="00000000" w:rsidRPr="00000000">
        <w:rPr>
          <w:rtl w:val="0"/>
        </w:rPr>
        <w:t xml:space="preserve">What are three similar books to this book?</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Here are three similar books to Programming and Metaprogramming the Human Biocomputer by Dr. John C Lilly: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 The Psychedelic Experience: A Manual Based on the Tibetan Book of the Dead by Timothy Leary, Ralph Metzner, and Richard Alpert: This book explores the use of psychedelic drugs for spiritual exploration and personal growth. It offers insights into the nature of consciousness and reality, and provides practical guidance for using psychedelics in a safe and meaningful way.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2. The Doors of Perception by Aldous Huxley: This book explores the author's experiences with mescaline, a psychedelic drug, and offers insights into the nature of consciousness and reality. It also discusses the potential of psychedelics for personal growth and spiritual exploration.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3. The Power of Now: A Guide to Spiritual Enlightenment by Eckhart Tolle: This book offers insights into the nature of consciousness and the ego, and provides practical guidance for achieving spiritual enlightenment. It explores methods such as meditation and mindfulness for becoming more present in the moment and achieving a deeper sense of awareness.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lieooovto3go"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psychology, neuroscience, consciousness, programming, metaprogramming, personal growth, spirituality, meditation, psychedelic drugs, altered states of consciousness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h7xul7n96ym7" w:id="9"/>
      <w:bookmarkEnd w:id="9"/>
      <w:r w:rsidDel="00000000" w:rsidR="00000000" w:rsidRPr="00000000">
        <w:rPr>
          <w:rtl w:val="0"/>
        </w:rPr>
        <w:t xml:space="preserve">What is the full citation of this book?</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full citation for Programming and Metaprogramming the Human Biocomputer by Dr. John C Lilly is: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Lilly, John C. Programming and Metaprogramming in the Human Biocomputer: Theory and Experiments. Julian Press, 1969.</w:t>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