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733AE">
              <w:rPr>
                <w:rFonts w:ascii="Calibri" w:hAnsi="Calibri"/>
                <w:b/>
                <w:smallCaps/>
                <w:sz w:val="24"/>
                <w:szCs w:val="24"/>
              </w:rPr>
              <w:t>QUIROGA MOSS ANIBAL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733AE">
              <w:rPr>
                <w:rFonts w:ascii="Calibri" w:hAnsi="Calibri"/>
                <w:b/>
                <w:smallCaps/>
                <w:sz w:val="24"/>
                <w:szCs w:val="24"/>
              </w:rPr>
              <w:t>70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B733A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733AE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96627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22/02/2018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96627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22/02/2018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B733AE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5E323C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496627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96627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0.63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496627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96627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0.92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496627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96627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0.80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496627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496627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0.86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300EB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00EBE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0.51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300EB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300EBE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0.31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300EBE">
        <w:rPr>
          <w:rFonts w:ascii="Calibri" w:hAnsi="Calibri"/>
          <w:sz w:val="24"/>
          <w:szCs w:val="24"/>
        </w:rPr>
        <w:t>0.</w:t>
      </w:r>
      <w:r w:rsidRPr="00E65C7F">
        <w:rPr>
          <w:rFonts w:ascii="Calibri" w:hAnsi="Calibri"/>
          <w:sz w:val="24"/>
          <w:szCs w:val="24"/>
        </w:rPr>
        <w:t>9</w:t>
      </w:r>
      <w:r w:rsidR="00300EBE">
        <w:rPr>
          <w:rFonts w:ascii="Calibri" w:hAnsi="Calibri"/>
          <w:sz w:val="24"/>
          <w:szCs w:val="24"/>
          <w:lang w:eastAsia="es-AR"/>
        </w:rPr>
        <w:t xml:space="preserve">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496627" w:rsidRPr="00E65C7F" w:rsidRDefault="00496627" w:rsidP="00496627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</w:t>
      </w:r>
      <w:r>
        <w:rPr>
          <w:rFonts w:ascii="Calibri" w:hAnsi="Calibri"/>
          <w:sz w:val="24"/>
          <w:szCs w:val="24"/>
          <w:lang w:eastAsia="es-AR"/>
        </w:rPr>
        <w:t xml:space="preserve">bifurcación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derecha: </w:t>
      </w:r>
      <w:r>
        <w:rPr>
          <w:rFonts w:ascii="Calibri" w:hAnsi="Calibri"/>
          <w:sz w:val="24"/>
          <w:szCs w:val="24"/>
        </w:rPr>
        <w:t>1.2</w:t>
      </w:r>
      <w:r>
        <w:rPr>
          <w:rFonts w:ascii="Calibri" w:hAnsi="Calibri"/>
          <w:sz w:val="24"/>
          <w:szCs w:val="24"/>
          <w:lang w:eastAsia="es-AR"/>
        </w:rPr>
        <w:t xml:space="preserve">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</w:t>
      </w:r>
      <w:r w:rsidR="00496627">
        <w:rPr>
          <w:rFonts w:ascii="Calibri" w:hAnsi="Calibri"/>
          <w:sz w:val="24"/>
          <w:szCs w:val="24"/>
        </w:rPr>
        <w:t>1.3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ateromatosas. </w:t>
      </w:r>
      <w:r w:rsidR="00496627">
        <w:rPr>
          <w:rFonts w:ascii="Calibri" w:hAnsi="Calibri"/>
          <w:sz w:val="24"/>
          <w:szCs w:val="24"/>
          <w:lang w:eastAsia="es-AR"/>
        </w:rPr>
        <w:t xml:space="preserve">Leve engrosamiento miointimal, IMT 1.3 mm. </w:t>
      </w:r>
      <w:r w:rsidRPr="005521FA">
        <w:rPr>
          <w:rFonts w:ascii="Calibri" w:hAnsi="Calibri"/>
          <w:sz w:val="24"/>
          <w:szCs w:val="24"/>
          <w:lang w:eastAsia="es-AR"/>
        </w:rPr>
        <w:t>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</w:t>
      </w:r>
      <w:r w:rsidR="00496627">
        <w:rPr>
          <w:rFonts w:ascii="Calibri" w:eastAsia="Calibri" w:hAnsi="Calibri"/>
          <w:color w:val="auto"/>
          <w:sz w:val="24"/>
          <w:szCs w:val="24"/>
        </w:rPr>
        <w:t xml:space="preserve">levemente aumentado </w:t>
      </w:r>
      <w:r w:rsidRPr="00E65C7F">
        <w:rPr>
          <w:rFonts w:ascii="Calibri" w:eastAsia="Calibri" w:hAnsi="Calibri"/>
          <w:color w:val="auto"/>
          <w:sz w:val="24"/>
          <w:szCs w:val="24"/>
        </w:rPr>
        <w:t xml:space="preserve">en ambas carótidas.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496627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496627">
        <w:rPr>
          <w:rFonts w:ascii="Calibri" w:hAnsi="Calibri"/>
          <w:b/>
          <w:sz w:val="24"/>
          <w:szCs w:val="24"/>
        </w:rPr>
        <w:t xml:space="preserve"> Soledad Viguié</w:t>
      </w:r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496627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6BE" w:rsidRDefault="00C956BE">
      <w:r>
        <w:separator/>
      </w:r>
    </w:p>
  </w:endnote>
  <w:endnote w:type="continuationSeparator" w:id="0">
    <w:p w:rsidR="00C956BE" w:rsidRDefault="00C956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496627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496627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6BE" w:rsidRDefault="00C956BE">
      <w:r>
        <w:separator/>
      </w:r>
    </w:p>
  </w:footnote>
  <w:footnote w:type="continuationSeparator" w:id="0">
    <w:p w:rsidR="00C956BE" w:rsidRDefault="00C956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EBE"/>
    <w:rsid w:val="000248B3"/>
    <w:rsid w:val="001D3313"/>
    <w:rsid w:val="00300EBE"/>
    <w:rsid w:val="00496627"/>
    <w:rsid w:val="004C0351"/>
    <w:rsid w:val="005521FA"/>
    <w:rsid w:val="005D5B3E"/>
    <w:rsid w:val="005E323C"/>
    <w:rsid w:val="00771EA2"/>
    <w:rsid w:val="00840070"/>
    <w:rsid w:val="00887B02"/>
    <w:rsid w:val="00900242"/>
    <w:rsid w:val="00AD6530"/>
    <w:rsid w:val="00B6727A"/>
    <w:rsid w:val="00B733AE"/>
    <w:rsid w:val="00BF19A9"/>
    <w:rsid w:val="00C956BE"/>
    <w:rsid w:val="00D32CD2"/>
    <w:rsid w:val="00D53DD6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29</TotalTime>
  <Pages>2</Pages>
  <Words>400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2018-02-22T14:18:00Z</cp:lastPrinted>
  <dcterms:created xsi:type="dcterms:W3CDTF">2018-02-22T13:49:00Z</dcterms:created>
  <dcterms:modified xsi:type="dcterms:W3CDTF">2018-02-22T14:18:00Z</dcterms:modified>
</cp:coreProperties>
</file>