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95" w:rsidRDefault="00576D95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576D95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6D95" w:rsidRDefault="001B074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576D95" w:rsidRDefault="00576D9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576D95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576D95" w:rsidRDefault="001B074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576D95" w:rsidRDefault="005C0F7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PERALTA RAMOS, JACINTO</w:t>
            </w:r>
            <w:r w:rsidR="001B0745">
              <w:rPr>
                <w:b/>
                <w:smallCaps/>
                <w:color w:val="000000"/>
                <w:sz w:val="24"/>
              </w:rPr>
              <w:fldChar w:fldCharType="begin"/>
            </w:r>
            <w:r w:rsidR="001B074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1B074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576D95" w:rsidRDefault="001B074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576D95" w:rsidRDefault="001B074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12/10/17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576D95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576D95" w:rsidRDefault="001B074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576D95" w:rsidRDefault="005C0F7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69</w:t>
            </w:r>
          </w:p>
        </w:tc>
        <w:tc>
          <w:tcPr>
            <w:tcW w:w="1457" w:type="dxa"/>
            <w:shd w:val="clear" w:color="auto" w:fill="FFFFFF"/>
          </w:tcPr>
          <w:p w:rsidR="00576D95" w:rsidRDefault="001B074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576D95" w:rsidRDefault="005C0F7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576D95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76D95" w:rsidRDefault="001B074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76D95" w:rsidRDefault="005C0F7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76D95" w:rsidRDefault="001B074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76D95" w:rsidRDefault="005C0F7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576D95" w:rsidRDefault="00576D95">
      <w:pPr>
        <w:shd w:val="clear" w:color="auto" w:fill="FFFFFF"/>
        <w:rPr>
          <w:sz w:val="12"/>
          <w:szCs w:val="12"/>
        </w:rPr>
      </w:pPr>
    </w:p>
    <w:p w:rsidR="00576D95" w:rsidRDefault="001B074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576D95" w:rsidRDefault="00576D95">
      <w:pPr>
        <w:shd w:val="clear" w:color="auto" w:fill="FFFFFF"/>
      </w:pPr>
    </w:p>
    <w:bookmarkStart w:id="0" w:name="_MON_1472047644"/>
    <w:bookmarkEnd w:id="0"/>
    <w:p w:rsidR="00576D95" w:rsidRDefault="005C0F79">
      <w:pPr>
        <w:shd w:val="clear" w:color="auto" w:fill="FFFFFF"/>
        <w:jc w:val="center"/>
        <w:rPr>
          <w:b/>
        </w:rPr>
      </w:pPr>
      <w:r>
        <w:object w:dxaOrig="8689" w:dyaOrig="9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45.4pt" o:ole="">
            <v:imagedata r:id="rId6" o:title=""/>
          </v:shape>
          <o:OLEObject Type="Embed" ProgID="Excel.Sheet.12" ShapeID="_x0000_i1025" DrawAspect="Content" ObjectID="_1569316451" r:id="rId7"/>
        </w:object>
      </w:r>
    </w:p>
    <w:p w:rsidR="00576D95" w:rsidRDefault="00576D95">
      <w:pPr>
        <w:rPr>
          <w:b/>
          <w:sz w:val="24"/>
          <w:szCs w:val="24"/>
          <w:u w:val="single"/>
        </w:rPr>
      </w:pPr>
    </w:p>
    <w:p w:rsidR="005C0F79" w:rsidRDefault="005C0F79">
      <w:pPr>
        <w:rPr>
          <w:b/>
          <w:sz w:val="24"/>
          <w:szCs w:val="24"/>
          <w:u w:val="single"/>
        </w:rPr>
      </w:pPr>
    </w:p>
    <w:p w:rsidR="00576D95" w:rsidRDefault="001B074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576D95" w:rsidRDefault="00576D95">
      <w:pPr>
        <w:pStyle w:val="Normal1"/>
        <w:rPr>
          <w:sz w:val="22"/>
          <w:szCs w:val="22"/>
        </w:rPr>
      </w:pPr>
    </w:p>
    <w:p w:rsidR="001B0745" w:rsidRPr="001B0745" w:rsidRDefault="001B0745" w:rsidP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1B0745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Pr="001B0745">
        <w:rPr>
          <w:rFonts w:ascii="Calibri" w:hAnsi="Calibri"/>
          <w:sz w:val="22"/>
          <w:szCs w:val="22"/>
        </w:rPr>
        <w:t>izquierdo levemente aumentados</w:t>
      </w:r>
      <w:r w:rsidRPr="001B0745">
        <w:rPr>
          <w:rFonts w:ascii="Calibri" w:hAnsi="Calibri"/>
          <w:sz w:val="22"/>
          <w:szCs w:val="22"/>
        </w:rPr>
        <w:t>. Geometría de ventrículo izquierdo normal.</w:t>
      </w:r>
    </w:p>
    <w:p w:rsidR="00576D95" w:rsidRPr="001B0745" w:rsidRDefault="001B0745" w:rsidP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1B0745">
        <w:rPr>
          <w:rFonts w:ascii="Calibri" w:hAnsi="Calibri"/>
          <w:sz w:val="22"/>
          <w:szCs w:val="22"/>
        </w:rPr>
        <w:t xml:space="preserve">El flujo de llenado del ventrículo izquierdo </w:t>
      </w:r>
      <w:r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1B0745">
        <w:rPr>
          <w:rFonts w:ascii="Calibri" w:hAnsi="Calibri"/>
          <w:sz w:val="22"/>
          <w:szCs w:val="22"/>
        </w:rPr>
        <w:t xml:space="preserve">. </w:t>
      </w:r>
    </w:p>
    <w:p w:rsidR="00576D95" w:rsidRDefault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576D95" w:rsidRDefault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576D95" w:rsidRDefault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 y</w:t>
      </w:r>
      <w:r>
        <w:rPr>
          <w:rFonts w:ascii="Calibri" w:hAnsi="Calibri"/>
          <w:sz w:val="22"/>
          <w:szCs w:val="22"/>
        </w:rPr>
        <w:t xml:space="preserve"> reflujo trivial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576D95" w:rsidRPr="001B0745" w:rsidRDefault="001B0745" w:rsidP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1B0745">
        <w:rPr>
          <w:rFonts w:ascii="Calibri" w:hAnsi="Calibri"/>
          <w:sz w:val="22"/>
          <w:szCs w:val="22"/>
        </w:rPr>
        <w:t>La válvula aórtica es trivalva con signos de esclerosis</w:t>
      </w:r>
      <w:r w:rsidRPr="001B0745">
        <w:rPr>
          <w:rFonts w:ascii="Calibri" w:hAnsi="Calibri"/>
          <w:sz w:val="22"/>
          <w:szCs w:val="22"/>
        </w:rPr>
        <w:t>, present</w:t>
      </w:r>
      <w:r w:rsidRPr="001B0745">
        <w:rPr>
          <w:rFonts w:ascii="Calibri" w:hAnsi="Calibri"/>
          <w:sz w:val="22"/>
          <w:szCs w:val="22"/>
        </w:rPr>
        <w:t>a apertura conservada, sin reflujo.</w:t>
      </w:r>
      <w:r>
        <w:rPr>
          <w:rFonts w:ascii="Calibri" w:hAnsi="Calibri"/>
          <w:sz w:val="22"/>
          <w:szCs w:val="22"/>
        </w:rPr>
        <w:t xml:space="preserve"> </w:t>
      </w:r>
      <w:r w:rsidRPr="001B0745"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576D95" w:rsidRDefault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576D95" w:rsidRDefault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576D95" w:rsidRDefault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576D95" w:rsidRDefault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576D95" w:rsidRDefault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576D95" w:rsidRPr="001B0745" w:rsidRDefault="001B0745" w:rsidP="001B074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1B0745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576D95" w:rsidRDefault="00576D95">
      <w:pPr>
        <w:pStyle w:val="Normal1"/>
        <w:rPr>
          <w:rFonts w:ascii="Calibri" w:hAnsi="Calibri"/>
          <w:sz w:val="22"/>
          <w:szCs w:val="22"/>
        </w:rPr>
      </w:pPr>
    </w:p>
    <w:p w:rsidR="00576D95" w:rsidRDefault="00576D95">
      <w:pPr>
        <w:pStyle w:val="Normal1"/>
        <w:rPr>
          <w:rFonts w:ascii="Calibri" w:hAnsi="Calibri"/>
          <w:sz w:val="22"/>
          <w:szCs w:val="22"/>
        </w:rPr>
      </w:pPr>
    </w:p>
    <w:p w:rsidR="00576D95" w:rsidRDefault="00576D95">
      <w:pPr>
        <w:pStyle w:val="Normal1"/>
        <w:rPr>
          <w:rFonts w:ascii="Calibri" w:hAnsi="Calibri"/>
          <w:sz w:val="22"/>
          <w:szCs w:val="22"/>
        </w:rPr>
      </w:pPr>
    </w:p>
    <w:p w:rsidR="00576D95" w:rsidRDefault="00576D95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576D95" w:rsidRDefault="001B074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576D95" w:rsidRDefault="00576D95">
      <w:pPr>
        <w:pStyle w:val="Normal1"/>
        <w:rPr>
          <w:rFonts w:ascii="Calibri" w:hAnsi="Calibri"/>
          <w:sz w:val="22"/>
          <w:szCs w:val="22"/>
        </w:rPr>
      </w:pPr>
    </w:p>
    <w:p w:rsidR="001B0745" w:rsidRDefault="001B0745" w:rsidP="001B074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1B0745" w:rsidRDefault="001B0745" w:rsidP="001B074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</w:p>
    <w:p w:rsidR="001B0745" w:rsidRDefault="001B0745" w:rsidP="001B074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1B0745" w:rsidRDefault="001B0745" w:rsidP="001B074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1B0745" w:rsidRDefault="001B0745" w:rsidP="001B074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1B0745" w:rsidRDefault="001B0745" w:rsidP="001B074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576D95" w:rsidRDefault="00576D95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576D95" w:rsidRDefault="00576D95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576D95" w:rsidRDefault="00576D95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576D95" w:rsidRDefault="00576D95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576D95" w:rsidRDefault="001B074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576D95" w:rsidRDefault="001B074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576D95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95"/>
    <w:rsid w:val="001B0745"/>
    <w:rsid w:val="00576D95"/>
    <w:rsid w:val="005C0F79"/>
    <w:rsid w:val="005F1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2017-10-12T15:28:00Z</cp:lastPrinted>
  <dcterms:created xsi:type="dcterms:W3CDTF">2017-10-12T15:06:00Z</dcterms:created>
  <dcterms:modified xsi:type="dcterms:W3CDTF">2017-10-12T15:28:00Z</dcterms:modified>
</cp:coreProperties>
</file>