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882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MARTINEZ ALICIA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882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6-3-18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882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63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882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882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882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 ISQ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A7328A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1838426" r:id="rId9"/>
        </w:object>
      </w:r>
      <w:bookmarkStart w:id="1" w:name="_GoBack"/>
      <w:bookmarkEnd w:id="1"/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</w:t>
      </w:r>
      <w:r w:rsidR="008824B1">
        <w:rPr>
          <w:rFonts w:asciiTheme="minorHAnsi" w:hAnsiTheme="minorHAnsi"/>
          <w:sz w:val="24"/>
        </w:rPr>
        <w:t xml:space="preserve">esclerosis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8824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35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8824B1">
        <w:rPr>
          <w:rFonts w:asciiTheme="minorHAnsi" w:hAnsiTheme="minorHAnsi"/>
          <w:sz w:val="24"/>
        </w:rPr>
        <w:t>Esclerosis valvular aórtica sin disfunción.</w:t>
      </w:r>
    </w:p>
    <w:p w:rsidR="008824B1" w:rsidRDefault="008824B1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Resto del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311BFB"/>
    <w:rsid w:val="004C3B7B"/>
    <w:rsid w:val="008824B1"/>
    <w:rsid w:val="00A73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F4B0E2E-99A5-40BA-8C80-623117452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2018-03-06T13:47:00Z</cp:lastPrinted>
  <dcterms:created xsi:type="dcterms:W3CDTF">2018-03-06T13:41:00Z</dcterms:created>
  <dcterms:modified xsi:type="dcterms:W3CDTF">2018-03-06T13:47:00Z</dcterms:modified>
</cp:coreProperties>
</file>