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B7B" w:rsidRDefault="002449FD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4691129</wp:posOffset>
            </wp:positionH>
            <wp:positionV relativeFrom="paragraph">
              <wp:posOffset>2924</wp:posOffset>
            </wp:positionV>
            <wp:extent cx="842187" cy="712381"/>
            <wp:effectExtent l="19050" t="0" r="0" b="0"/>
            <wp:wrapNone/>
            <wp:docPr id="2" name="Picture 2" descr="http://www.adbiotek.com.ar/new/pictures/empresas/Sanatorio%20Las%20Loma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adbiotek.com.ar/new/pictures/empresas/Sanatorio%20Las%20Loma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2187" cy="7123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Style w:val="Sombreadoclaro"/>
        <w:tblW w:w="8156" w:type="dxa"/>
        <w:jc w:val="center"/>
        <w:tblInd w:w="392" w:type="dxa"/>
        <w:tblLook w:val="04A0" w:firstRow="1" w:lastRow="0" w:firstColumn="1" w:lastColumn="0" w:noHBand="0" w:noVBand="1"/>
      </w:tblPr>
      <w:tblGrid>
        <w:gridCol w:w="1165"/>
        <w:gridCol w:w="2913"/>
        <w:gridCol w:w="1457"/>
        <w:gridCol w:w="2621"/>
      </w:tblGrid>
      <w:tr w:rsidR="004C3B7B" w:rsidTr="004C3B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56" w:type="dxa"/>
            <w:gridSpan w:val="4"/>
            <w:tcBorders>
              <w:top w:val="nil"/>
              <w:bottom w:val="single" w:sz="4" w:space="0" w:color="auto"/>
            </w:tcBorders>
            <w:vAlign w:val="center"/>
          </w:tcPr>
          <w:p w:rsidR="004C3B7B" w:rsidRDefault="002449FD">
            <w:pPr>
              <w:jc w:val="center"/>
              <w:rPr>
                <w:smallCaps/>
                <w:sz w:val="32"/>
                <w:szCs w:val="32"/>
              </w:rPr>
            </w:pPr>
            <w:r>
              <w:rPr>
                <w:smallCaps/>
                <w:sz w:val="32"/>
                <w:szCs w:val="32"/>
              </w:rPr>
              <w:t xml:space="preserve">Ecocardiograma </w:t>
            </w:r>
            <w:proofErr w:type="spellStart"/>
            <w:r>
              <w:rPr>
                <w:smallCaps/>
                <w:sz w:val="32"/>
                <w:szCs w:val="32"/>
              </w:rPr>
              <w:t>Doppler</w:t>
            </w:r>
            <w:proofErr w:type="spellEnd"/>
            <w:r>
              <w:rPr>
                <w:smallCaps/>
                <w:sz w:val="32"/>
                <w:szCs w:val="32"/>
              </w:rPr>
              <w:t xml:space="preserve"> color </w:t>
            </w:r>
            <w:proofErr w:type="spellStart"/>
            <w:r>
              <w:rPr>
                <w:smallCaps/>
                <w:sz w:val="32"/>
                <w:szCs w:val="32"/>
              </w:rPr>
              <w:t>transtorácico</w:t>
            </w:r>
            <w:proofErr w:type="spellEnd"/>
          </w:p>
          <w:p w:rsidR="004C3B7B" w:rsidRDefault="004C3B7B">
            <w:pPr>
              <w:jc w:val="center"/>
              <w:rPr>
                <w:b w:val="0"/>
                <w:smallCaps/>
                <w:sz w:val="25"/>
                <w:szCs w:val="25"/>
              </w:rPr>
            </w:pP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03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LOVISOLO, LAURA</w:t>
            </w:r>
          </w:p>
        </w:tc>
        <w:tc>
          <w:tcPr>
            <w:tcW w:w="145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4C3B7B" w:rsidRDefault="00D03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30-01-18</w:t>
            </w:r>
          </w:p>
        </w:tc>
      </w:tr>
      <w:tr w:rsidR="004C3B7B" w:rsidTr="004C3B7B">
        <w:trPr>
          <w:trHeight w:val="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03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56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D030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PLAZA</w:t>
            </w:r>
          </w:p>
        </w:tc>
      </w:tr>
      <w:tr w:rsidR="004C3B7B" w:rsidTr="004C3B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  <w:shd w:val="clear" w:color="auto" w:fill="FFFFFF" w:themeFill="background1"/>
          </w:tcPr>
          <w:p w:rsidR="004C3B7B" w:rsidRDefault="002449FD">
            <w:pPr>
              <w:rPr>
                <w:b w:val="0"/>
                <w:smallCaps/>
                <w:sz w:val="24"/>
              </w:rPr>
            </w:pPr>
            <w:r>
              <w:rPr>
                <w:b w:val="0"/>
                <w:smallCaps/>
                <w:sz w:val="24"/>
              </w:rPr>
              <w:t>Sexo:</w:t>
            </w:r>
          </w:p>
        </w:tc>
        <w:tc>
          <w:tcPr>
            <w:tcW w:w="2913" w:type="dxa"/>
            <w:shd w:val="clear" w:color="auto" w:fill="FFFFFF" w:themeFill="background1"/>
          </w:tcPr>
          <w:p w:rsidR="004C3B7B" w:rsidRDefault="00D03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F</w:t>
            </w:r>
          </w:p>
        </w:tc>
        <w:tc>
          <w:tcPr>
            <w:tcW w:w="1457" w:type="dxa"/>
            <w:shd w:val="clear" w:color="auto" w:fill="FFFFFF" w:themeFill="background1"/>
          </w:tcPr>
          <w:p w:rsidR="004C3B7B" w:rsidRDefault="002449F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mallCaps/>
                <w:sz w:val="24"/>
              </w:rPr>
            </w:pPr>
            <w:r>
              <w:rPr>
                <w:smallCaps/>
                <w:sz w:val="24"/>
              </w:rPr>
              <w:t>Motivo:</w:t>
            </w:r>
          </w:p>
        </w:tc>
        <w:tc>
          <w:tcPr>
            <w:tcW w:w="2621" w:type="dxa"/>
            <w:shd w:val="clear" w:color="auto" w:fill="FFFFFF" w:themeFill="background1"/>
          </w:tcPr>
          <w:p w:rsidR="004C3B7B" w:rsidRDefault="00D030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mallCaps/>
                <w:sz w:val="24"/>
              </w:rPr>
            </w:pPr>
            <w:r>
              <w:rPr>
                <w:b/>
                <w:smallCaps/>
                <w:sz w:val="24"/>
              </w:rPr>
              <w:t>DISLIPEMIA</w:t>
            </w:r>
          </w:p>
        </w:tc>
      </w:tr>
    </w:tbl>
    <w:p w:rsidR="004C3B7B" w:rsidRDefault="004C3B7B">
      <w:pPr>
        <w:shd w:val="clear" w:color="auto" w:fill="FFFFFF" w:themeFill="background1"/>
        <w:rPr>
          <w:sz w:val="12"/>
          <w:szCs w:val="12"/>
        </w:rPr>
      </w:pPr>
    </w:p>
    <w:p w:rsidR="004C3B7B" w:rsidRDefault="002449FD">
      <w:pPr>
        <w:shd w:val="clear" w:color="auto" w:fill="FFFFFF" w:themeFill="background1"/>
        <w:rPr>
          <w:sz w:val="24"/>
          <w:szCs w:val="24"/>
        </w:rPr>
      </w:pPr>
      <w:r>
        <w:rPr>
          <w:sz w:val="24"/>
          <w:szCs w:val="24"/>
        </w:rPr>
        <w:t xml:space="preserve">Se realiza ecocardiograma bidimensional y </w:t>
      </w:r>
      <w:proofErr w:type="spellStart"/>
      <w:r>
        <w:rPr>
          <w:sz w:val="24"/>
          <w:szCs w:val="24"/>
        </w:rPr>
        <w:t>Doppler</w:t>
      </w:r>
      <w:proofErr w:type="spellEnd"/>
      <w:r>
        <w:rPr>
          <w:sz w:val="24"/>
          <w:szCs w:val="24"/>
        </w:rPr>
        <w:t xml:space="preserve"> cardíaco pulsado, continuo y color. </w:t>
      </w:r>
    </w:p>
    <w:bookmarkStart w:id="0" w:name="_MON_1472047644"/>
    <w:bookmarkEnd w:id="0"/>
    <w:p w:rsidR="004C3B7B" w:rsidRDefault="00D030FB">
      <w:pPr>
        <w:shd w:val="clear" w:color="auto" w:fill="FFFFFF" w:themeFill="background1"/>
        <w:jc w:val="center"/>
        <w:rPr>
          <w:b/>
        </w:rPr>
      </w:pPr>
      <w:r>
        <w:object w:dxaOrig="8689" w:dyaOrig="56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pt;height:278.25pt" o:ole="">
            <v:imagedata r:id="rId8" o:title=""/>
          </v:shape>
          <o:OLEObject Type="Embed" ProgID="Excel.Sheet.12" ShapeID="_x0000_i1025" DrawAspect="Content" ObjectID="_1578821861" r:id="rId9"/>
        </w:object>
      </w:r>
    </w:p>
    <w:p w:rsidR="004C3B7B" w:rsidRDefault="004C3B7B">
      <w:pPr>
        <w:rPr>
          <w:b/>
          <w:sz w:val="24"/>
          <w:szCs w:val="24"/>
          <w:u w:val="single"/>
        </w:rPr>
      </w:pPr>
    </w:p>
    <w:p w:rsidR="004C3B7B" w:rsidRDefault="002449FD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COMENTARIOS: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Dimensiones del ventrículo izquierdo conservadas. Espesores parietales normales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>Función sistólica ventricular izquierda (global y regional) conservada.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color w:val="BFBFBF" w:themeColor="background1" w:themeShade="BF"/>
        </w:rPr>
      </w:pPr>
      <w:r>
        <w:rPr>
          <w:rFonts w:asciiTheme="minorHAnsi" w:hAnsiTheme="minorHAnsi"/>
          <w:sz w:val="24"/>
        </w:rPr>
        <w:t xml:space="preserve"> El flujo de llenado ventricular izquierdo es de tipo </w:t>
      </w:r>
      <w:r w:rsidR="00184F27">
        <w:rPr>
          <w:rFonts w:asciiTheme="minorHAnsi" w:hAnsiTheme="minorHAnsi"/>
          <w:sz w:val="24"/>
        </w:rPr>
        <w:t>relajación prolngada</w:t>
      </w:r>
      <w:bookmarkStart w:id="1" w:name="_GoBack"/>
      <w:bookmarkEnd w:id="1"/>
      <w:r>
        <w:rPr>
          <w:rFonts w:asciiTheme="minorHAnsi" w:hAnsiTheme="minorHAnsi"/>
          <w:sz w:val="24"/>
        </w:rPr>
        <w:t>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Dimensiones auriculares conservadas.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El ventrículo derecho presenta dimensiones y función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mitral presenta apertura conservada. Anillo de características normales.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aórtica es trivalva, presenta apertura conservada. </w:t>
      </w:r>
    </w:p>
    <w:p w:rsidR="004C3B7B" w:rsidRDefault="002449FD">
      <w:pPr>
        <w:pStyle w:val="Ttulo6"/>
        <w:spacing w:line="276" w:lineRule="auto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>No se detecta gradiente sistólico dinámico en el tracto de salida del ventrículo izquierdo. Dimensiones de la Raíz Aórtica normales.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Válvula tricúspide con apertura conservada, competente.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La válvula pulmonar presenta apertura conservada. 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lastRenderedPageBreak/>
        <w:t>No se observa derrame pericárdico.</w:t>
      </w:r>
    </w:p>
    <w:p w:rsidR="004C3B7B" w:rsidRDefault="002449FD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Vena cava inferior no dilatada, con colapso inspiratorio mayor de 50%.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4C3B7B">
      <w:pPr>
        <w:pStyle w:val="Normal1"/>
        <w:pBdr>
          <w:top w:val="single" w:sz="4" w:space="1" w:color="auto"/>
        </w:pBdr>
        <w:rPr>
          <w:rFonts w:asciiTheme="minorHAnsi" w:hAnsiTheme="minorHAnsi"/>
          <w:b/>
          <w:sz w:val="24"/>
          <w:u w:val="single"/>
        </w:rPr>
      </w:pPr>
    </w:p>
    <w:p w:rsidR="004C3B7B" w:rsidRDefault="002449FD">
      <w:pPr>
        <w:pStyle w:val="Normal1"/>
        <w:rPr>
          <w:rFonts w:asciiTheme="minorHAnsi" w:hAnsiTheme="minorHAnsi"/>
          <w:b/>
          <w:sz w:val="24"/>
          <w:u w:val="single"/>
        </w:rPr>
      </w:pPr>
      <w:r>
        <w:rPr>
          <w:rFonts w:asciiTheme="minorHAnsi" w:hAnsiTheme="minorHAnsi"/>
          <w:b/>
          <w:sz w:val="24"/>
          <w:u w:val="single"/>
        </w:rPr>
        <w:t xml:space="preserve">CONCLUSIONES: </w:t>
      </w:r>
    </w:p>
    <w:p w:rsidR="004C3B7B" w:rsidRDefault="004C3B7B">
      <w:pPr>
        <w:pStyle w:val="Normal1"/>
        <w:rPr>
          <w:rFonts w:asciiTheme="minorHAnsi" w:hAnsiTheme="minorHAnsi"/>
        </w:rPr>
      </w:pPr>
    </w:p>
    <w:p w:rsidR="004C3B7B" w:rsidRDefault="002449FD">
      <w:pPr>
        <w:pStyle w:val="Normal1"/>
        <w:spacing w:line="276" w:lineRule="auto"/>
        <w:ind w:left="708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>- Estudio dentro de parámetros normales.</w:t>
      </w:r>
    </w:p>
    <w:p w:rsidR="004C3B7B" w:rsidRDefault="004C3B7B">
      <w:pPr>
        <w:pStyle w:val="Normal1"/>
        <w:spacing w:line="276" w:lineRule="auto"/>
        <w:rPr>
          <w:rFonts w:asciiTheme="minorHAnsi" w:hAnsiTheme="minorHAnsi"/>
          <w:sz w:val="24"/>
        </w:rPr>
      </w:pPr>
    </w:p>
    <w:p w:rsidR="004C3B7B" w:rsidRDefault="004C3B7B">
      <w:pPr>
        <w:pStyle w:val="Normal1"/>
        <w:spacing w:line="276" w:lineRule="auto"/>
        <w:ind w:left="708"/>
        <w:rPr>
          <w:rFonts w:asciiTheme="minorHAnsi" w:hAnsiTheme="minorHAnsi"/>
          <w:b/>
          <w:sz w:val="24"/>
        </w:rPr>
      </w:pPr>
    </w:p>
    <w:p w:rsidR="004C3B7B" w:rsidRDefault="004C3B7B">
      <w:pPr>
        <w:pStyle w:val="Normal1"/>
        <w:pBdr>
          <w:bottom w:val="single" w:sz="4" w:space="1" w:color="auto"/>
        </w:pBdr>
        <w:ind w:firstLine="709"/>
        <w:rPr>
          <w:rFonts w:asciiTheme="minorHAnsi" w:hAnsiTheme="minorHAnsi"/>
          <w:b/>
          <w:sz w:val="24"/>
        </w:rPr>
      </w:pPr>
    </w:p>
    <w:p w:rsidR="004C3B7B" w:rsidRDefault="004C3B7B">
      <w:pPr>
        <w:rPr>
          <w:b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sz w:val="16"/>
          <w:szCs w:val="16"/>
          <w:lang w:val="es-ES_tradnl"/>
        </w:rPr>
      </w:pP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Dr. LUIS FACUNDO VERÓN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Médico Cardiólogo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MN 129659</w:t>
      </w:r>
    </w:p>
    <w:p w:rsidR="004C3B7B" w:rsidRDefault="002449FD">
      <w:pPr>
        <w:spacing w:after="0" w:line="240" w:lineRule="auto"/>
        <w:jc w:val="center"/>
        <w:rPr>
          <w:rFonts w:ascii="Arial" w:hAnsi="Arial" w:cs="Arial"/>
          <w:b/>
          <w:i/>
          <w:sz w:val="16"/>
          <w:szCs w:val="16"/>
        </w:rPr>
      </w:pPr>
      <w:r>
        <w:rPr>
          <w:rFonts w:ascii="Arial" w:hAnsi="Arial" w:cs="Arial"/>
          <w:b/>
          <w:i/>
          <w:sz w:val="16"/>
          <w:szCs w:val="16"/>
        </w:rPr>
        <w:t>MP 455117</w:t>
      </w:r>
    </w:p>
    <w:p w:rsidR="004C3B7B" w:rsidRDefault="004C3B7B">
      <w:pPr>
        <w:rPr>
          <w:rFonts w:ascii="Arial" w:hAnsi="Arial" w:cs="Arial"/>
          <w:b/>
          <w:i/>
          <w:sz w:val="16"/>
          <w:szCs w:val="16"/>
        </w:rPr>
      </w:pPr>
    </w:p>
    <w:p w:rsidR="004C3B7B" w:rsidRDefault="004C3B7B">
      <w:pPr>
        <w:spacing w:after="0" w:line="240" w:lineRule="auto"/>
        <w:jc w:val="center"/>
        <w:rPr>
          <w:b/>
          <w:sz w:val="16"/>
          <w:szCs w:val="16"/>
        </w:rPr>
      </w:pPr>
    </w:p>
    <w:p w:rsidR="004C3B7B" w:rsidRDefault="004C3B7B">
      <w:pPr>
        <w:spacing w:after="0"/>
        <w:ind w:left="6237"/>
        <w:jc w:val="center"/>
        <w:rPr>
          <w:b/>
        </w:rPr>
      </w:pPr>
    </w:p>
    <w:sectPr w:rsidR="004C3B7B">
      <w:pgSz w:w="12240" w:h="15840"/>
      <w:pgMar w:top="1134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 w:firstLine="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</w:lvl>
    <w:lvl w:ilvl="2">
      <w:start w:val="1"/>
      <w:numFmt w:val="lowerRoman"/>
      <w:lvlText w:val="%3."/>
      <w:lvlJc w:val="right"/>
      <w:pPr>
        <w:ind w:left="1800" w:firstLine="1620"/>
      </w:pPr>
    </w:lvl>
    <w:lvl w:ilvl="3">
      <w:start w:val="1"/>
      <w:numFmt w:val="decimal"/>
      <w:lvlText w:val="%4."/>
      <w:lvlJc w:val="left"/>
      <w:pPr>
        <w:ind w:left="2520" w:firstLine="2160"/>
      </w:pPr>
    </w:lvl>
    <w:lvl w:ilvl="4">
      <w:start w:val="1"/>
      <w:numFmt w:val="lowerLetter"/>
      <w:lvlText w:val="%5."/>
      <w:lvlJc w:val="left"/>
      <w:pPr>
        <w:ind w:left="3240" w:firstLine="2880"/>
      </w:pPr>
    </w:lvl>
    <w:lvl w:ilvl="5">
      <w:start w:val="1"/>
      <w:numFmt w:val="lowerRoman"/>
      <w:lvlText w:val="%6."/>
      <w:lvlJc w:val="right"/>
      <w:pPr>
        <w:ind w:left="3960" w:firstLine="3780"/>
      </w:pPr>
    </w:lvl>
    <w:lvl w:ilvl="6">
      <w:start w:val="1"/>
      <w:numFmt w:val="decimal"/>
      <w:lvlText w:val="%7."/>
      <w:lvlJc w:val="left"/>
      <w:pPr>
        <w:ind w:left="4680" w:firstLine="4320"/>
      </w:pPr>
    </w:lvl>
    <w:lvl w:ilvl="7">
      <w:start w:val="1"/>
      <w:numFmt w:val="lowerLetter"/>
      <w:lvlText w:val="%8."/>
      <w:lvlJc w:val="left"/>
      <w:pPr>
        <w:ind w:left="5400" w:firstLine="5040"/>
      </w:pPr>
    </w:lvl>
    <w:lvl w:ilvl="8">
      <w:start w:val="1"/>
      <w:numFmt w:val="lowerRoman"/>
      <w:lvlText w:val="%9."/>
      <w:lvlJc w:val="right"/>
      <w:pPr>
        <w:ind w:left="6120" w:firstLine="5940"/>
      </w:p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7B"/>
    <w:rsid w:val="00184F27"/>
    <w:rsid w:val="001C379A"/>
    <w:rsid w:val="002449FD"/>
    <w:rsid w:val="004C3B7B"/>
    <w:rsid w:val="00D030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1"/>
    <w:next w:val="Normal1"/>
    <w:link w:val="Ttulo2Car"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customStyle="1" w:styleId="Normal1">
    <w:name w:val="Normal1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Ttulo2Car">
    <w:name w:val="Título 2 Car"/>
    <w:basedOn w:val="Fuentedeprrafopredeter"/>
    <w:link w:val="Ttulo2"/>
    <w:rPr>
      <w:rFonts w:ascii="Times New Roman" w:eastAsia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rPr>
      <w:rFonts w:ascii="Times New Roman" w:eastAsia="Times New Roman" w:hAnsi="Times New Roman" w:cs="Times New Roman"/>
      <w:color w:val="000000"/>
      <w:sz w:val="24"/>
      <w:szCs w:val="20"/>
      <w:lang w:eastAsia="es-AR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60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extoindependiente">
    <w:name w:val="Body Text"/>
    <w:basedOn w:val="Normal"/>
    <w:link w:val="TextoindependienteCar"/>
    <w:semiHidden/>
    <w:unhideWhenUsed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semiHidden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26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5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package" Target="embeddings/Hoja_de_c_lculo_de_Microsoft_Excel1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B55DC050-76BB-4398-9649-2A0D00C92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www.intercambiosvirtuales.org</Company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4</cp:revision>
  <cp:lastPrinted>2017-07-27T15:08:00Z</cp:lastPrinted>
  <dcterms:created xsi:type="dcterms:W3CDTF">2018-01-30T15:41:00Z</dcterms:created>
  <dcterms:modified xsi:type="dcterms:W3CDTF">2018-01-30T15:51:00Z</dcterms:modified>
</cp:coreProperties>
</file>