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C3E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GAYAN, PATRICIA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C27441">
              <w:rPr>
                <w:b/>
                <w:smallCaps/>
                <w:noProof/>
                <w:color w:val="000000"/>
                <w:sz w:val="24"/>
              </w:rPr>
              <w:t>18/01/18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C3E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C3E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C3E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C3E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8C58C1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7777708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8C58C1" w:rsidRDefault="008C58C1">
      <w:pPr>
        <w:rPr>
          <w:b/>
          <w:sz w:val="24"/>
          <w:szCs w:val="24"/>
          <w:u w:val="single"/>
        </w:rPr>
      </w:pPr>
    </w:p>
    <w:p w:rsidR="008C58C1" w:rsidRDefault="008C58C1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8C58C1">
        <w:rPr>
          <w:rFonts w:ascii="Calibri" w:hAnsi="Calibri"/>
          <w:sz w:val="22"/>
          <w:szCs w:val="22"/>
        </w:rPr>
        <w:t>presenta patrón pseudonormal (disfunción diastólica grado II)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8C58C1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</w:t>
      </w:r>
      <w:r w:rsidR="008C58C1">
        <w:rPr>
          <w:rFonts w:ascii="Calibri" w:hAnsi="Calibri"/>
          <w:sz w:val="22"/>
          <w:szCs w:val="22"/>
        </w:rPr>
        <w:t xml:space="preserve"> calcificación de su valva posterior y retracción de la valva anterior con leve domo en su apertura (podría corresponder a valvulopatía reumática). Restricción leve de su apertura (gradiente máximo 7.7 mmHg, medio 3 mmHg) y reflujo excéntrico de grado leve a moderado.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8C58C1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8C58C1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8C58C1">
        <w:rPr>
          <w:rFonts w:ascii="Calibri" w:hAnsi="Calibri"/>
          <w:sz w:val="22"/>
          <w:szCs w:val="22"/>
        </w:rPr>
        <w:t xml:space="preserve"> leve que permite estimar una PSP de 30 mmHg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8C58C1" w:rsidRDefault="008C58C1" w:rsidP="008C58C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8C58C1" w:rsidRDefault="008C58C1" w:rsidP="008C58C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8C58C1" w:rsidRDefault="008C58C1" w:rsidP="008C58C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Llenado mitral pseudonormal</w:t>
      </w:r>
    </w:p>
    <w:p w:rsidR="008C58C1" w:rsidRDefault="008C58C1" w:rsidP="008C58C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8C58C1" w:rsidRDefault="008C58C1" w:rsidP="008C58C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Calcificación </w:t>
      </w:r>
      <w:r>
        <w:rPr>
          <w:sz w:val="24"/>
          <w:szCs w:val="24"/>
        </w:rPr>
        <w:t>mitral</w:t>
      </w:r>
    </w:p>
    <w:p w:rsidR="008C58C1" w:rsidRDefault="008C58C1" w:rsidP="008C58C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  <w:r>
        <w:rPr>
          <w:sz w:val="24"/>
          <w:szCs w:val="24"/>
        </w:rPr>
        <w:t xml:space="preserve"> a moderada. Estenosis mitral leve.</w:t>
      </w:r>
    </w:p>
    <w:p w:rsidR="004A2DD3" w:rsidRPr="008C58C1" w:rsidRDefault="008C58C1" w:rsidP="008C58C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  <w:r w:rsidR="00C27441">
        <w:rPr>
          <w:sz w:val="24"/>
          <w:szCs w:val="24"/>
        </w:rPr>
        <w:t>. PSP normal</w:t>
      </w: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11CC5"/>
    <w:rsid w:val="00433F1D"/>
    <w:rsid w:val="004A2DD3"/>
    <w:rsid w:val="008C58C1"/>
    <w:rsid w:val="00C27441"/>
    <w:rsid w:val="00CC3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2018-01-18T13:38:00Z</cp:lastPrinted>
  <dcterms:created xsi:type="dcterms:W3CDTF">2018-01-18T13:16:00Z</dcterms:created>
  <dcterms:modified xsi:type="dcterms:W3CDTF">2018-01-18T13:38:00Z</dcterms:modified>
</cp:coreProperties>
</file>