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291702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GOMEZ ELBA ISIDORA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291702">
              <w:rPr>
                <w:b/>
                <w:smallCaps/>
                <w:noProof/>
                <w:color w:val="000000"/>
                <w:sz w:val="24"/>
              </w:rPr>
              <w:t>08/03/18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291702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85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291702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291702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291702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HTA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291702">
      <w:pPr>
        <w:shd w:val="clear" w:color="auto" w:fill="FFFFFF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279.65pt" o:ole="">
            <v:imagedata r:id="rId6" o:title=""/>
          </v:shape>
          <o:OLEObject Type="Embed" ProgID="Excel.Sheet.12" ShapeID="_x0000_i1025" DrawAspect="Content" ObjectID="_1582013217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291702" w:rsidRDefault="00291702">
      <w:pPr>
        <w:rPr>
          <w:b/>
          <w:sz w:val="24"/>
          <w:szCs w:val="24"/>
          <w:u w:val="single"/>
        </w:rPr>
      </w:pPr>
    </w:p>
    <w:p w:rsidR="00291702" w:rsidRDefault="00291702">
      <w:pPr>
        <w:rPr>
          <w:b/>
          <w:sz w:val="24"/>
          <w:szCs w:val="24"/>
          <w:u w:val="single"/>
        </w:rPr>
      </w:pPr>
    </w:p>
    <w:p w:rsidR="00291702" w:rsidRDefault="00291702">
      <w:pPr>
        <w:rPr>
          <w:b/>
          <w:sz w:val="24"/>
          <w:szCs w:val="24"/>
          <w:u w:val="single"/>
        </w:rPr>
      </w:pPr>
    </w:p>
    <w:p w:rsidR="00291702" w:rsidRDefault="00291702">
      <w:pPr>
        <w:rPr>
          <w:b/>
          <w:sz w:val="24"/>
          <w:szCs w:val="24"/>
          <w:u w:val="single"/>
        </w:rPr>
      </w:pPr>
    </w:p>
    <w:p w:rsidR="00291702" w:rsidRDefault="00291702">
      <w:pPr>
        <w:rPr>
          <w:b/>
          <w:sz w:val="24"/>
          <w:szCs w:val="24"/>
          <w:u w:val="single"/>
        </w:rPr>
      </w:pPr>
    </w:p>
    <w:p w:rsidR="00291702" w:rsidRDefault="00291702">
      <w:pPr>
        <w:rPr>
          <w:b/>
          <w:sz w:val="24"/>
          <w:szCs w:val="24"/>
          <w:u w:val="single"/>
        </w:rPr>
      </w:pPr>
    </w:p>
    <w:p w:rsidR="00291702" w:rsidRDefault="00291702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291702" w:rsidRDefault="00291702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Corazón punta adelante.</w:t>
      </w: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Espesores parietales de ventrículo izquierdo </w:t>
      </w:r>
      <w:r w:rsidR="00291702">
        <w:rPr>
          <w:rFonts w:ascii="Calibri" w:hAnsi="Calibri"/>
          <w:sz w:val="22"/>
          <w:szCs w:val="22"/>
        </w:rPr>
        <w:t xml:space="preserve">aumentados a nivel </w:t>
      </w:r>
      <w:proofErr w:type="spellStart"/>
      <w:r w:rsidR="00291702">
        <w:rPr>
          <w:rFonts w:ascii="Calibri" w:hAnsi="Calibri"/>
          <w:sz w:val="22"/>
          <w:szCs w:val="22"/>
        </w:rPr>
        <w:t>septal</w:t>
      </w:r>
      <w:proofErr w:type="spellEnd"/>
      <w:r w:rsidRPr="00433F1D">
        <w:rPr>
          <w:rFonts w:ascii="Calibri" w:hAnsi="Calibri"/>
          <w:sz w:val="22"/>
          <w:szCs w:val="22"/>
        </w:rPr>
        <w:t>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</w:t>
      </w:r>
      <w:r w:rsidR="00291702">
        <w:rPr>
          <w:rFonts w:ascii="Calibri" w:hAnsi="Calibri"/>
          <w:sz w:val="22"/>
          <w:szCs w:val="22"/>
        </w:rPr>
        <w:t>presenta patrón de relajación prolongada (disfunción diastólica grado I)</w:t>
      </w:r>
      <w:r w:rsidRPr="00433F1D"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</w:t>
      </w:r>
      <w:r w:rsidR="00291702">
        <w:rPr>
          <w:rFonts w:ascii="Calibri" w:hAnsi="Calibri"/>
          <w:sz w:val="22"/>
          <w:szCs w:val="22"/>
        </w:rPr>
        <w:t>se encuentra severamente dilatada</w:t>
      </w:r>
      <w:r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mitral presenta </w:t>
      </w:r>
      <w:r w:rsidR="00291702">
        <w:rPr>
          <w:rFonts w:ascii="Calibri" w:hAnsi="Calibri"/>
          <w:sz w:val="22"/>
          <w:szCs w:val="22"/>
        </w:rPr>
        <w:t xml:space="preserve">fibrosis </w:t>
      </w:r>
      <w:proofErr w:type="spellStart"/>
      <w:r w:rsidR="00291702">
        <w:rPr>
          <w:rFonts w:ascii="Calibri" w:hAnsi="Calibri"/>
          <w:sz w:val="22"/>
          <w:szCs w:val="22"/>
        </w:rPr>
        <w:t>valvar</w:t>
      </w:r>
      <w:proofErr w:type="spellEnd"/>
      <w:r w:rsidR="00291702">
        <w:rPr>
          <w:rFonts w:ascii="Calibri" w:hAnsi="Calibri"/>
          <w:sz w:val="22"/>
          <w:szCs w:val="22"/>
        </w:rPr>
        <w:t xml:space="preserve"> con </w:t>
      </w:r>
      <w:r>
        <w:rPr>
          <w:rFonts w:ascii="Calibri" w:hAnsi="Calibri"/>
          <w:sz w:val="22"/>
          <w:szCs w:val="22"/>
        </w:rPr>
        <w:t>apertura conservada</w:t>
      </w:r>
      <w:r w:rsidR="00291702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291702">
        <w:rPr>
          <w:rFonts w:ascii="Calibri" w:hAnsi="Calibri"/>
          <w:sz w:val="22"/>
          <w:szCs w:val="22"/>
        </w:rPr>
        <w:t xml:space="preserve"> central de grado leve </w:t>
      </w:r>
      <w:proofErr w:type="gramStart"/>
      <w:r w:rsidR="00291702">
        <w:rPr>
          <w:rFonts w:ascii="Calibri" w:hAnsi="Calibri"/>
          <w:sz w:val="22"/>
          <w:szCs w:val="22"/>
        </w:rPr>
        <w:t>a</w:t>
      </w:r>
      <w:proofErr w:type="gramEnd"/>
      <w:r w:rsidR="00291702">
        <w:rPr>
          <w:rFonts w:ascii="Calibri" w:hAnsi="Calibri"/>
          <w:sz w:val="22"/>
          <w:szCs w:val="22"/>
        </w:rPr>
        <w:t xml:space="preserve"> moderado</w:t>
      </w:r>
      <w:r>
        <w:rPr>
          <w:rFonts w:ascii="Calibri" w:hAnsi="Calibri"/>
          <w:sz w:val="22"/>
          <w:szCs w:val="22"/>
        </w:rPr>
        <w:t>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presenta</w:t>
      </w:r>
      <w:r w:rsidR="00291702">
        <w:rPr>
          <w:rFonts w:ascii="Calibri" w:hAnsi="Calibri"/>
          <w:sz w:val="22"/>
          <w:szCs w:val="22"/>
        </w:rPr>
        <w:t xml:space="preserve"> signos de esclerosis con</w:t>
      </w:r>
      <w:r>
        <w:rPr>
          <w:rFonts w:ascii="Calibri" w:hAnsi="Calibri"/>
          <w:sz w:val="22"/>
          <w:szCs w:val="22"/>
        </w:rPr>
        <w:t xml:space="preserve"> apertura conservada</w:t>
      </w:r>
      <w:r w:rsidR="00291702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291702">
        <w:rPr>
          <w:rFonts w:ascii="Calibri" w:hAnsi="Calibri"/>
          <w:sz w:val="22"/>
          <w:szCs w:val="22"/>
        </w:rPr>
        <w:t xml:space="preserve"> leve</w:t>
      </w:r>
      <w:r>
        <w:rPr>
          <w:rFonts w:ascii="Calibri" w:hAnsi="Calibri"/>
          <w:sz w:val="22"/>
          <w:szCs w:val="22"/>
        </w:rPr>
        <w:t>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291702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291702">
        <w:rPr>
          <w:rFonts w:ascii="Calibri" w:hAnsi="Calibri"/>
          <w:sz w:val="22"/>
          <w:szCs w:val="22"/>
        </w:rPr>
        <w:t xml:space="preserve"> leve que permite estimar una PSP de 41 </w:t>
      </w:r>
      <w:proofErr w:type="spellStart"/>
      <w:r w:rsidR="00291702"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291702" w:rsidRDefault="00291702" w:rsidP="00291702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Diámetros y función sistólica del ventrículo izquierdo conservados</w:t>
      </w:r>
    </w:p>
    <w:p w:rsidR="00291702" w:rsidRDefault="00291702" w:rsidP="00291702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Hipertrofia parietal del ventrículo izquierdo </w:t>
      </w:r>
      <w:r>
        <w:rPr>
          <w:sz w:val="24"/>
          <w:szCs w:val="24"/>
        </w:rPr>
        <w:t xml:space="preserve">a nivel </w:t>
      </w:r>
      <w:proofErr w:type="spellStart"/>
      <w:r>
        <w:rPr>
          <w:sz w:val="24"/>
          <w:szCs w:val="24"/>
        </w:rPr>
        <w:t>septal</w:t>
      </w:r>
      <w:proofErr w:type="spellEnd"/>
    </w:p>
    <w:p w:rsidR="00291702" w:rsidRDefault="00291702" w:rsidP="00291702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Dilatación de la aurícula izquierda </w:t>
      </w:r>
    </w:p>
    <w:p w:rsidR="00291702" w:rsidRDefault="00291702" w:rsidP="00291702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Alteración de la relajación del ventrículo izquierdo </w:t>
      </w:r>
    </w:p>
    <w:p w:rsidR="00291702" w:rsidRDefault="00291702" w:rsidP="00291702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Esclerosis valvular aórtica</w:t>
      </w:r>
    </w:p>
    <w:p w:rsidR="00291702" w:rsidRDefault="00291702" w:rsidP="00291702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Insuficiencia aórtica  leve</w:t>
      </w:r>
    </w:p>
    <w:p w:rsidR="00291702" w:rsidRDefault="00291702" w:rsidP="00291702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Fibrosis mitral</w:t>
      </w:r>
    </w:p>
    <w:p w:rsidR="00291702" w:rsidRDefault="00291702" w:rsidP="00291702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Insuficiencia mitral leve</w:t>
      </w:r>
      <w:r>
        <w:rPr>
          <w:sz w:val="24"/>
          <w:szCs w:val="24"/>
        </w:rPr>
        <w:t xml:space="preserve"> a moderada</w:t>
      </w:r>
    </w:p>
    <w:p w:rsidR="00291702" w:rsidRDefault="00291702" w:rsidP="00291702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Insuficiencia </w:t>
      </w:r>
      <w:proofErr w:type="spellStart"/>
      <w:r>
        <w:rPr>
          <w:sz w:val="24"/>
          <w:szCs w:val="24"/>
        </w:rPr>
        <w:t>tricuspídea</w:t>
      </w:r>
      <w:proofErr w:type="spellEnd"/>
      <w:r>
        <w:rPr>
          <w:sz w:val="24"/>
          <w:szCs w:val="24"/>
        </w:rPr>
        <w:t xml:space="preserve"> leve</w:t>
      </w:r>
    </w:p>
    <w:p w:rsidR="00291702" w:rsidRDefault="00291702" w:rsidP="00291702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Hipertensión pulmonar leve</w:t>
      </w:r>
    </w:p>
    <w:p w:rsidR="004A2DD3" w:rsidRDefault="004A2DD3" w:rsidP="00291702">
      <w:pPr>
        <w:pStyle w:val="Normal1"/>
        <w:pBdr>
          <w:bottom w:val="single" w:sz="4" w:space="1" w:color="auto"/>
        </w:pBdr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1" w:name="h.3rdcrjn" w:colFirst="0" w:colLast="0"/>
      <w:bookmarkStart w:id="2" w:name="_GoBack"/>
      <w:bookmarkEnd w:id="1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48C"/>
    <w:multiLevelType w:val="hybridMultilevel"/>
    <w:tmpl w:val="213AFD0C"/>
    <w:lvl w:ilvl="0" w:tplc="2228B3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5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291702"/>
    <w:rsid w:val="00433F1D"/>
    <w:rsid w:val="004A2D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311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2019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2</cp:revision>
  <cp:lastPrinted>2018-03-08T14:18:00Z</cp:lastPrinted>
  <dcterms:created xsi:type="dcterms:W3CDTF">2018-03-08T14:21:00Z</dcterms:created>
  <dcterms:modified xsi:type="dcterms:W3CDTF">2018-03-08T14:21:00Z</dcterms:modified>
</cp:coreProperties>
</file>