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27B6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LAPRIDA, NARCISO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E047DF">
              <w:rPr>
                <w:b/>
                <w:smallCaps/>
                <w:noProof/>
                <w:color w:val="000000"/>
                <w:sz w:val="24"/>
              </w:rPr>
              <w:t>10/05/18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27B6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27B6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27B6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27B6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– CARDIOP ISQUEMICA - PVM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527B67">
      <w:pPr>
        <w:shd w:val="clear" w:color="auto" w:fill="FFFFFF"/>
        <w:jc w:val="center"/>
        <w:rPr>
          <w:b/>
        </w:rPr>
      </w:pPr>
      <w:r>
        <w:object w:dxaOrig="8896" w:dyaOrig="9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5pt;height:470.5pt" o:ole="">
            <v:imagedata r:id="rId6" o:title=""/>
          </v:shape>
          <o:OLEObject Type="Embed" ProgID="Excel.Sheet.12" ShapeID="_x0000_i1025" DrawAspect="Content" ObjectID="_1587453459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527B67" w:rsidRDefault="00527B67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527B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Diámetro diastólico del ventrículo izquierdo aumentado</w:t>
      </w:r>
      <w:r w:rsidR="00002705">
        <w:rPr>
          <w:rFonts w:ascii="Calibri" w:hAnsi="Calibri"/>
          <w:sz w:val="22"/>
          <w:szCs w:val="22"/>
        </w:rPr>
        <w:t xml:space="preserve">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Espesores parietales de ventrículo izquierdo </w:t>
      </w:r>
      <w:r w:rsidR="00527B67">
        <w:rPr>
          <w:rFonts w:ascii="Calibri" w:hAnsi="Calibri"/>
          <w:sz w:val="22"/>
          <w:szCs w:val="22"/>
        </w:rPr>
        <w:t>aumentados (hipertrofia ventricular concéntrica)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527B67">
        <w:rPr>
          <w:rFonts w:ascii="Calibri" w:hAnsi="Calibri"/>
          <w:sz w:val="22"/>
          <w:szCs w:val="22"/>
        </w:rPr>
        <w:t xml:space="preserve">presenta patrón </w:t>
      </w:r>
      <w:proofErr w:type="spellStart"/>
      <w:r w:rsidR="00527B67">
        <w:rPr>
          <w:rFonts w:ascii="Calibri" w:hAnsi="Calibri"/>
          <w:sz w:val="22"/>
          <w:szCs w:val="22"/>
        </w:rPr>
        <w:t>pseudonormal</w:t>
      </w:r>
      <w:proofErr w:type="spellEnd"/>
      <w:r w:rsidR="00527B67">
        <w:rPr>
          <w:rFonts w:ascii="Calibri" w:hAnsi="Calibri"/>
          <w:sz w:val="22"/>
          <w:szCs w:val="22"/>
        </w:rPr>
        <w:t xml:space="preserve"> (disfunción diastólica grado II)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527B67">
        <w:rPr>
          <w:rFonts w:ascii="Calibri" w:hAnsi="Calibri"/>
          <w:sz w:val="22"/>
          <w:szCs w:val="22"/>
        </w:rPr>
        <w:t>se encuentra severamente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</w:t>
      </w:r>
      <w:r w:rsidR="00527B67">
        <w:rPr>
          <w:rFonts w:ascii="Calibri" w:hAnsi="Calibri"/>
          <w:sz w:val="22"/>
          <w:szCs w:val="22"/>
        </w:rPr>
        <w:t>con prolapso de su valva posterior (impresiona rotura cordal), apertura normal y reflujo muy excéntrico de difícil cuantificación dirigido hacia el septum interauricular de grado moderado a severo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527B67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527B67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27B67">
        <w:rPr>
          <w:rFonts w:ascii="Calibri" w:hAnsi="Calibri"/>
          <w:sz w:val="22"/>
          <w:szCs w:val="22"/>
        </w:rPr>
        <w:t xml:space="preserve"> leve que permite estimar una PSP de 33 </w:t>
      </w:r>
      <w:proofErr w:type="spellStart"/>
      <w:r w:rsidR="00527B67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527B6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Dilatación leve de la raíz aórtica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527B67" w:rsidRDefault="00527B67" w:rsidP="00527B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527B67" w:rsidRDefault="00527B67" w:rsidP="00527B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  <w:r>
        <w:rPr>
          <w:sz w:val="24"/>
          <w:szCs w:val="24"/>
        </w:rPr>
        <w:t>concéntrica</w:t>
      </w:r>
    </w:p>
    <w:p w:rsidR="00527B67" w:rsidRDefault="00527B67" w:rsidP="00527B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527B67" w:rsidRDefault="00527B67" w:rsidP="00527B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Llenado mitral </w:t>
      </w:r>
      <w:proofErr w:type="spellStart"/>
      <w:r>
        <w:rPr>
          <w:sz w:val="24"/>
          <w:szCs w:val="24"/>
        </w:rPr>
        <w:t>pseudonormal</w:t>
      </w:r>
      <w:proofErr w:type="spellEnd"/>
    </w:p>
    <w:p w:rsidR="00527B67" w:rsidRDefault="00527B67" w:rsidP="00527B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527B67" w:rsidRDefault="00527B67" w:rsidP="00527B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Prolapso de valva posterior</w:t>
      </w:r>
    </w:p>
    <w:p w:rsidR="00527B67" w:rsidRDefault="00527B67" w:rsidP="00527B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Insuficiencia mitral </w:t>
      </w:r>
      <w:r>
        <w:rPr>
          <w:sz w:val="24"/>
          <w:szCs w:val="24"/>
        </w:rPr>
        <w:t>moderada a severa</w:t>
      </w:r>
    </w:p>
    <w:p w:rsidR="00527B67" w:rsidRDefault="00527B67" w:rsidP="00527B67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Dilatación de raíz aórtica</w:t>
      </w:r>
    </w:p>
    <w:p w:rsidR="004A2DD3" w:rsidRPr="00527B67" w:rsidRDefault="00527B67" w:rsidP="00527B67">
      <w:pPr>
        <w:pStyle w:val="Prrafodelista"/>
        <w:numPr>
          <w:ilvl w:val="0"/>
          <w:numId w:val="6"/>
        </w:numPr>
        <w:ind w:left="708"/>
        <w:rPr>
          <w:b/>
        </w:rPr>
      </w:pPr>
      <w:r w:rsidRPr="00527B67"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1" w:name="h.3rdcrjn" w:colFirst="0" w:colLast="0"/>
      <w:bookmarkStart w:id="2" w:name="_GoBack"/>
      <w:bookmarkEnd w:id="1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27B67"/>
    <w:rsid w:val="00E047DF"/>
    <w:rsid w:val="00EA10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2018-05-10T13:27:00Z</cp:lastPrinted>
  <dcterms:created xsi:type="dcterms:W3CDTF">2018-05-10T13:15:00Z</dcterms:created>
  <dcterms:modified xsi:type="dcterms:W3CDTF">2018-05-10T13:31:00Z</dcterms:modified>
</cp:coreProperties>
</file>