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32B0">
              <w:rPr>
                <w:rFonts w:ascii="Calibri" w:hAnsi="Calibri"/>
                <w:b/>
                <w:smallCaps/>
                <w:sz w:val="24"/>
                <w:szCs w:val="24"/>
              </w:rPr>
              <w:t>DUNDIC,MARCELO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32B0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1132B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32B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32B0">
              <w:rPr>
                <w:rFonts w:ascii="Calibri" w:hAnsi="Calibri"/>
                <w:b/>
                <w:smallCaps/>
                <w:sz w:val="24"/>
                <w:szCs w:val="24"/>
              </w:rPr>
              <w:t>31-08-18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32B0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6C70CB">
              <w:rPr>
                <w:rFonts w:ascii="Calibri" w:hAnsi="Calibri"/>
                <w:smallCaps/>
                <w:sz w:val="24"/>
                <w:szCs w:val="24"/>
              </w:rPr>
            </w:r>
            <w:r w:rsidR="006C70C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1132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32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1132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32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132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32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132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32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132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32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132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32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741D7F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CB" w:rsidRDefault="006C70CB">
      <w:r>
        <w:separator/>
      </w:r>
    </w:p>
  </w:endnote>
  <w:endnote w:type="continuationSeparator" w:id="0">
    <w:p w:rsidR="006C70CB" w:rsidRDefault="006C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41D7F">
      <w:rPr>
        <w:noProof/>
      </w:rPr>
      <w:t>2</w:t>
    </w:r>
    <w:r>
      <w:rPr>
        <w:noProof/>
      </w:rPr>
      <w:fldChar w:fldCharType="end"/>
    </w:r>
    <w:r>
      <w:t xml:space="preserve"> / </w:t>
    </w:r>
    <w:r w:rsidR="006C70CB">
      <w:fldChar w:fldCharType="begin"/>
    </w:r>
    <w:r w:rsidR="006C70CB">
      <w:instrText xml:space="preserve"> NUMPAGES  </w:instrText>
    </w:r>
    <w:r w:rsidR="006C70CB">
      <w:fldChar w:fldCharType="separate"/>
    </w:r>
    <w:r w:rsidR="00741D7F">
      <w:rPr>
        <w:noProof/>
      </w:rPr>
      <w:t>2</w:t>
    </w:r>
    <w:r w:rsidR="006C70C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CB" w:rsidRDefault="006C70CB">
      <w:r>
        <w:separator/>
      </w:r>
    </w:p>
  </w:footnote>
  <w:footnote w:type="continuationSeparator" w:id="0">
    <w:p w:rsidR="006C70CB" w:rsidRDefault="006C7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132B0"/>
    <w:rsid w:val="005B453E"/>
    <w:rsid w:val="006237F6"/>
    <w:rsid w:val="006C70CB"/>
    <w:rsid w:val="00741D7F"/>
    <w:rsid w:val="00802DC6"/>
    <w:rsid w:val="00885775"/>
    <w:rsid w:val="00893479"/>
    <w:rsid w:val="00AF5782"/>
    <w:rsid w:val="00BA0D06"/>
    <w:rsid w:val="00E0647F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9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2018-08-31T14:03:00Z</cp:lastPrinted>
  <dcterms:created xsi:type="dcterms:W3CDTF">2018-08-31T13:44:00Z</dcterms:created>
  <dcterms:modified xsi:type="dcterms:W3CDTF">2018-08-31T14:03:00Z</dcterms:modified>
</cp:coreProperties>
</file>