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>Ecocardiograma Doppler color transtorácico</w:t>
            </w:r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9D237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ARAGONES,JORGE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9D2378">
              <w:rPr>
                <w:b/>
                <w:smallCaps/>
                <w:noProof/>
                <w:color w:val="000000"/>
                <w:sz w:val="24"/>
              </w:rPr>
              <w:t>31/05/18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9D237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44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9D237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9D237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9D237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9D2378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5pt;height:464.25pt" o:ole="">
            <v:imagedata r:id="rId6" o:title=""/>
          </v:shape>
          <o:OLEObject Type="Embed" ProgID="Excel.Sheet.12" ShapeID="_x0000_i1025" DrawAspect="Content" ObjectID="_1589272660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9D2378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Aorta torácica con dimensiones conservadas, flujo de características y velocidad conservadas.</w:t>
      </w:r>
    </w:p>
    <w:p w:rsidR="004A2DD3" w:rsidRDefault="009D237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Gradiente en aorta descendente 4.3 mmHg.</w:t>
      </w:r>
      <w:bookmarkStart w:id="1" w:name="_GoBack"/>
      <w:bookmarkEnd w:id="1"/>
      <w:r w:rsidR="00002705">
        <w:rPr>
          <w:rFonts w:ascii="Calibri" w:hAnsi="Calibri"/>
          <w:sz w:val="22"/>
          <w:szCs w:val="22"/>
        </w:rPr>
        <w:t xml:space="preserve">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>Dra. Soledad Viguié</w:t>
      </w:r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433F1D"/>
    <w:rsid w:val="004A2DD3"/>
    <w:rsid w:val="009D2378"/>
    <w:rsid w:val="00FC58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2018-05-31T14:51:00Z</cp:lastPrinted>
  <dcterms:created xsi:type="dcterms:W3CDTF">2018-05-31T14:36:00Z</dcterms:created>
  <dcterms:modified xsi:type="dcterms:W3CDTF">2018-05-31T14:51:00Z</dcterms:modified>
</cp:coreProperties>
</file>