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E1BC2">
              <w:rPr>
                <w:rFonts w:ascii="Calibri" w:hAnsi="Calibri"/>
                <w:b/>
                <w:smallCaps/>
                <w:sz w:val="24"/>
                <w:szCs w:val="24"/>
              </w:rPr>
              <w:t>GASPARINI, MARIO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E1BC2">
              <w:rPr>
                <w:rFonts w:ascii="Calibri" w:hAnsi="Calibri"/>
                <w:b/>
                <w:smallCaps/>
                <w:sz w:val="24"/>
                <w:szCs w:val="24"/>
              </w:rPr>
              <w:t>75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8E1BC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E1BC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6D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6D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E1BC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5E7D41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8E1BC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</w:t>
            </w:r>
            <w:r w:rsidR="00181D7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.</w:t>
            </w:r>
            <w:r w:rsidR="008E1B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8E1BC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E1B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E1B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E1B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E1BC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E1BC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181D7B" w:rsidRDefault="00840070" w:rsidP="00181D7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81D7B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181D7B">
        <w:rPr>
          <w:rFonts w:ascii="Calibri" w:hAnsi="Calibri"/>
          <w:sz w:val="24"/>
          <w:szCs w:val="24"/>
          <w:lang w:eastAsia="es-AR"/>
        </w:rPr>
        <w:t>. Se observa</w:t>
      </w:r>
      <w:r w:rsidR="00181D7B"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="00181D7B" w:rsidRPr="00181D7B">
        <w:rPr>
          <w:rFonts w:ascii="Calibri" w:hAnsi="Calibri"/>
          <w:sz w:val="24"/>
          <w:szCs w:val="24"/>
        </w:rPr>
        <w:t>ateromatosis</w:t>
      </w:r>
      <w:proofErr w:type="spellEnd"/>
      <w:r w:rsidR="00181D7B"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="00181D7B" w:rsidRPr="00181D7B">
        <w:rPr>
          <w:rFonts w:ascii="Calibri" w:hAnsi="Calibri"/>
          <w:sz w:val="24"/>
          <w:szCs w:val="24"/>
        </w:rPr>
        <w:t>fibro</w:t>
      </w:r>
      <w:r w:rsidR="00181D7B">
        <w:rPr>
          <w:rFonts w:ascii="Calibri" w:hAnsi="Calibri"/>
          <w:sz w:val="24"/>
          <w:szCs w:val="24"/>
        </w:rPr>
        <w:t>cálcica</w:t>
      </w:r>
      <w:proofErr w:type="spellEnd"/>
      <w:r w:rsidR="00181D7B" w:rsidRPr="00181D7B">
        <w:rPr>
          <w:rFonts w:ascii="Calibri" w:hAnsi="Calibri"/>
          <w:sz w:val="24"/>
          <w:szCs w:val="24"/>
        </w:rPr>
        <w:t xml:space="preserve"> de bordes </w:t>
      </w:r>
      <w:r w:rsidR="00181D7B">
        <w:rPr>
          <w:rFonts w:ascii="Calibri" w:hAnsi="Calibri"/>
          <w:sz w:val="24"/>
          <w:szCs w:val="24"/>
        </w:rPr>
        <w:t>ir</w:t>
      </w:r>
      <w:r w:rsidR="00181D7B" w:rsidRPr="00181D7B">
        <w:rPr>
          <w:rFonts w:ascii="Calibri" w:hAnsi="Calibri"/>
          <w:sz w:val="24"/>
          <w:szCs w:val="24"/>
        </w:rPr>
        <w:t xml:space="preserve">regulares y </w:t>
      </w:r>
      <w:r w:rsidR="00181D7B">
        <w:rPr>
          <w:rFonts w:ascii="Calibri" w:hAnsi="Calibri"/>
          <w:sz w:val="24"/>
          <w:szCs w:val="24"/>
        </w:rPr>
        <w:t>3.4</w:t>
      </w:r>
      <w:r w:rsidR="00181D7B" w:rsidRPr="00181D7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181D7B"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="00181D7B"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181D7B" w:rsidRPr="00181D7B" w:rsidRDefault="00181D7B" w:rsidP="00181D7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181D7B">
        <w:rPr>
          <w:rFonts w:ascii="Calibri" w:hAnsi="Calibri"/>
          <w:sz w:val="24"/>
          <w:szCs w:val="24"/>
        </w:rPr>
        <w:t xml:space="preserve">regulares y </w:t>
      </w:r>
      <w:r>
        <w:rPr>
          <w:rFonts w:ascii="Calibri" w:hAnsi="Calibri"/>
          <w:sz w:val="24"/>
          <w:szCs w:val="24"/>
        </w:rPr>
        <w:t>3.4</w:t>
      </w:r>
      <w:r w:rsidRPr="00181D7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181D7B" w:rsidRPr="00181D7B" w:rsidRDefault="00181D7B" w:rsidP="00181D7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81D7B">
        <w:rPr>
          <w:rFonts w:ascii="Calibri" w:hAnsi="Calibri"/>
          <w:sz w:val="24"/>
          <w:szCs w:val="24"/>
          <w:lang w:eastAsia="es-AR"/>
        </w:rPr>
        <w:t xml:space="preserve">Carótida </w:t>
      </w:r>
      <w:r>
        <w:rPr>
          <w:rFonts w:ascii="Calibri" w:hAnsi="Calibri"/>
          <w:sz w:val="24"/>
          <w:szCs w:val="24"/>
          <w:lang w:eastAsia="es-AR"/>
        </w:rPr>
        <w:t>interna</w:t>
      </w:r>
      <w:r w:rsidRPr="00181D7B">
        <w:rPr>
          <w:rFonts w:ascii="Calibri" w:hAnsi="Calibri"/>
          <w:sz w:val="24"/>
          <w:szCs w:val="24"/>
          <w:lang w:eastAsia="es-AR"/>
        </w:rPr>
        <w:t xml:space="preserve"> de calibre normal</w:t>
      </w:r>
      <w:r>
        <w:rPr>
          <w:rFonts w:ascii="Calibri" w:hAnsi="Calibri"/>
          <w:sz w:val="24"/>
          <w:szCs w:val="24"/>
          <w:lang w:eastAsia="es-AR"/>
        </w:rPr>
        <w:t>. Se observa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3.1</w:t>
      </w:r>
      <w:r w:rsidRPr="00181D7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181D7B" w:rsidRPr="00181D7B" w:rsidRDefault="00181D7B" w:rsidP="00181D7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externa </w:t>
      </w:r>
      <w:r w:rsidRPr="00181D7B">
        <w:rPr>
          <w:rFonts w:ascii="Calibri" w:hAnsi="Calibri"/>
          <w:sz w:val="24"/>
          <w:szCs w:val="24"/>
          <w:lang w:eastAsia="es-AR"/>
        </w:rPr>
        <w:t>de calibre normal</w:t>
      </w:r>
      <w:r>
        <w:rPr>
          <w:rFonts w:ascii="Calibri" w:hAnsi="Calibri"/>
          <w:sz w:val="24"/>
          <w:szCs w:val="24"/>
          <w:lang w:eastAsia="es-AR"/>
        </w:rPr>
        <w:t>. Se observa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regulares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5E7D41" w:rsidRPr="00181D7B" w:rsidRDefault="005E7D41" w:rsidP="005E7D4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81D7B">
        <w:rPr>
          <w:rFonts w:ascii="Calibri" w:hAnsi="Calibri"/>
          <w:sz w:val="24"/>
          <w:szCs w:val="24"/>
          <w:lang w:eastAsia="es-AR"/>
        </w:rPr>
        <w:t>Carótida primitiva de calibre normal</w:t>
      </w:r>
      <w:r>
        <w:rPr>
          <w:rFonts w:ascii="Calibri" w:hAnsi="Calibri"/>
          <w:sz w:val="24"/>
          <w:szCs w:val="24"/>
          <w:lang w:eastAsia="es-AR"/>
        </w:rPr>
        <w:t>. Se observa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181D7B">
        <w:rPr>
          <w:rFonts w:ascii="Calibri" w:hAnsi="Calibri"/>
          <w:sz w:val="24"/>
          <w:szCs w:val="24"/>
        </w:rPr>
        <w:t xml:space="preserve">regulares y </w:t>
      </w:r>
      <w:r>
        <w:rPr>
          <w:rFonts w:ascii="Calibri" w:hAnsi="Calibri"/>
          <w:sz w:val="24"/>
          <w:szCs w:val="24"/>
        </w:rPr>
        <w:t>3.5</w:t>
      </w:r>
      <w:r w:rsidRPr="00181D7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5E7D41" w:rsidRPr="00E65C7F" w:rsidRDefault="005E7D41" w:rsidP="005E7D4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E7D41" w:rsidRPr="00181D7B" w:rsidRDefault="005E7D41" w:rsidP="005E7D4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181D7B">
        <w:rPr>
          <w:rFonts w:ascii="Calibri" w:hAnsi="Calibri"/>
          <w:sz w:val="24"/>
          <w:szCs w:val="24"/>
        </w:rPr>
        <w:t xml:space="preserve">regulares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5E7D41" w:rsidRPr="00E65C7F" w:rsidRDefault="005E7D41" w:rsidP="005E7D4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5E7D41" w:rsidRPr="00181D7B" w:rsidRDefault="005E7D41" w:rsidP="005E7D4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81D7B">
        <w:rPr>
          <w:rFonts w:ascii="Calibri" w:hAnsi="Calibri"/>
          <w:sz w:val="24"/>
          <w:szCs w:val="24"/>
          <w:lang w:eastAsia="es-AR"/>
        </w:rPr>
        <w:t xml:space="preserve">Carótida </w:t>
      </w:r>
      <w:r>
        <w:rPr>
          <w:rFonts w:ascii="Calibri" w:hAnsi="Calibri"/>
          <w:sz w:val="24"/>
          <w:szCs w:val="24"/>
          <w:lang w:eastAsia="es-AR"/>
        </w:rPr>
        <w:t>interna</w:t>
      </w:r>
      <w:r w:rsidRPr="00181D7B">
        <w:rPr>
          <w:rFonts w:ascii="Calibri" w:hAnsi="Calibri"/>
          <w:sz w:val="24"/>
          <w:szCs w:val="24"/>
          <w:lang w:eastAsia="es-AR"/>
        </w:rPr>
        <w:t xml:space="preserve"> de calibre normal</w:t>
      </w:r>
      <w:r>
        <w:rPr>
          <w:rFonts w:ascii="Calibri" w:hAnsi="Calibri"/>
          <w:sz w:val="24"/>
          <w:szCs w:val="24"/>
          <w:lang w:eastAsia="es-AR"/>
        </w:rPr>
        <w:t>. Se observa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3.1</w:t>
      </w:r>
      <w:r w:rsidRPr="00181D7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5E7D41" w:rsidRPr="005521FA" w:rsidRDefault="005E7D41" w:rsidP="005E7D41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E7D41" w:rsidRPr="00181D7B" w:rsidRDefault="005E7D41" w:rsidP="005E7D4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externa </w:t>
      </w:r>
      <w:r w:rsidRPr="00181D7B">
        <w:rPr>
          <w:rFonts w:ascii="Calibri" w:hAnsi="Calibri"/>
          <w:sz w:val="24"/>
          <w:szCs w:val="24"/>
          <w:lang w:eastAsia="es-AR"/>
        </w:rPr>
        <w:t>de calibre normal</w:t>
      </w:r>
      <w:r>
        <w:rPr>
          <w:rFonts w:ascii="Calibri" w:hAnsi="Calibri"/>
          <w:sz w:val="24"/>
          <w:szCs w:val="24"/>
          <w:lang w:eastAsia="es-AR"/>
        </w:rPr>
        <w:t>. Se observa</w:t>
      </w:r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ateromatosis</w:t>
      </w:r>
      <w:proofErr w:type="spellEnd"/>
      <w:r w:rsidRPr="00181D7B">
        <w:rPr>
          <w:rFonts w:ascii="Calibri" w:hAnsi="Calibri"/>
          <w:sz w:val="24"/>
          <w:szCs w:val="24"/>
        </w:rPr>
        <w:t xml:space="preserve"> </w:t>
      </w:r>
      <w:proofErr w:type="spellStart"/>
      <w:r w:rsidRPr="00181D7B">
        <w:rPr>
          <w:rFonts w:ascii="Calibri" w:hAnsi="Calibri"/>
          <w:sz w:val="24"/>
          <w:szCs w:val="24"/>
        </w:rPr>
        <w:t>fibro</w:t>
      </w:r>
      <w:r>
        <w:rPr>
          <w:rFonts w:ascii="Calibri" w:hAnsi="Calibri"/>
          <w:sz w:val="24"/>
          <w:szCs w:val="24"/>
        </w:rPr>
        <w:t>cálcica</w:t>
      </w:r>
      <w:proofErr w:type="spellEnd"/>
      <w:r w:rsidRPr="00181D7B">
        <w:rPr>
          <w:rFonts w:ascii="Calibri" w:hAnsi="Calibri"/>
          <w:sz w:val="24"/>
          <w:szCs w:val="24"/>
        </w:rPr>
        <w:t xml:space="preserve"> de bordes regulares </w:t>
      </w:r>
      <w:r>
        <w:rPr>
          <w:rFonts w:ascii="Calibri" w:hAnsi="Calibri"/>
          <w:sz w:val="24"/>
          <w:szCs w:val="24"/>
        </w:rPr>
        <w:t xml:space="preserve">y 2.5 mm de espesor </w:t>
      </w:r>
      <w:r w:rsidRPr="00181D7B">
        <w:rPr>
          <w:rFonts w:ascii="Calibri" w:hAnsi="Calibri"/>
          <w:sz w:val="24"/>
          <w:szCs w:val="24"/>
        </w:rPr>
        <w:t xml:space="preserve">que no genera obstrucción </w:t>
      </w:r>
      <w:proofErr w:type="spellStart"/>
      <w:r w:rsidRPr="00181D7B">
        <w:rPr>
          <w:rFonts w:ascii="Calibri" w:hAnsi="Calibri"/>
          <w:sz w:val="24"/>
          <w:szCs w:val="24"/>
        </w:rPr>
        <w:t>hemodinámicamente</w:t>
      </w:r>
      <w:proofErr w:type="spellEnd"/>
      <w:r w:rsidRPr="00181D7B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5E7D4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fibrocálcica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difusa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E7D4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E7D4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E7D4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E7D41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7CF" w:rsidRDefault="00A447CF">
      <w:r>
        <w:separator/>
      </w:r>
    </w:p>
  </w:endnote>
  <w:endnote w:type="continuationSeparator" w:id="0">
    <w:p w:rsidR="00A447CF" w:rsidRDefault="00A4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B6D11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B6D1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7CF" w:rsidRDefault="00A447CF">
      <w:r>
        <w:separator/>
      </w:r>
    </w:p>
  </w:footnote>
  <w:footnote w:type="continuationSeparator" w:id="0">
    <w:p w:rsidR="00A447CF" w:rsidRDefault="00A44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B8"/>
    <w:rsid w:val="000248B3"/>
    <w:rsid w:val="00181D7B"/>
    <w:rsid w:val="001D3313"/>
    <w:rsid w:val="003B6D11"/>
    <w:rsid w:val="004C0351"/>
    <w:rsid w:val="005521FA"/>
    <w:rsid w:val="005D18B8"/>
    <w:rsid w:val="005D5B3E"/>
    <w:rsid w:val="005E323C"/>
    <w:rsid w:val="005E7D41"/>
    <w:rsid w:val="00771EA2"/>
    <w:rsid w:val="00840070"/>
    <w:rsid w:val="00887B02"/>
    <w:rsid w:val="008E1BC2"/>
    <w:rsid w:val="00900242"/>
    <w:rsid w:val="00A447CF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2017-11-02T13:45:00Z</cp:lastPrinted>
  <dcterms:created xsi:type="dcterms:W3CDTF">2017-11-02T13:07:00Z</dcterms:created>
  <dcterms:modified xsi:type="dcterms:W3CDTF">2017-11-02T13:46:00Z</dcterms:modified>
</cp:coreProperties>
</file>