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4E375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DIA HERRERA JOSE MANUEL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4E375A">
              <w:rPr>
                <w:b/>
                <w:smallCaps/>
                <w:noProof/>
                <w:color w:val="000000"/>
                <w:sz w:val="24"/>
              </w:rPr>
              <w:t>08/03/18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4E375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14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4E375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RUBILLO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4E375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4E375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APTO PRECOMPETITIVO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4E375A">
      <w:pPr>
        <w:shd w:val="clear" w:color="auto" w:fill="FFFFFF"/>
        <w:jc w:val="center"/>
        <w:rPr>
          <w:b/>
        </w:rPr>
      </w:pPr>
      <w:r>
        <w:object w:dxaOrig="8689" w:dyaOrig="8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07.7pt" o:ole="">
            <v:imagedata r:id="rId6" o:title=""/>
          </v:shape>
          <o:OLEObject Type="Embed" ProgID="Excel.Sheet.12" ShapeID="_x0000_i1025" DrawAspect="Content" ObjectID="_1582015751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E375A" w:rsidRDefault="004E375A">
      <w:pPr>
        <w:rPr>
          <w:b/>
          <w:sz w:val="24"/>
          <w:szCs w:val="24"/>
          <w:u w:val="single"/>
        </w:rPr>
      </w:pPr>
    </w:p>
    <w:p w:rsidR="004E375A" w:rsidRDefault="004E375A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4E375A">
        <w:rPr>
          <w:rFonts w:ascii="Calibri" w:hAnsi="Calibri"/>
          <w:sz w:val="22"/>
          <w:szCs w:val="22"/>
        </w:rPr>
        <w:t>se encuentra dilatada para la superficie corporal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E375A" w:rsidRDefault="004E375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6.5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E375A" w:rsidRDefault="004E375A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Dilatación de la aurícula izquierda</w:t>
      </w:r>
      <w:bookmarkStart w:id="1" w:name="_GoBack"/>
      <w:bookmarkEnd w:id="1"/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4E3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2018-03-08T15:02:00Z</cp:lastPrinted>
  <dcterms:created xsi:type="dcterms:W3CDTF">2018-03-08T15:03:00Z</dcterms:created>
  <dcterms:modified xsi:type="dcterms:W3CDTF">2018-03-08T15:03:00Z</dcterms:modified>
</cp:coreProperties>
</file>