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29167B">
              <w:rPr>
                <w:b/>
                <w:noProof/>
                <w:sz w:val="24"/>
              </w:rPr>
              <w:t>CHECCHI ANGEL</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4A5F78">
              <w:rPr>
                <w:b/>
                <w:noProof/>
                <w:sz w:val="24"/>
              </w:rPr>
              <w:t>51</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29167B">
              <w:rPr>
                <w:b/>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4A5F78">
              <w:rPr>
                <w:b/>
                <w:noProof/>
                <w:sz w:val="24"/>
              </w:rPr>
              <w:t>80</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29167B">
              <w:rPr>
                <w:b/>
                <w:noProof/>
                <w:sz w:val="24"/>
              </w:rPr>
              <w:t>05/07/2018</w:t>
            </w:r>
            <w:r>
              <w:rPr>
                <w:b/>
                <w:sz w:val="24"/>
              </w:rPr>
              <w:fldChar w:fldCharType="end"/>
            </w:r>
          </w:p>
          <w:p w:rsidR="00BB282A" w:rsidRDefault="00BB282A" w:rsidP="0029167B">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29167B">
              <w:rPr>
                <w:b/>
                <w:sz w:val="24"/>
              </w:rPr>
              <w:t>DR. CERNADAS</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29167B">
              <w:rPr>
                <w:sz w:val="24"/>
              </w:rPr>
            </w:r>
            <w:r w:rsidR="004A5F78">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4A5F78">
        <w:rPr>
          <w:b/>
          <w:sz w:val="24"/>
        </w:rPr>
      </w:r>
      <w:r w:rsidR="004A5F78">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4A5F78">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4A5F78">
              <w:rPr>
                <w:noProof/>
                <w:sz w:val="24"/>
              </w:rPr>
              <w:t>78</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4A5F78">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4A5F78">
              <w:rPr>
                <w:noProof/>
                <w:sz w:val="24"/>
              </w:rPr>
              <w:t>120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4A5F78">
              <w:rPr>
                <w:noProof/>
                <w:sz w:val="24"/>
              </w:rPr>
              <w:t>90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4A5F78">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4A5F78">
              <w:rPr>
                <w:noProof/>
                <w:sz w:val="24"/>
                <w:lang w:val="en-US"/>
              </w:rPr>
              <w:t>104</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4A5F78">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4A5F78">
              <w:rPr>
                <w:noProof/>
                <w:sz w:val="24"/>
                <w:lang w:val="en-US"/>
              </w:rPr>
              <w:t>130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4A5F78">
              <w:rPr>
                <w:noProof/>
                <w:sz w:val="24"/>
                <w:lang w:val="en-US"/>
              </w:rPr>
              <w:t>70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4A5F78">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4A5F78">
              <w:rPr>
                <w:noProof/>
                <w:sz w:val="24"/>
                <w:lang w:val="en-US"/>
              </w:rPr>
              <w:t>118</w:t>
            </w:r>
            <w:r>
              <w:rPr>
                <w:sz w:val="24"/>
                <w:lang w:val="en-US"/>
              </w:rPr>
              <w:fldChar w:fldCharType="end"/>
            </w:r>
            <w:bookmarkEnd w:id="31"/>
          </w:p>
        </w:tc>
        <w:tc>
          <w:tcPr>
            <w:tcW w:w="1134" w:type="dxa"/>
            <w:tcBorders>
              <w:top w:val="single" w:sz="2" w:space="0" w:color="auto"/>
            </w:tcBorders>
          </w:tcPr>
          <w:p w:rsidR="00BB282A" w:rsidRDefault="00BB282A" w:rsidP="004A5F78">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4A5F78">
              <w:rPr>
                <w:noProof/>
                <w:sz w:val="24"/>
                <w:lang w:val="en-US"/>
              </w:rPr>
              <w:t>160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4A5F78">
              <w:rPr>
                <w:noProof/>
                <w:sz w:val="24"/>
                <w:lang w:val="en-US"/>
              </w:rPr>
              <w:t>70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4A5F78">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4A5F78">
              <w:rPr>
                <w:noProof/>
                <w:sz w:val="24"/>
                <w:lang w:val="en-US"/>
              </w:rPr>
              <w:t>132</w:t>
            </w:r>
            <w:r>
              <w:rPr>
                <w:sz w:val="24"/>
                <w:lang w:val="en-US"/>
              </w:rPr>
              <w:fldChar w:fldCharType="end"/>
            </w:r>
            <w:bookmarkEnd w:id="41"/>
          </w:p>
        </w:tc>
        <w:tc>
          <w:tcPr>
            <w:tcW w:w="1134" w:type="dxa"/>
          </w:tcPr>
          <w:p w:rsidR="00BB282A" w:rsidRDefault="00BB282A" w:rsidP="004A5F78">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4A5F78">
              <w:rPr>
                <w:noProof/>
                <w:sz w:val="24"/>
                <w:lang w:val="en-US"/>
              </w:rPr>
              <w:t>170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4A5F78">
              <w:rPr>
                <w:noProof/>
                <w:sz w:val="24"/>
                <w:lang w:val="en-US"/>
              </w:rPr>
              <w:t>80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5A1E75">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5A1E75">
              <w:rPr>
                <w:noProof/>
                <w:sz w:val="24"/>
                <w:lang w:val="en-US"/>
              </w:rPr>
              <w:t>143</w:t>
            </w:r>
            <w:r>
              <w:rPr>
                <w:sz w:val="24"/>
                <w:lang w:val="en-US"/>
              </w:rPr>
              <w:fldChar w:fldCharType="end"/>
            </w:r>
            <w:bookmarkEnd w:id="51"/>
          </w:p>
        </w:tc>
        <w:tc>
          <w:tcPr>
            <w:tcW w:w="1134" w:type="dxa"/>
          </w:tcPr>
          <w:p w:rsidR="00BB282A" w:rsidRDefault="00BB282A" w:rsidP="005A1E75">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5A1E75">
              <w:rPr>
                <w:noProof/>
                <w:sz w:val="24"/>
                <w:lang w:val="en-US"/>
              </w:rPr>
              <w:t>190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5A1E75">
              <w:rPr>
                <w:noProof/>
                <w:sz w:val="24"/>
                <w:lang w:val="en-US"/>
              </w:rPr>
              <w:t>90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5A1E75">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5A1E75">
              <w:rPr>
                <w:noProof/>
                <w:sz w:val="24"/>
              </w:rPr>
              <w:t>97</w:t>
            </w:r>
            <w:r>
              <w:rPr>
                <w:sz w:val="24"/>
              </w:rPr>
              <w:fldChar w:fldCharType="end"/>
            </w:r>
            <w:bookmarkEnd w:id="123"/>
          </w:p>
        </w:tc>
        <w:tc>
          <w:tcPr>
            <w:tcW w:w="1134" w:type="dxa"/>
          </w:tcPr>
          <w:p w:rsidR="00BB282A" w:rsidRDefault="00BB282A" w:rsidP="005A1E75">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5A1E75">
              <w:rPr>
                <w:noProof/>
                <w:sz w:val="24"/>
                <w:lang w:val="en-US"/>
              </w:rPr>
              <w:t>160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5A1E75">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5A1E75">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5A1E75">
              <w:rPr>
                <w:noProof/>
                <w:sz w:val="24"/>
              </w:rPr>
              <w:t>88</w:t>
            </w:r>
            <w:r>
              <w:rPr>
                <w:sz w:val="24"/>
              </w:rPr>
              <w:fldChar w:fldCharType="end"/>
            </w:r>
            <w:bookmarkEnd w:id="129"/>
          </w:p>
        </w:tc>
        <w:tc>
          <w:tcPr>
            <w:tcW w:w="1134" w:type="dxa"/>
          </w:tcPr>
          <w:p w:rsidR="00BB282A" w:rsidRDefault="00BB282A" w:rsidP="005A1E75">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5A1E75">
              <w:rPr>
                <w:noProof/>
                <w:sz w:val="24"/>
                <w:lang w:val="en-US"/>
              </w:rPr>
              <w:t>120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5A1E75">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5A1E75">
        <w:rPr>
          <w:sz w:val="24"/>
        </w:rPr>
      </w:r>
      <w:r w:rsidR="004A5F78">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5A1E75">
              <w:rPr>
                <w:noProof/>
                <w:sz w:val="24"/>
              </w:rPr>
              <w:t>169</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5A1E75">
              <w:rPr>
                <w:noProof/>
                <w:sz w:val="24"/>
              </w:rPr>
              <w:t>143</w:t>
            </w:r>
            <w:r>
              <w:rPr>
                <w:sz w:val="24"/>
              </w:rPr>
              <w:fldChar w:fldCharType="end"/>
            </w:r>
            <w:bookmarkEnd w:id="137"/>
          </w:p>
          <w:p w:rsidR="00BB282A" w:rsidRDefault="00BB282A" w:rsidP="005A1E75">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5A1E75">
              <w:rPr>
                <w:noProof/>
                <w:sz w:val="24"/>
                <w:lang w:val="en-US"/>
              </w:rPr>
              <w:t>190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5A1E75">
              <w:rPr>
                <w:noProof/>
                <w:sz w:val="24"/>
                <w:lang w:val="en-US"/>
              </w:rPr>
              <w:t>90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5A1E75">
              <w:rPr>
                <w:noProof/>
                <w:sz w:val="24"/>
              </w:rPr>
              <w:t>13</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5A1E75">
              <w:rPr>
                <w:noProof/>
                <w:sz w:val="24"/>
                <w:lang w:val="en-US"/>
              </w:rPr>
              <w:t>27170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5A1E75">
        <w:t xml:space="preserve">13 </w:t>
      </w:r>
      <w:proofErr w:type="spellStart"/>
      <w:r>
        <w:t>mets</w:t>
      </w:r>
      <w:proofErr w:type="spellEnd"/>
      <w:r>
        <w:t>, siguiendo el protocolo CINTA ERGOMETRICA, se detiene la prueba por Agotamiento muscular.</w:t>
      </w:r>
    </w:p>
    <w:p w:rsidR="00857DA0" w:rsidRDefault="004A5F78" w:rsidP="00857DA0">
      <w:pPr>
        <w:pStyle w:val="Textoindependiente"/>
      </w:pPr>
      <w:r>
        <w:t xml:space="preserve">Alcanzó el </w:t>
      </w:r>
      <w:r w:rsidR="005A1E75">
        <w:t>85</w:t>
      </w:r>
      <w:bookmarkStart w:id="143" w:name="_GoBack"/>
      <w:bookmarkEnd w:id="143"/>
      <w:r>
        <w:t xml:space="preserve"> </w:t>
      </w:r>
      <w:r w:rsidR="00857DA0">
        <w:t xml:space="preserve">%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5F78" w:rsidRDefault="004A5F7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4A5F78" w:rsidRDefault="004A5F7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5F78" w:rsidRDefault="004A5F7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4A5F78" w:rsidRDefault="004A5F7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FEY</w:t>
      </w:r>
      <w:r w:rsidR="004A5F78">
        <w:rPr>
          <w:sz w:val="24"/>
          <w:lang w:val="es-ES_tradnl"/>
        </w:rPr>
        <w:t xml:space="preserve"> 63</w:t>
      </w:r>
      <w:r w:rsidR="00986354">
        <w:rPr>
          <w:sz w:val="24"/>
          <w:lang w:val="es-ES_tradnl"/>
        </w:rPr>
        <w:t xml:space="preserve"> %.</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4A5F78">
        <w:rPr>
          <w:lang w:val="es-ES_tradnl"/>
        </w:rPr>
        <w:t>70</w:t>
      </w:r>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465" w:rsidRDefault="00845465">
      <w:r>
        <w:separator/>
      </w:r>
    </w:p>
  </w:endnote>
  <w:endnote w:type="continuationSeparator" w:id="0">
    <w:p w:rsidR="00845465" w:rsidRDefault="00845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F78" w:rsidRDefault="004A5F78">
    <w:pPr>
      <w:pStyle w:val="Piedepgina"/>
      <w:jc w:val="center"/>
      <w:rPr>
        <w:sz w:val="18"/>
        <w:lang w:val="es-ES_tradnl"/>
      </w:rPr>
    </w:pPr>
  </w:p>
  <w:p w:rsidR="004A5F78" w:rsidRDefault="004A5F7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5A1E75">
      <w:rPr>
        <w:rFonts w:ascii="Monotype Corsiva" w:hAnsi="Monotype Corsiva" w:cs="Arial"/>
        <w:noProof/>
        <w:sz w:val="16"/>
        <w:szCs w:val="16"/>
      </w:rPr>
      <w:t>20180705110000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F78" w:rsidRDefault="004A5F78">
    <w:pPr>
      <w:pStyle w:val="Piedepgina"/>
      <w:jc w:val="center"/>
      <w:rPr>
        <w:sz w:val="18"/>
        <w:lang w:val="es-ES_tradnl"/>
      </w:rPr>
    </w:pPr>
  </w:p>
  <w:p w:rsidR="004A5F78" w:rsidRDefault="004A5F7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5A1E75">
      <w:rPr>
        <w:rFonts w:ascii="Monotype Corsiva" w:hAnsi="Monotype Corsiva" w:cs="Arial"/>
        <w:noProof/>
        <w:sz w:val="16"/>
        <w:szCs w:val="16"/>
      </w:rPr>
      <w:t>20180705110000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465" w:rsidRDefault="00845465">
      <w:r>
        <w:separator/>
      </w:r>
    </w:p>
  </w:footnote>
  <w:footnote w:type="continuationSeparator" w:id="0">
    <w:p w:rsidR="00845465" w:rsidRDefault="008454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F78" w:rsidRDefault="004A5F78" w:rsidP="009C7BEE">
    <w:pPr>
      <w:pStyle w:val="Encabezado"/>
      <w:jc w:val="right"/>
      <w:rPr>
        <w:sz w:val="36"/>
        <w:lang w:val="es-AR"/>
      </w:rPr>
    </w:pPr>
    <w:r>
      <w:rPr>
        <w:sz w:val="36"/>
        <w:lang w:val="es-AR"/>
      </w:rPr>
      <w:t>Instituto Cardiovascular San Isidro</w:t>
    </w:r>
  </w:p>
  <w:p w:rsidR="004A5F78" w:rsidRDefault="004A5F78" w:rsidP="009C7BEE">
    <w:pPr>
      <w:pStyle w:val="Encabezado"/>
      <w:jc w:val="right"/>
      <w:rPr>
        <w:sz w:val="28"/>
        <w:lang w:val="es-AR"/>
      </w:rPr>
    </w:pPr>
    <w:r>
      <w:rPr>
        <w:sz w:val="28"/>
        <w:lang w:val="es-AR"/>
      </w:rPr>
      <w:t>Sanatorio Las Lomas</w:t>
    </w:r>
  </w:p>
  <w:p w:rsidR="004A5F78" w:rsidRPr="009C7BEE" w:rsidRDefault="004A5F7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F78" w:rsidRDefault="004A5F7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224D40"/>
    <w:rsid w:val="0029167B"/>
    <w:rsid w:val="002A09F9"/>
    <w:rsid w:val="003418AA"/>
    <w:rsid w:val="004A5F78"/>
    <w:rsid w:val="00526533"/>
    <w:rsid w:val="0052658F"/>
    <w:rsid w:val="005A1E75"/>
    <w:rsid w:val="00692D7D"/>
    <w:rsid w:val="006A0F2C"/>
    <w:rsid w:val="00721556"/>
    <w:rsid w:val="00774A35"/>
    <w:rsid w:val="00775427"/>
    <w:rsid w:val="00786EC8"/>
    <w:rsid w:val="0082034C"/>
    <w:rsid w:val="00845465"/>
    <w:rsid w:val="00857DA0"/>
    <w:rsid w:val="008713B9"/>
    <w:rsid w:val="008A223F"/>
    <w:rsid w:val="00912C2C"/>
    <w:rsid w:val="0093184A"/>
    <w:rsid w:val="009842E8"/>
    <w:rsid w:val="00986354"/>
    <w:rsid w:val="009C7BEE"/>
    <w:rsid w:val="009D07BF"/>
    <w:rsid w:val="009F1359"/>
    <w:rsid w:val="00A10BF5"/>
    <w:rsid w:val="00AD2726"/>
    <w:rsid w:val="00B413BB"/>
    <w:rsid w:val="00BB282A"/>
    <w:rsid w:val="00C263F4"/>
    <w:rsid w:val="00C44721"/>
    <w:rsid w:val="00C518A5"/>
    <w:rsid w:val="00D8585D"/>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5A1E75"/>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E75"/>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5A1E75"/>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E75"/>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23</TotalTime>
  <Pages>3</Pages>
  <Words>1022</Words>
  <Characters>5621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2018-07-05T14:00:00Z</cp:lastPrinted>
  <dcterms:created xsi:type="dcterms:W3CDTF">2018-07-05T13:38:00Z</dcterms:created>
  <dcterms:modified xsi:type="dcterms:W3CDTF">2018-07-05T14:01:00Z</dcterms:modified>
</cp:coreProperties>
</file>