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6968">
              <w:rPr>
                <w:rFonts w:ascii="Calibri" w:hAnsi="Calibri"/>
                <w:b/>
                <w:smallCaps/>
                <w:sz w:val="24"/>
                <w:szCs w:val="24"/>
              </w:rPr>
              <w:t>RODRIGUEZ, EDUARDO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6968">
              <w:rPr>
                <w:rFonts w:ascii="Calibri" w:hAnsi="Calibri"/>
                <w:b/>
                <w:smallCaps/>
                <w:sz w:val="24"/>
                <w:szCs w:val="24"/>
              </w:rPr>
              <w:t>58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0E696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696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2AD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02/11/2017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22AD5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02/11/2017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696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0E69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0E696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0E69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E69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E69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0E696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696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0E6968">
        <w:rPr>
          <w:rFonts w:ascii="Calibri" w:hAnsi="Calibri"/>
          <w:sz w:val="24"/>
          <w:szCs w:val="24"/>
        </w:rPr>
        <w:t>0.7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422AD5" w:rsidRDefault="00840070" w:rsidP="00422AD5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422AD5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422AD5">
        <w:rPr>
          <w:rFonts w:ascii="Calibri" w:hAnsi="Calibri"/>
          <w:sz w:val="24"/>
          <w:szCs w:val="24"/>
          <w:lang w:eastAsia="es-AR"/>
        </w:rPr>
        <w:t>de calibre normal</w:t>
      </w:r>
      <w:r w:rsidR="00422AD5" w:rsidRPr="00422AD5">
        <w:rPr>
          <w:rFonts w:ascii="Calibri" w:hAnsi="Calibri"/>
          <w:sz w:val="24"/>
          <w:szCs w:val="24"/>
          <w:lang w:eastAsia="es-AR"/>
        </w:rPr>
        <w:t xml:space="preserve">. Se observa </w:t>
      </w:r>
      <w:r w:rsidR="00422AD5">
        <w:rPr>
          <w:rFonts w:ascii="Calibri" w:hAnsi="Calibri"/>
          <w:sz w:val="24"/>
          <w:szCs w:val="24"/>
          <w:lang w:eastAsia="es-AR"/>
        </w:rPr>
        <w:t xml:space="preserve">pequeña placa de </w:t>
      </w:r>
      <w:r w:rsidR="00422AD5" w:rsidRPr="00422AD5">
        <w:rPr>
          <w:rFonts w:ascii="Calibri" w:hAnsi="Calibri"/>
          <w:sz w:val="24"/>
          <w:szCs w:val="24"/>
        </w:rPr>
        <w:t xml:space="preserve">ateroma </w:t>
      </w:r>
      <w:proofErr w:type="spellStart"/>
      <w:r w:rsidR="00422AD5" w:rsidRPr="00422AD5">
        <w:rPr>
          <w:rFonts w:ascii="Calibri" w:hAnsi="Calibri"/>
          <w:sz w:val="24"/>
          <w:szCs w:val="24"/>
        </w:rPr>
        <w:t>fibrolipídica</w:t>
      </w:r>
      <w:proofErr w:type="spellEnd"/>
      <w:r w:rsidR="00422AD5" w:rsidRPr="00422AD5">
        <w:rPr>
          <w:rFonts w:ascii="Calibri" w:hAnsi="Calibri"/>
          <w:sz w:val="24"/>
          <w:szCs w:val="24"/>
        </w:rPr>
        <w:t xml:space="preserve"> de bordes regulares y </w:t>
      </w:r>
      <w:r w:rsidR="00422AD5">
        <w:rPr>
          <w:rFonts w:ascii="Calibri" w:hAnsi="Calibri"/>
          <w:sz w:val="24"/>
          <w:szCs w:val="24"/>
        </w:rPr>
        <w:t>1.6</w:t>
      </w:r>
      <w:r w:rsidR="00422AD5" w:rsidRPr="00422AD5">
        <w:rPr>
          <w:rFonts w:ascii="Calibri" w:hAnsi="Calibri"/>
          <w:sz w:val="24"/>
          <w:szCs w:val="24"/>
        </w:rPr>
        <w:t xml:space="preserve"> mm de espesor </w:t>
      </w:r>
      <w:r w:rsidR="00422AD5">
        <w:rPr>
          <w:rFonts w:ascii="Calibri" w:hAnsi="Calibri"/>
          <w:sz w:val="24"/>
          <w:szCs w:val="24"/>
        </w:rPr>
        <w:t xml:space="preserve">a nivel del bulbo </w:t>
      </w:r>
      <w:r w:rsidR="00422AD5" w:rsidRPr="00422AD5">
        <w:rPr>
          <w:rFonts w:ascii="Calibri" w:hAnsi="Calibri"/>
          <w:sz w:val="24"/>
          <w:szCs w:val="24"/>
        </w:rPr>
        <w:t xml:space="preserve">que no genera obstrucción </w:t>
      </w:r>
      <w:proofErr w:type="spellStart"/>
      <w:r w:rsidR="00422AD5" w:rsidRPr="00422AD5">
        <w:rPr>
          <w:rFonts w:ascii="Calibri" w:hAnsi="Calibri"/>
          <w:sz w:val="24"/>
          <w:szCs w:val="24"/>
        </w:rPr>
        <w:t>hemodinámic</w:t>
      </w:r>
      <w:r w:rsidR="00422AD5">
        <w:rPr>
          <w:rFonts w:ascii="Calibri" w:hAnsi="Calibri"/>
          <w:sz w:val="24"/>
          <w:szCs w:val="24"/>
        </w:rPr>
        <w:t>amente</w:t>
      </w:r>
      <w:proofErr w:type="spellEnd"/>
      <w:r w:rsidR="00422AD5">
        <w:rPr>
          <w:rFonts w:ascii="Calibri" w:hAnsi="Calibri"/>
          <w:sz w:val="24"/>
          <w:szCs w:val="24"/>
        </w:rPr>
        <w:t xml:space="preserve"> significativa (lesión &lt; 2</w:t>
      </w:r>
      <w:r w:rsidR="00422AD5" w:rsidRPr="00422AD5">
        <w:rPr>
          <w:rFonts w:ascii="Calibri" w:hAnsi="Calibri"/>
          <w:sz w:val="24"/>
          <w:szCs w:val="24"/>
        </w:rPr>
        <w:t>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422AD5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Atoromatosis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carótida interna izquierda.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22AD5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22AD5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422AD5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22AD5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B27" w:rsidRDefault="00B06B27">
      <w:r>
        <w:separator/>
      </w:r>
    </w:p>
  </w:endnote>
  <w:endnote w:type="continuationSeparator" w:id="0">
    <w:p w:rsidR="00B06B27" w:rsidRDefault="00B0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22AD5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22AD5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B27" w:rsidRDefault="00B06B27">
      <w:r>
        <w:separator/>
      </w:r>
    </w:p>
  </w:footnote>
  <w:footnote w:type="continuationSeparator" w:id="0">
    <w:p w:rsidR="00B06B27" w:rsidRDefault="00B06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7C"/>
    <w:rsid w:val="000248B3"/>
    <w:rsid w:val="000E6968"/>
    <w:rsid w:val="001D3313"/>
    <w:rsid w:val="00422AD5"/>
    <w:rsid w:val="004C0351"/>
    <w:rsid w:val="005521FA"/>
    <w:rsid w:val="00565B7C"/>
    <w:rsid w:val="005D5B3E"/>
    <w:rsid w:val="005E323C"/>
    <w:rsid w:val="00771EA2"/>
    <w:rsid w:val="00840070"/>
    <w:rsid w:val="00887B02"/>
    <w:rsid w:val="00900242"/>
    <w:rsid w:val="00AD6530"/>
    <w:rsid w:val="00B06B27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595CC-702D-46F6-ABFF-832D38AE6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6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2017-11-02T15:08:00Z</cp:lastPrinted>
  <dcterms:created xsi:type="dcterms:W3CDTF">2017-11-02T14:48:00Z</dcterms:created>
  <dcterms:modified xsi:type="dcterms:W3CDTF">2017-11-02T15:08:00Z</dcterms:modified>
</cp:coreProperties>
</file>