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BOTTICELLI,CARLA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63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08-06-18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650741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DRA SOLA ZANNIER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741">
              <w:rPr>
                <w:b/>
                <w:bCs/>
                <w:sz w:val="24"/>
                <w:szCs w:val="24"/>
              </w:rPr>
              <w:t>DLP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650741">
        <w:rPr>
          <w:sz w:val="24"/>
          <w:szCs w:val="24"/>
          <w:lang w:val="es-ES_tradnl"/>
        </w:rPr>
        <w:t>Sin evidencia de placas. Patrón de flujo trifásico normal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650741">
        <w:rPr>
          <w:sz w:val="24"/>
          <w:szCs w:val="24"/>
          <w:lang w:val="es-ES_tradnl"/>
        </w:rPr>
        <w:t>Sin evidencia de placas. Patrón de flujo trifásico normal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F0E" w:rsidRDefault="00F36F0E">
      <w:r>
        <w:separator/>
      </w:r>
    </w:p>
  </w:endnote>
  <w:endnote w:type="continuationSeparator" w:id="0">
    <w:p w:rsidR="00F36F0E" w:rsidRDefault="00F3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>
      <w:rPr>
        <w:rFonts w:ascii="Monotype Corsiva" w:hAnsi="Monotype Corsiva" w:cs="Monotype Corsiva"/>
        <w:noProof/>
        <w:sz w:val="16"/>
        <w:szCs w:val="16"/>
      </w:rPr>
      <w:t>20140814153400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F0E" w:rsidRDefault="00F36F0E">
      <w:r>
        <w:separator/>
      </w:r>
    </w:p>
  </w:footnote>
  <w:footnote w:type="continuationSeparator" w:id="0">
    <w:p w:rsidR="00F36F0E" w:rsidRDefault="00F36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650741"/>
    <w:rsid w:val="00C5635A"/>
    <w:rsid w:val="00C712EA"/>
    <w:rsid w:val="00C96458"/>
    <w:rsid w:val="00F36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2018-06-08T16:51:00Z</dcterms:created>
  <dcterms:modified xsi:type="dcterms:W3CDTF">2018-06-08T17:03:00Z</dcterms:modified>
</cp:coreProperties>
</file>