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B1" w:rsidRDefault="005938E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277AB1" w:rsidTr="0027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277AB1" w:rsidRDefault="005938EF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277AB1" w:rsidRDefault="00277AB1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277AB1" w:rsidTr="002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77AB1" w:rsidRDefault="005938E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77AB1" w:rsidRDefault="003D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REGO, ROBERTO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77AB1" w:rsidRDefault="005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77AB1" w:rsidRDefault="003D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19-09-17</w:t>
            </w:r>
          </w:p>
        </w:tc>
      </w:tr>
      <w:tr w:rsidR="00277AB1" w:rsidTr="00277AB1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277AB1" w:rsidRDefault="005938E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277AB1" w:rsidRDefault="003D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69</w:t>
            </w:r>
          </w:p>
        </w:tc>
        <w:tc>
          <w:tcPr>
            <w:tcW w:w="1457" w:type="dxa"/>
            <w:shd w:val="clear" w:color="auto" w:fill="FFFFFF" w:themeFill="background1"/>
          </w:tcPr>
          <w:p w:rsidR="00277AB1" w:rsidRDefault="005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277AB1" w:rsidRDefault="003D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277AB1" w:rsidTr="0027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277AB1" w:rsidRDefault="005938E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277AB1" w:rsidRDefault="003D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277AB1" w:rsidRDefault="005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277AB1" w:rsidRDefault="00635B74" w:rsidP="0063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TEP</w:t>
            </w:r>
          </w:p>
        </w:tc>
      </w:tr>
    </w:tbl>
    <w:p w:rsidR="00277AB1" w:rsidRDefault="00277AB1">
      <w:pPr>
        <w:shd w:val="clear" w:color="auto" w:fill="FFFFFF" w:themeFill="background1"/>
        <w:rPr>
          <w:sz w:val="12"/>
          <w:szCs w:val="12"/>
        </w:rPr>
      </w:pPr>
    </w:p>
    <w:p w:rsidR="00277AB1" w:rsidRDefault="005938EF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277AB1" w:rsidRDefault="00635B74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7331279" r:id="rId9"/>
        </w:object>
      </w:r>
    </w:p>
    <w:p w:rsidR="00277AB1" w:rsidRDefault="00277AB1">
      <w:pPr>
        <w:rPr>
          <w:b/>
          <w:sz w:val="24"/>
          <w:szCs w:val="24"/>
          <w:u w:val="single"/>
        </w:rPr>
      </w:pPr>
    </w:p>
    <w:p w:rsidR="00277AB1" w:rsidRDefault="005938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277AB1" w:rsidRDefault="005938E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277AB1" w:rsidRDefault="005938E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277AB1" w:rsidRDefault="005938E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</w:t>
      </w:r>
      <w:r w:rsidR="00635B74">
        <w:rPr>
          <w:rFonts w:asciiTheme="minorHAnsi" w:hAnsiTheme="minorHAnsi"/>
          <w:sz w:val="24"/>
        </w:rPr>
        <w:t>Signos indirectos de alteración de la relajación del ventrículo izquierdo.</w:t>
      </w:r>
    </w:p>
    <w:p w:rsidR="00277AB1" w:rsidRDefault="005938E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Dimensiones </w:t>
      </w:r>
      <w:r w:rsidR="00635B74">
        <w:rPr>
          <w:rFonts w:asciiTheme="minorHAnsi" w:hAnsiTheme="minorHAnsi"/>
          <w:sz w:val="24"/>
        </w:rPr>
        <w:t>de la aurícula izquierda</w:t>
      </w:r>
      <w:r>
        <w:rPr>
          <w:rFonts w:asciiTheme="minorHAnsi" w:hAnsiTheme="minorHAnsi"/>
          <w:sz w:val="24"/>
        </w:rPr>
        <w:t xml:space="preserve"> conservadas.</w:t>
      </w:r>
      <w:r w:rsidR="00635B74">
        <w:rPr>
          <w:rFonts w:asciiTheme="minorHAnsi" w:hAnsiTheme="minorHAnsi"/>
          <w:sz w:val="24"/>
        </w:rPr>
        <w:t xml:space="preserve"> Dilatación leve de la aurícula derecha.</w:t>
      </w:r>
    </w:p>
    <w:p w:rsidR="00277AB1" w:rsidRDefault="005938E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  <w:r w:rsidR="00635B74">
        <w:rPr>
          <w:rFonts w:asciiTheme="minorHAnsi" w:hAnsiTheme="minorHAnsi"/>
          <w:sz w:val="24"/>
        </w:rPr>
        <w:t xml:space="preserve">DDVD 38 </w:t>
      </w:r>
      <w:proofErr w:type="spellStart"/>
      <w:r w:rsidR="00635B74">
        <w:rPr>
          <w:rFonts w:asciiTheme="minorHAnsi" w:hAnsiTheme="minorHAnsi"/>
          <w:sz w:val="24"/>
        </w:rPr>
        <w:t>mm.</w:t>
      </w:r>
      <w:proofErr w:type="spellEnd"/>
      <w:r w:rsidR="00635B74">
        <w:rPr>
          <w:rFonts w:asciiTheme="minorHAnsi" w:hAnsiTheme="minorHAnsi"/>
          <w:sz w:val="24"/>
        </w:rPr>
        <w:t xml:space="preserve"> TAPSE 21mm.</w:t>
      </w:r>
    </w:p>
    <w:p w:rsidR="00277AB1" w:rsidRDefault="005938E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  <w:r w:rsidR="00635B74">
        <w:rPr>
          <w:rFonts w:asciiTheme="minorHAnsi" w:hAnsiTheme="minorHAnsi"/>
          <w:sz w:val="24"/>
        </w:rPr>
        <w:t>Insuficiencia leve.</w:t>
      </w:r>
    </w:p>
    <w:p w:rsidR="00277AB1" w:rsidRDefault="005938E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277AB1" w:rsidRDefault="005938EF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277AB1" w:rsidRDefault="00635B7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35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277AB1" w:rsidRDefault="005938E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  <w:r w:rsidR="00635B74">
        <w:rPr>
          <w:rFonts w:asciiTheme="minorHAnsi" w:hAnsiTheme="minorHAnsi"/>
          <w:sz w:val="24"/>
        </w:rPr>
        <w:t>Tiempo de aceleración pulmonar 78 ms.</w:t>
      </w:r>
    </w:p>
    <w:p w:rsidR="00277AB1" w:rsidRDefault="005938E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277AB1" w:rsidRDefault="005938E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277AB1" w:rsidRDefault="00277AB1">
      <w:pPr>
        <w:pStyle w:val="Normal1"/>
        <w:rPr>
          <w:rFonts w:asciiTheme="minorHAnsi" w:hAnsiTheme="minorHAnsi"/>
        </w:rPr>
      </w:pPr>
    </w:p>
    <w:p w:rsidR="00277AB1" w:rsidRDefault="00277AB1">
      <w:pPr>
        <w:pStyle w:val="Normal1"/>
        <w:rPr>
          <w:rFonts w:asciiTheme="minorHAnsi" w:hAnsiTheme="minorHAnsi"/>
        </w:rPr>
      </w:pPr>
    </w:p>
    <w:p w:rsidR="00277AB1" w:rsidRDefault="00277AB1">
      <w:pPr>
        <w:pStyle w:val="Normal1"/>
        <w:rPr>
          <w:rFonts w:asciiTheme="minorHAnsi" w:hAnsiTheme="minorHAnsi"/>
        </w:rPr>
      </w:pPr>
    </w:p>
    <w:p w:rsidR="00277AB1" w:rsidRDefault="00277AB1">
      <w:pPr>
        <w:pStyle w:val="Normal1"/>
        <w:rPr>
          <w:rFonts w:asciiTheme="minorHAnsi" w:hAnsiTheme="minorHAnsi"/>
        </w:rPr>
      </w:pPr>
    </w:p>
    <w:p w:rsidR="00277AB1" w:rsidRDefault="00277AB1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277AB1" w:rsidRDefault="005938EF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277AB1" w:rsidRDefault="00277AB1">
      <w:pPr>
        <w:pStyle w:val="Normal1"/>
        <w:rPr>
          <w:rFonts w:asciiTheme="minorHAnsi" w:hAnsiTheme="minorHAnsi"/>
        </w:rPr>
      </w:pPr>
    </w:p>
    <w:p w:rsidR="00277AB1" w:rsidRDefault="005938EF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635B74">
        <w:rPr>
          <w:rFonts w:asciiTheme="minorHAnsi" w:hAnsiTheme="minorHAnsi"/>
          <w:sz w:val="24"/>
        </w:rPr>
        <w:t>Disfunción diastólica leve.</w:t>
      </w:r>
    </w:p>
    <w:p w:rsidR="00635B74" w:rsidRDefault="00635B74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Presión sistólica de la Arteria Pulmonar en límite superior normal.</w:t>
      </w:r>
    </w:p>
    <w:p w:rsidR="005938EF" w:rsidRDefault="005938EF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  <w:bookmarkStart w:id="1" w:name="_GoBack"/>
      <w:bookmarkEnd w:id="1"/>
    </w:p>
    <w:p w:rsidR="00277AB1" w:rsidRDefault="00277AB1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277AB1" w:rsidRDefault="00277AB1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277AB1" w:rsidRDefault="00277AB1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277AB1" w:rsidRDefault="00277AB1">
      <w:pPr>
        <w:rPr>
          <w:b/>
          <w:sz w:val="16"/>
          <w:szCs w:val="16"/>
        </w:rPr>
      </w:pPr>
    </w:p>
    <w:p w:rsidR="00277AB1" w:rsidRDefault="00277AB1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277AB1" w:rsidRDefault="005938E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277AB1" w:rsidRDefault="005938E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277AB1" w:rsidRDefault="005938E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277AB1" w:rsidRDefault="005938E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277AB1" w:rsidRDefault="00277AB1">
      <w:pPr>
        <w:rPr>
          <w:rFonts w:ascii="Arial" w:hAnsi="Arial" w:cs="Arial"/>
          <w:b/>
          <w:i/>
          <w:sz w:val="16"/>
          <w:szCs w:val="16"/>
        </w:rPr>
      </w:pPr>
    </w:p>
    <w:p w:rsidR="00277AB1" w:rsidRDefault="00277AB1">
      <w:pPr>
        <w:spacing w:after="0" w:line="240" w:lineRule="auto"/>
        <w:jc w:val="center"/>
        <w:rPr>
          <w:b/>
          <w:sz w:val="16"/>
          <w:szCs w:val="16"/>
        </w:rPr>
      </w:pPr>
    </w:p>
    <w:p w:rsidR="00277AB1" w:rsidRDefault="00277AB1">
      <w:pPr>
        <w:spacing w:after="0"/>
        <w:ind w:left="6237"/>
        <w:jc w:val="center"/>
        <w:rPr>
          <w:b/>
        </w:rPr>
      </w:pPr>
    </w:p>
    <w:sectPr w:rsidR="00277AB1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B1"/>
    <w:rsid w:val="00277AB1"/>
    <w:rsid w:val="003D2EED"/>
    <w:rsid w:val="005938EF"/>
    <w:rsid w:val="00635B74"/>
    <w:rsid w:val="00EF0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370F151-E1BF-4A34-933D-BFDFD1C1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2017-09-19T15:42:00Z</dcterms:created>
  <dcterms:modified xsi:type="dcterms:W3CDTF">2017-09-19T16:01:00Z</dcterms:modified>
</cp:coreProperties>
</file>