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>Ecocardiograma Doppler color transtorácico</w:t>
            </w:r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B8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RESUMIL,CARLOS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B8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08-06-18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B84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70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B84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B8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B8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CARDIOP ISQ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1" w:name="_MON_1472047644"/>
    <w:bookmarkEnd w:id="1"/>
    <w:p w:rsidR="004C3B7B" w:rsidRDefault="00DE2F79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9975028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 xml:space="preserve">istólica ventricular izquierda </w:t>
      </w:r>
      <w:r>
        <w:rPr>
          <w:rFonts w:asciiTheme="minorHAnsi" w:hAnsiTheme="minorHAnsi"/>
          <w:sz w:val="24"/>
        </w:rPr>
        <w:t>conservada.</w:t>
      </w:r>
      <w:r w:rsidR="00DE2F79">
        <w:rPr>
          <w:rFonts w:asciiTheme="minorHAnsi" w:hAnsiTheme="minorHAnsi"/>
          <w:sz w:val="24"/>
        </w:rPr>
        <w:t xml:space="preserve"> Hipoquinesia anteroseptal basal y medio con hiperecogenicidad subendocárdica compatible con evento isquémico previo.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DE2F79">
        <w:rPr>
          <w:rFonts w:asciiTheme="minorHAnsi" w:hAnsiTheme="minorHAnsi"/>
          <w:sz w:val="24"/>
        </w:rPr>
        <w:t>relajación prolongada.</w:t>
      </w:r>
    </w:p>
    <w:p w:rsidR="004C3B7B" w:rsidRDefault="00DE2F7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</w:t>
      </w:r>
      <w:r w:rsidR="00DE2F79">
        <w:rPr>
          <w:rFonts w:asciiTheme="minorHAnsi" w:hAnsiTheme="minorHAnsi"/>
          <w:sz w:val="24"/>
        </w:rPr>
        <w:t xml:space="preserve">esclerosis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DE2F79">
        <w:rPr>
          <w:rFonts w:asciiTheme="minorHAnsi" w:hAnsiTheme="minorHAnsi"/>
          <w:sz w:val="24"/>
        </w:rPr>
        <w:t>Cardiopatía isquémica con trastornos de la motilidad en territorio de la DA y función sistólica conservada.</w:t>
      </w:r>
    </w:p>
    <w:p w:rsidR="00DE2F79" w:rsidRDefault="00DE2F7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leve de la aurícula izquierda.</w:t>
      </w:r>
    </w:p>
    <w:p w:rsidR="00DE2F79" w:rsidRDefault="00DE2F7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Esclerosis valvular aórtica sin disfunción.</w:t>
      </w:r>
    </w:p>
    <w:p w:rsidR="00DE2F79" w:rsidRDefault="00DE2F7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212C9"/>
    <w:rsid w:val="002449FD"/>
    <w:rsid w:val="004C3B7B"/>
    <w:rsid w:val="00B84849"/>
    <w:rsid w:val="00DE2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BE81B98-1A69-4F81-8909-46FBEDFEB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2017-07-27T15:08:00Z</cp:lastPrinted>
  <dcterms:created xsi:type="dcterms:W3CDTF">2018-06-08T17:57:00Z</dcterms:created>
  <dcterms:modified xsi:type="dcterms:W3CDTF">2018-06-08T17:57:00Z</dcterms:modified>
</cp:coreProperties>
</file>