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85CAC">
              <w:rPr>
                <w:rFonts w:ascii="Calibri" w:hAnsi="Calibri"/>
                <w:b/>
                <w:smallCaps/>
                <w:sz w:val="24"/>
                <w:szCs w:val="24"/>
              </w:rPr>
              <w:t>RESUMIL, CARLOS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85CAC">
              <w:rPr>
                <w:rFonts w:ascii="Calibri" w:hAnsi="Calibri"/>
                <w:b/>
                <w:smallCaps/>
                <w:sz w:val="24"/>
                <w:szCs w:val="24"/>
              </w:rPr>
              <w:t>70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885CAC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85CAC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85CAC">
              <w:rPr>
                <w:rFonts w:ascii="Calibri" w:hAnsi="Calibri"/>
                <w:b/>
                <w:smallCaps/>
                <w:sz w:val="24"/>
                <w:szCs w:val="24"/>
              </w:rPr>
              <w:t>08-06-18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85CAC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bookmarkStart w:id="3" w:name="_GoBack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6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027400">
              <w:rPr>
                <w:rFonts w:ascii="Calibri" w:hAnsi="Calibri"/>
                <w:smallCaps/>
                <w:sz w:val="24"/>
                <w:szCs w:val="24"/>
              </w:rPr>
            </w:r>
            <w:r w:rsidR="00444521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  <w:bookmarkEnd w:id="3"/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4" w:name="txtCCD"/>
        <w:tc>
          <w:tcPr>
            <w:tcW w:w="1482" w:type="dxa"/>
            <w:vAlign w:val="center"/>
            <w:hideMark/>
          </w:tcPr>
          <w:p w:rsidR="00F8043E" w:rsidRDefault="005B453E" w:rsidP="00885CAC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85CAC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0.79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  <w:bookmarkStart w:id="5" w:name="txtCCI"/>
        <w:tc>
          <w:tcPr>
            <w:tcW w:w="1528" w:type="dxa"/>
            <w:vAlign w:val="center"/>
            <w:hideMark/>
          </w:tcPr>
          <w:p w:rsidR="00F8043E" w:rsidRDefault="005B453E" w:rsidP="00885CAC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85CAC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0.66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6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885CAC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85CAC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0.85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  <w:bookmarkStart w:id="7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885CAC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85CAC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0.75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8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885CAC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85CAC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0.26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  <w:bookmarkStart w:id="9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885CAC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85CAC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0.30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9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DERECHO: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  <w:lang w:val="es-ES_tradnl"/>
        </w:rPr>
      </w:pPr>
    </w:p>
    <w:p w:rsidR="00802DC6" w:rsidRPr="006237F6" w:rsidRDefault="00802DC6" w:rsidP="006237F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BA0D06" w:rsidRDefault="00BA0D06" w:rsidP="00BA0D0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Bifurcación carotídea con obstrucciones leves (&lt; 50%) por placas heterogéneas, regulares, fibrolipídicas</w:t>
      </w:r>
      <w:r w:rsidR="00232A75">
        <w:rPr>
          <w:rFonts w:ascii="Calibri" w:hAnsi="Calibri"/>
          <w:sz w:val="24"/>
          <w:szCs w:val="24"/>
          <w:lang w:eastAsia="es-AR"/>
        </w:rPr>
        <w:t xml:space="preserve"> y cálcicas</w:t>
      </w:r>
      <w:r>
        <w:rPr>
          <w:rFonts w:ascii="Calibri" w:hAnsi="Calibri"/>
          <w:sz w:val="24"/>
          <w:szCs w:val="24"/>
          <w:lang w:eastAsia="es-AR"/>
        </w:rPr>
        <w:t>.</w:t>
      </w:r>
    </w:p>
    <w:p w:rsidR="00BA0D06" w:rsidRDefault="00BA0D06" w:rsidP="00BA0D0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BA0D06" w:rsidRDefault="00BA0D06" w:rsidP="00BA0D0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lastRenderedPageBreak/>
        <w:t>Bifurcación carotídea con obstrucciones leves (&lt; 50%) por placas heterogéneas, regulares, fibrolipídicas</w:t>
      </w:r>
      <w:r w:rsidR="00232A75">
        <w:rPr>
          <w:rFonts w:ascii="Calibri" w:hAnsi="Calibri"/>
          <w:sz w:val="24"/>
          <w:szCs w:val="24"/>
          <w:lang w:eastAsia="es-AR"/>
        </w:rPr>
        <w:t xml:space="preserve"> y cálcicas</w:t>
      </w:r>
      <w:r>
        <w:rPr>
          <w:rFonts w:ascii="Calibri" w:hAnsi="Calibri"/>
          <w:sz w:val="24"/>
          <w:szCs w:val="24"/>
          <w:lang w:eastAsia="es-AR"/>
        </w:rPr>
        <w:t>.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802DC6" w:rsidRDefault="00802DC6" w:rsidP="00802DC6">
      <w:pPr>
        <w:pStyle w:val="Normal1"/>
        <w:numPr>
          <w:ilvl w:val="0"/>
          <w:numId w:val="9"/>
        </w:numPr>
        <w:spacing w:line="276" w:lineRule="auto"/>
        <w:rPr>
          <w:rFonts w:asciiTheme="minorHAnsi" w:eastAsia="Calibri" w:hAnsiTheme="minorHAnsi"/>
          <w:color w:val="auto"/>
          <w:sz w:val="22"/>
          <w:szCs w:val="22"/>
        </w:rPr>
      </w:pPr>
      <w:r>
        <w:rPr>
          <w:rFonts w:asciiTheme="minorHAnsi" w:eastAsia="Calibri" w:hAnsiTheme="minorHAnsi"/>
          <w:color w:val="auto"/>
          <w:sz w:val="22"/>
          <w:szCs w:val="22"/>
        </w:rPr>
        <w:t xml:space="preserve">Obstrucciones leves (&lt;50%) por placas de ateroma </w:t>
      </w:r>
      <w:r w:rsidR="006237F6">
        <w:rPr>
          <w:rFonts w:asciiTheme="minorHAnsi" w:eastAsia="Calibri" w:hAnsiTheme="minorHAnsi"/>
          <w:color w:val="auto"/>
          <w:sz w:val="22"/>
          <w:szCs w:val="22"/>
        </w:rPr>
        <w:t xml:space="preserve">del lado </w:t>
      </w:r>
      <w:r w:rsidR="00232A75">
        <w:rPr>
          <w:rFonts w:asciiTheme="minorHAnsi" w:eastAsia="Calibri" w:hAnsiTheme="minorHAnsi"/>
          <w:color w:val="auto"/>
          <w:sz w:val="22"/>
          <w:szCs w:val="22"/>
        </w:rPr>
        <w:t>bilaterales.</w:t>
      </w:r>
    </w:p>
    <w:p w:rsidR="00802DC6" w:rsidRDefault="00802DC6" w:rsidP="00802DC6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/>
      <w:bookmarkEnd w:id="10"/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pStyle w:val="Textoindependiente"/>
        <w:spacing w:after="0"/>
      </w:pPr>
    </w:p>
    <w:p w:rsidR="00802DC6" w:rsidRDefault="00802DC6" w:rsidP="00802DC6">
      <w:pPr>
        <w:jc w:val="center"/>
        <w:rPr>
          <w:lang w:val="es-ES_tradnl"/>
        </w:rPr>
      </w:pP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802DC6" w:rsidRDefault="00802DC6" w:rsidP="00802DC6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802DC6" w:rsidRDefault="00802DC6" w:rsidP="00802DC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521" w:rsidRDefault="00444521">
      <w:r>
        <w:separator/>
      </w:r>
    </w:p>
  </w:endnote>
  <w:endnote w:type="continuationSeparator" w:id="0">
    <w:p w:rsidR="00444521" w:rsidRDefault="00444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027400">
      <w:rPr>
        <w:noProof/>
      </w:rPr>
      <w:t>2</w:t>
    </w:r>
    <w:r>
      <w:rPr>
        <w:noProof/>
      </w:rPr>
      <w:fldChar w:fldCharType="end"/>
    </w:r>
    <w:r>
      <w:t xml:space="preserve"> / </w:t>
    </w:r>
    <w:r w:rsidR="00444521">
      <w:fldChar w:fldCharType="begin"/>
    </w:r>
    <w:r w:rsidR="00444521">
      <w:instrText xml:space="preserve"> NUMPAGES  </w:instrText>
    </w:r>
    <w:r w:rsidR="00444521">
      <w:fldChar w:fldCharType="separate"/>
    </w:r>
    <w:r w:rsidR="00027400">
      <w:rPr>
        <w:noProof/>
      </w:rPr>
      <w:t>2</w:t>
    </w:r>
    <w:r w:rsidR="0044452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521" w:rsidRDefault="00444521">
      <w:r>
        <w:separator/>
      </w:r>
    </w:p>
  </w:footnote>
  <w:footnote w:type="continuationSeparator" w:id="0">
    <w:p w:rsidR="00444521" w:rsidRDefault="004445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27400"/>
    <w:rsid w:val="00062068"/>
    <w:rsid w:val="00232A75"/>
    <w:rsid w:val="00444521"/>
    <w:rsid w:val="005B453E"/>
    <w:rsid w:val="006237F6"/>
    <w:rsid w:val="00802DC6"/>
    <w:rsid w:val="00885775"/>
    <w:rsid w:val="00885CAC"/>
    <w:rsid w:val="00893479"/>
    <w:rsid w:val="00AF5782"/>
    <w:rsid w:val="00BA0D06"/>
    <w:rsid w:val="00DC79CC"/>
    <w:rsid w:val="00F335BE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2</TotalTime>
  <Pages>2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4</cp:revision>
  <cp:lastPrinted>2018-06-08T17:56:00Z</cp:lastPrinted>
  <dcterms:created xsi:type="dcterms:W3CDTF">2018-06-08T17:41:00Z</dcterms:created>
  <dcterms:modified xsi:type="dcterms:W3CDTF">2018-06-08T17:56:00Z</dcterms:modified>
</cp:coreProperties>
</file>