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0A68E1">
        <w:tc>
          <w:tcPr>
            <w:tcW w:w="5173" w:type="dxa"/>
          </w:tcPr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7155">
              <w:rPr>
                <w:b/>
                <w:bCs/>
                <w:sz w:val="24"/>
                <w:szCs w:val="24"/>
              </w:rPr>
              <w:t>OBHOLZ, CLARA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7155">
              <w:rPr>
                <w:b/>
                <w:bCs/>
                <w:sz w:val="24"/>
                <w:szCs w:val="24"/>
              </w:rPr>
              <w:t>65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7155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7155">
              <w:rPr>
                <w:b/>
                <w:bCs/>
                <w:sz w:val="24"/>
                <w:szCs w:val="24"/>
              </w:rPr>
              <w:t>79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7155">
              <w:rPr>
                <w:b/>
                <w:bCs/>
                <w:sz w:val="24"/>
                <w:szCs w:val="24"/>
              </w:rPr>
              <w:t>13-03-18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 w:rsidP="00B27155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7155">
              <w:rPr>
                <w:b/>
                <w:bCs/>
                <w:sz w:val="24"/>
                <w:szCs w:val="24"/>
              </w:rPr>
              <w:t>LYNCH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0576">
              <w:rPr>
                <w:b/>
                <w:bCs/>
                <w:sz w:val="24"/>
                <w:szCs w:val="24"/>
              </w:rPr>
              <w:t>Enf vasc perif</w:t>
            </w:r>
            <w:bookmarkStart w:id="3" w:name="_GoBack"/>
            <w:bookmarkEnd w:id="3"/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rPr>
          <w:sz w:val="24"/>
          <w:szCs w:val="24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C96458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0A68E1">
        <w:tc>
          <w:tcPr>
            <w:tcW w:w="2835" w:type="dxa"/>
            <w:tcBorders>
              <w:top w:val="nil"/>
              <w:left w:val="nil"/>
            </w:tcBorders>
          </w:tcPr>
          <w:p w:rsidR="000A68E1" w:rsidRDefault="000A68E1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4" w:name="IATA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  <w:bookmarkStart w:id="5" w:name="IATA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6" w:name="IATP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  <w:bookmarkStart w:id="7" w:name="IATP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7"/>
          </w:p>
        </w:tc>
      </w:tr>
    </w:tbl>
    <w:p w:rsidR="000A68E1" w:rsidRDefault="000A68E1">
      <w:pPr>
        <w:rPr>
          <w:b/>
          <w:bCs/>
          <w:i/>
          <w:iCs/>
          <w:sz w:val="24"/>
          <w:szCs w:val="24"/>
        </w:rPr>
      </w:pPr>
    </w:p>
    <w:p w:rsidR="000A68E1" w:rsidRDefault="000A68E1">
      <w:pPr>
        <w:rPr>
          <w:sz w:val="24"/>
          <w:szCs w:val="24"/>
        </w:rPr>
        <w:sectPr w:rsidR="000A68E1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DERECHO: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Común: Presencia de placas fibrolipídicas levemente protruyentes a nivel de la femoral común y bifurcación femoral que generan una obstrucción &lt;20%. Patrón de flujo de tipo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IZQUIERDO: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Común: Presencia de placas fibrolipídicas levemente protruyentes a nivel de la femoral común y bifurcación femoral que generan una obstrucción &lt;20%. Patrón de flujo de tipo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pStyle w:val="Textoindependiente"/>
      </w:pPr>
    </w:p>
    <w:p w:rsidR="000A68E1" w:rsidRDefault="000A68E1">
      <w:pPr>
        <w:pStyle w:val="Textoindependiente"/>
      </w:pPr>
    </w:p>
    <w:p w:rsidR="000A68E1" w:rsidRDefault="000A68E1">
      <w:pPr>
        <w:jc w:val="center"/>
        <w:rPr>
          <w:lang w:val="es-ES_tradnl"/>
        </w:rPr>
      </w:pP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0A68E1" w:rsidRDefault="00C96458">
      <w:pPr>
        <w:pStyle w:val="Textoindependiente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Médico Cardiólogo</w:t>
      </w: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 129659</w:t>
      </w:r>
    </w:p>
    <w:p w:rsidR="000A68E1" w:rsidRDefault="00C9645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0A68E1" w:rsidRDefault="000A68E1">
      <w:pPr>
        <w:pStyle w:val="Textoindependiente"/>
        <w:rPr>
          <w:rFonts w:ascii="Arial" w:hAnsi="Arial" w:cs="Arial"/>
          <w:b/>
          <w:bCs/>
          <w:sz w:val="16"/>
          <w:szCs w:val="16"/>
        </w:rPr>
      </w:pPr>
    </w:p>
    <w:sectPr w:rsidR="000A68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C59" w:rsidRDefault="00C25C59">
      <w:r>
        <w:separator/>
      </w:r>
    </w:p>
  </w:endnote>
  <w:endnote w:type="continuationSeparator" w:id="0">
    <w:p w:rsidR="00C25C59" w:rsidRDefault="00C2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0A68E1">
    <w:pPr>
      <w:pStyle w:val="Piedepgina"/>
      <w:jc w:val="center"/>
      <w:rPr>
        <w:sz w:val="18"/>
        <w:szCs w:val="18"/>
        <w:lang w:val="es-ES_tradnl"/>
      </w:rPr>
    </w:pPr>
  </w:p>
  <w:p w:rsidR="000A68E1" w:rsidRDefault="00C96458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5C0576">
      <w:rPr>
        <w:rFonts w:ascii="Monotype Corsiva" w:hAnsi="Monotype Corsiva" w:cs="Monotype Corsiva"/>
        <w:noProof/>
        <w:sz w:val="16"/>
        <w:szCs w:val="16"/>
      </w:rPr>
      <w:t>20180313123700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Tel:4961-9600</w:t>
    </w:r>
  </w:p>
  <w:p w:rsidR="000A68E1" w:rsidRDefault="00C96458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C59" w:rsidRDefault="00C25C59">
      <w:r>
        <w:separator/>
      </w:r>
    </w:p>
  </w:footnote>
  <w:footnote w:type="continuationSeparator" w:id="0">
    <w:p w:rsidR="00C25C59" w:rsidRDefault="00C25C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E1" w:rsidRDefault="00C96458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BOSKIS       CARDIOTEST</w:t>
                            </w:r>
                          </w:p>
                          <w:p w:rsidR="000A68E1" w:rsidRDefault="00C96458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0A68E1" w:rsidRDefault="00C96458"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BOSKIS       CARDIOTEST</w:t>
                      </w:r>
                    </w:p>
                    <w:p w:rsidR="000A68E1" w:rsidRDefault="00C96458"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624A"/>
    <w:multiLevelType w:val="hybridMultilevel"/>
    <w:tmpl w:val="6EC87D5A"/>
    <w:lvl w:ilvl="0" w:tplc="BC06C47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E1"/>
    <w:rsid w:val="000A68E1"/>
    <w:rsid w:val="003A483C"/>
    <w:rsid w:val="005C0576"/>
    <w:rsid w:val="00B27155"/>
    <w:rsid w:val="00C25C59"/>
    <w:rsid w:val="00C5635A"/>
    <w:rsid w:val="00C96458"/>
    <w:rsid w:val="00FB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CONSULTORIOS</dc:creator>
  <cp:keywords/>
  <dc:description/>
  <cp:lastModifiedBy>Usuario</cp:lastModifiedBy>
  <cp:revision>1</cp:revision>
  <cp:lastPrinted>2018-03-13T15:37:00Z</cp:lastPrinted>
  <dcterms:created xsi:type="dcterms:W3CDTF">2018-03-13T15:01:00Z</dcterms:created>
  <dcterms:modified xsi:type="dcterms:W3CDTF">2018-03-13T15:37:00Z</dcterms:modified>
</cp:coreProperties>
</file>