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DF" w:rsidRDefault="002721DF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2721DF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21DF" w:rsidRDefault="00BC36B1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2721DF" w:rsidRDefault="002721DF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2721D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 w:rsidR="00BC36B1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  <w:r w:rsidR="00DA6129">
              <w:rPr>
                <w:b/>
                <w:smallCaps/>
                <w:color w:val="000000"/>
                <w:sz w:val="24"/>
              </w:rPr>
              <w:t>ROMERO, JUAN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DA61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14-12-17</w:t>
            </w:r>
          </w:p>
        </w:tc>
      </w:tr>
      <w:tr w:rsidR="002721DF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2721DF" w:rsidRDefault="00DA61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49</w:t>
            </w:r>
          </w:p>
        </w:tc>
        <w:tc>
          <w:tcPr>
            <w:tcW w:w="1457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2721DF" w:rsidRDefault="00DA61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DA61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DA61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2721DF" w:rsidRDefault="002721DF">
      <w:pPr>
        <w:shd w:val="clear" w:color="auto" w:fill="FFFFFF"/>
        <w:rPr>
          <w:sz w:val="12"/>
          <w:szCs w:val="12"/>
        </w:rPr>
      </w:pPr>
    </w:p>
    <w:p w:rsidR="002721DF" w:rsidRDefault="00BC36B1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2721DF" w:rsidRDefault="002721DF">
      <w:pPr>
        <w:shd w:val="clear" w:color="auto" w:fill="FFFFFF"/>
      </w:pPr>
    </w:p>
    <w:bookmarkStart w:id="0" w:name="_MON_1472047644"/>
    <w:bookmarkEnd w:id="0"/>
    <w:p w:rsidR="002721DF" w:rsidRDefault="00D12DA5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85pt;height:463.8pt" o:ole="">
            <v:imagedata r:id="rId6" o:title=""/>
          </v:shape>
          <o:OLEObject Type="Embed" ProgID="Excel.Sheet.12" ShapeID="_x0000_i1025" DrawAspect="Content" ObjectID="_1574755820" r:id="rId7"/>
        </w:object>
      </w:r>
    </w:p>
    <w:p w:rsidR="002721DF" w:rsidRDefault="002721DF">
      <w:pPr>
        <w:rPr>
          <w:b/>
          <w:sz w:val="24"/>
          <w:szCs w:val="24"/>
          <w:u w:val="single"/>
        </w:rPr>
      </w:pPr>
    </w:p>
    <w:p w:rsidR="002721DF" w:rsidRDefault="00BC36B1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2721DF" w:rsidRDefault="002721DF">
      <w:pPr>
        <w:pStyle w:val="Normal1"/>
        <w:rPr>
          <w:sz w:val="22"/>
          <w:szCs w:val="22"/>
        </w:rPr>
      </w:pPr>
    </w:p>
    <w:p w:rsidR="00BC36B1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BC36B1" w:rsidRPr="00BC36B1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C36B1">
        <w:rPr>
          <w:rFonts w:ascii="Calibri" w:hAnsi="Calibri"/>
          <w:sz w:val="22"/>
          <w:szCs w:val="22"/>
        </w:rPr>
        <w:t xml:space="preserve">Espesores parietales de ventrículo izquierdo </w:t>
      </w:r>
      <w:r w:rsidR="00D12DA5">
        <w:rPr>
          <w:rFonts w:ascii="Calibri" w:hAnsi="Calibri"/>
          <w:sz w:val="22"/>
          <w:szCs w:val="22"/>
        </w:rPr>
        <w:t>levemente aumentados con masa conservada</w:t>
      </w:r>
      <w:r w:rsidRPr="00BC36B1">
        <w:rPr>
          <w:rFonts w:ascii="Calibri" w:hAnsi="Calibri"/>
          <w:sz w:val="22"/>
          <w:szCs w:val="22"/>
        </w:rPr>
        <w:t>. Geometría de ventrículo izquierdo normal.</w:t>
      </w:r>
    </w:p>
    <w:p w:rsidR="002721DF" w:rsidRPr="00BC36B1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C36B1">
        <w:rPr>
          <w:rFonts w:ascii="Calibri" w:hAnsi="Calibri"/>
          <w:sz w:val="22"/>
          <w:szCs w:val="22"/>
        </w:rPr>
        <w:t xml:space="preserve">El flujo de llenado del ventrículo izquierdo </w:t>
      </w:r>
      <w:r w:rsidR="00D12DA5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BC36B1"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D12DA5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D12DA5">
        <w:rPr>
          <w:rFonts w:ascii="Calibri" w:hAnsi="Calibri"/>
          <w:sz w:val="22"/>
          <w:szCs w:val="22"/>
        </w:rPr>
        <w:t xml:space="preserve"> y </w:t>
      </w:r>
      <w:r>
        <w:rPr>
          <w:rFonts w:ascii="Calibri" w:hAnsi="Calibri"/>
          <w:sz w:val="22"/>
          <w:szCs w:val="22"/>
        </w:rPr>
        <w:t>reflujo</w:t>
      </w:r>
      <w:r w:rsidR="00D12DA5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</w:t>
      </w:r>
    </w:p>
    <w:p w:rsidR="002721DF" w:rsidRDefault="00BC36B1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D12DA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D12DA5">
        <w:rPr>
          <w:rFonts w:ascii="Calibri" w:hAnsi="Calibri"/>
          <w:sz w:val="22"/>
          <w:szCs w:val="22"/>
        </w:rPr>
        <w:t xml:space="preserve"> leve que permite estimar una PSP de 29 </w:t>
      </w:r>
      <w:proofErr w:type="spellStart"/>
      <w:r w:rsidR="00D12DA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2721DF" w:rsidRDefault="00D12DA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Leve dilatación de raíz aórtica y aorta ascendente</w:t>
      </w:r>
      <w:r w:rsidR="00BC36B1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D12DA5" w:rsidRDefault="00D12DA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2721DF" w:rsidRDefault="00BC36B1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D12DA5" w:rsidRDefault="00D12DA5" w:rsidP="00D12D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D12DA5" w:rsidRDefault="00D12DA5" w:rsidP="00D12D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D12DA5" w:rsidRDefault="00D12DA5" w:rsidP="00D12D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D12DA5" w:rsidRDefault="00D12DA5" w:rsidP="00D12D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D12DA5" w:rsidRDefault="00D12DA5" w:rsidP="00D12D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raíz aórtica y aorta ascendente</w:t>
      </w:r>
      <w:bookmarkStart w:id="1" w:name="_GoBack"/>
      <w:bookmarkEnd w:id="1"/>
    </w:p>
    <w:p w:rsidR="00D12DA5" w:rsidRDefault="00D12DA5" w:rsidP="00D12D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D12DA5" w:rsidRPr="00D12DA5" w:rsidRDefault="00D12DA5" w:rsidP="00D12D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2721DF" w:rsidRDefault="002721DF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2721DF" w:rsidRDefault="002721DF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2721DF" w:rsidRDefault="002721DF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2721DF" w:rsidRDefault="00BC36B1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2721DF" w:rsidRDefault="00BC36B1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2721DF" w:rsidSect="002721DF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DF"/>
    <w:rsid w:val="002721DF"/>
    <w:rsid w:val="00A36EF4"/>
    <w:rsid w:val="00BC36B1"/>
    <w:rsid w:val="00D12DA5"/>
    <w:rsid w:val="00DA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2017-12-14T14:22:00Z</cp:lastPrinted>
  <dcterms:created xsi:type="dcterms:W3CDTF">2017-12-14T14:05:00Z</dcterms:created>
  <dcterms:modified xsi:type="dcterms:W3CDTF">2017-12-14T14:23:00Z</dcterms:modified>
</cp:coreProperties>
</file>