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62">
              <w:rPr>
                <w:b/>
                <w:bCs/>
                <w:sz w:val="24"/>
                <w:szCs w:val="24"/>
              </w:rPr>
              <w:t>TEPLISKY, MARIANO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62">
              <w:rPr>
                <w:b/>
                <w:bCs/>
                <w:sz w:val="24"/>
                <w:szCs w:val="24"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6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62">
              <w:rPr>
                <w:b/>
                <w:bCs/>
                <w:sz w:val="24"/>
                <w:szCs w:val="24"/>
              </w:rPr>
              <w:t>82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62">
              <w:rPr>
                <w:b/>
                <w:bCs/>
                <w:sz w:val="24"/>
                <w:szCs w:val="24"/>
              </w:rPr>
              <w:t>22-05-18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897162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62">
              <w:rPr>
                <w:b/>
                <w:bCs/>
                <w:sz w:val="24"/>
                <w:szCs w:val="24"/>
              </w:rPr>
              <w:t>DR: PLAZA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7162">
              <w:rPr>
                <w:b/>
                <w:bCs/>
                <w:sz w:val="24"/>
                <w:szCs w:val="24"/>
              </w:rPr>
              <w:t>ATP MMII bilateral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CB1353" w:rsidRDefault="00CB1353">
      <w:pPr>
        <w:rPr>
          <w:b/>
          <w:sz w:val="24"/>
          <w:szCs w:val="24"/>
          <w:lang w:val="es-ES_tradnl"/>
        </w:rPr>
      </w:pPr>
    </w:p>
    <w:p w:rsidR="00897162" w:rsidRPr="00CB1353" w:rsidRDefault="00897162">
      <w:pPr>
        <w:rPr>
          <w:sz w:val="24"/>
          <w:szCs w:val="24"/>
          <w:lang w:val="es-ES_tradnl"/>
        </w:rPr>
      </w:pPr>
      <w:r w:rsidRPr="00CB1353">
        <w:rPr>
          <w:sz w:val="24"/>
          <w:szCs w:val="24"/>
          <w:lang w:val="es-ES_tradnl"/>
        </w:rPr>
        <w:t xml:space="preserve">- </w:t>
      </w:r>
      <w:proofErr w:type="spellStart"/>
      <w:r w:rsidR="00CB1353" w:rsidRPr="00CB1353">
        <w:rPr>
          <w:sz w:val="24"/>
          <w:szCs w:val="24"/>
          <w:lang w:val="es-ES_tradnl"/>
        </w:rPr>
        <w:t>Stents</w:t>
      </w:r>
      <w:proofErr w:type="spellEnd"/>
      <w:r w:rsidR="00CB1353" w:rsidRPr="00CB1353">
        <w:rPr>
          <w:sz w:val="24"/>
          <w:szCs w:val="24"/>
          <w:lang w:val="es-ES_tradnl"/>
        </w:rPr>
        <w:t xml:space="preserve"> en arteria Femoral Superficial desde tercio proximal a distal permeables, con velocidad y patrón de flujo conservados.</w:t>
      </w:r>
    </w:p>
    <w:p w:rsidR="00CB1353" w:rsidRDefault="00CB1353">
      <w:pPr>
        <w:rPr>
          <w:b/>
          <w:sz w:val="24"/>
          <w:szCs w:val="24"/>
          <w:lang w:val="es-ES_tradnl"/>
        </w:rPr>
      </w:pPr>
    </w:p>
    <w:p w:rsidR="000A68E1" w:rsidRDefault="00C96458" w:rsidP="0089716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</w:t>
      </w:r>
      <w:r w:rsidR="00897162">
        <w:rPr>
          <w:sz w:val="24"/>
          <w:szCs w:val="24"/>
          <w:lang w:val="es-ES_tradnl"/>
        </w:rPr>
        <w:t xml:space="preserve">Obstrucciones leves (&lt;50%) en las restantes arterias supra e </w:t>
      </w:r>
      <w:proofErr w:type="spellStart"/>
      <w:r w:rsidR="00897162">
        <w:rPr>
          <w:sz w:val="24"/>
          <w:szCs w:val="24"/>
          <w:lang w:val="es-ES_tradnl"/>
        </w:rPr>
        <w:t>infrapatelares</w:t>
      </w:r>
      <w:proofErr w:type="spellEnd"/>
      <w:r w:rsidR="00897162">
        <w:rPr>
          <w:sz w:val="24"/>
          <w:szCs w:val="24"/>
          <w:lang w:val="es-ES_tradnl"/>
        </w:rPr>
        <w:t>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CB1353" w:rsidRPr="00CB1353" w:rsidRDefault="00CB1353" w:rsidP="00CB1353">
      <w:pPr>
        <w:rPr>
          <w:sz w:val="24"/>
          <w:szCs w:val="24"/>
          <w:lang w:val="es-ES_tradnl"/>
        </w:rPr>
      </w:pPr>
      <w:r w:rsidRPr="00CB1353">
        <w:rPr>
          <w:sz w:val="24"/>
          <w:szCs w:val="24"/>
          <w:lang w:val="es-ES_tradnl"/>
        </w:rPr>
        <w:t xml:space="preserve">- </w:t>
      </w:r>
      <w:proofErr w:type="spellStart"/>
      <w:r w:rsidRPr="00CB1353">
        <w:rPr>
          <w:sz w:val="24"/>
          <w:szCs w:val="24"/>
          <w:lang w:val="es-ES_tradnl"/>
        </w:rPr>
        <w:t>Stents</w:t>
      </w:r>
      <w:proofErr w:type="spellEnd"/>
      <w:r w:rsidRPr="00CB1353">
        <w:rPr>
          <w:sz w:val="24"/>
          <w:szCs w:val="24"/>
          <w:lang w:val="es-ES_tradnl"/>
        </w:rPr>
        <w:t xml:space="preserve"> en arteria Femoral Superficial desde tercio proximal a distal permeables, con velocidad y patrón de flujo conservados.</w:t>
      </w:r>
    </w:p>
    <w:p w:rsidR="00CB1353" w:rsidRDefault="00CB1353" w:rsidP="00CB1353">
      <w:pPr>
        <w:rPr>
          <w:b/>
          <w:sz w:val="24"/>
          <w:szCs w:val="24"/>
          <w:lang w:val="es-ES_tradnl"/>
        </w:rPr>
      </w:pPr>
    </w:p>
    <w:p w:rsidR="00CB1353" w:rsidRDefault="00CB1353" w:rsidP="00CB135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-Obstrucciones leves (&lt;50%) en las restantes arterias supra e </w:t>
      </w:r>
      <w:proofErr w:type="spellStart"/>
      <w:r>
        <w:rPr>
          <w:sz w:val="24"/>
          <w:szCs w:val="24"/>
          <w:lang w:val="es-ES_tradnl"/>
        </w:rPr>
        <w:t>infrapatelares</w:t>
      </w:r>
      <w:proofErr w:type="spellEnd"/>
      <w:r>
        <w:rPr>
          <w:sz w:val="24"/>
          <w:szCs w:val="24"/>
          <w:lang w:val="es-ES_tradnl"/>
        </w:rPr>
        <w:t>.</w:t>
      </w:r>
    </w:p>
    <w:p w:rsidR="000A68E1" w:rsidRDefault="000A68E1">
      <w:pPr>
        <w:pStyle w:val="Textoindependiente"/>
      </w:pPr>
    </w:p>
    <w:p w:rsidR="00CB1353" w:rsidRDefault="00CB1353">
      <w:pPr>
        <w:pStyle w:val="Textoindependiente"/>
      </w:pPr>
    </w:p>
    <w:p w:rsidR="00CB1353" w:rsidRDefault="00CB1353">
      <w:pPr>
        <w:pStyle w:val="Textoindependiente"/>
      </w:pPr>
      <w:bookmarkStart w:id="7" w:name="_GoBack"/>
      <w:bookmarkEnd w:id="7"/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94" w:rsidRDefault="00EB5C94">
      <w:r>
        <w:separator/>
      </w:r>
    </w:p>
  </w:endnote>
  <w:endnote w:type="continuationSeparator" w:id="0">
    <w:p w:rsidR="00EB5C94" w:rsidRDefault="00E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>
      <w:rPr>
        <w:rFonts w:ascii="Monotype Corsiva" w:hAnsi="Monotype Corsiva" w:cs="Monotype Corsiva"/>
        <w:noProof/>
        <w:sz w:val="16"/>
        <w:szCs w:val="16"/>
      </w:rPr>
      <w:t>20140814153400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94" w:rsidRDefault="00EB5C94">
      <w:r>
        <w:separator/>
      </w:r>
    </w:p>
  </w:footnote>
  <w:footnote w:type="continuationSeparator" w:id="0">
    <w:p w:rsidR="00EB5C94" w:rsidRDefault="00EB5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897162"/>
    <w:rsid w:val="00C5635A"/>
    <w:rsid w:val="00C96458"/>
    <w:rsid w:val="00CB1353"/>
    <w:rsid w:val="00EB5C94"/>
    <w:rsid w:val="00FE1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2018-05-22T12:49:00Z</dcterms:created>
  <dcterms:modified xsi:type="dcterms:W3CDTF">2018-05-22T13:04:00Z</dcterms:modified>
</cp:coreProperties>
</file>