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A60BC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ALBERECHT, MERCEDES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A60BCF">
              <w:rPr>
                <w:b/>
                <w:smallCaps/>
                <w:noProof/>
                <w:color w:val="000000"/>
                <w:sz w:val="24"/>
              </w:rPr>
              <w:t>01/02/18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A60BC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15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A60BC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SOSA DEL VALLE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60BC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A60BCF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CONTROL PRECOMPETITIVO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A60BCF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78984377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A60BCF" w:rsidRDefault="00A60BCF">
      <w:pPr>
        <w:rPr>
          <w:b/>
          <w:sz w:val="24"/>
          <w:szCs w:val="24"/>
          <w:u w:val="single"/>
        </w:rPr>
      </w:pPr>
    </w:p>
    <w:p w:rsidR="00A60BCF" w:rsidRDefault="00A60BCF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conservadas.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A60BCF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4A2DD3" w:rsidRDefault="00A60BCF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</w:t>
      </w:r>
      <w:bookmarkStart w:id="1" w:name="_GoBack"/>
      <w:bookmarkEnd w:id="1"/>
      <w:r>
        <w:rPr>
          <w:rFonts w:ascii="Calibri" w:hAnsi="Calibri"/>
          <w:sz w:val="22"/>
          <w:szCs w:val="22"/>
        </w:rPr>
        <w:t>elocidad en aorta descendente 1.3 m/</w:t>
      </w:r>
      <w:proofErr w:type="spellStart"/>
      <w:r>
        <w:rPr>
          <w:rFonts w:ascii="Calibri" w:hAnsi="Calibri"/>
          <w:sz w:val="22"/>
          <w:szCs w:val="22"/>
        </w:rPr>
        <w:t>seg</w:t>
      </w:r>
      <w:proofErr w:type="spellEnd"/>
      <w:r>
        <w:rPr>
          <w:rFonts w:ascii="Calibri" w:hAnsi="Calibri"/>
          <w:sz w:val="22"/>
          <w:szCs w:val="22"/>
        </w:rPr>
        <w:t>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No se observan valvulopatías significativas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767082"/>
    <w:rsid w:val="00A60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2018-02-01T13:00:00Z</cp:lastPrinted>
  <dcterms:created xsi:type="dcterms:W3CDTF">2018-02-01T12:51:00Z</dcterms:created>
  <dcterms:modified xsi:type="dcterms:W3CDTF">2018-02-01T13:00:00Z</dcterms:modified>
</cp:coreProperties>
</file>