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E49" w:rsidRDefault="00C46840">
      <w:pPr>
        <w:jc w:val="center"/>
        <w:rPr>
          <w:rFonts w:asciiTheme="minorHAnsi" w:hAnsiTheme="minorHAnsi"/>
          <w:b/>
          <w:bCs/>
          <w:i/>
          <w:iCs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ECOTOMOGRAFIA Y DOPPLER COLOR VENOSO</w:t>
      </w:r>
    </w:p>
    <w:p w:rsidR="00FF1E49" w:rsidRDefault="00C46840">
      <w:pPr>
        <w:jc w:val="center"/>
        <w:rPr>
          <w:rFonts w:asciiTheme="minorHAnsi" w:hAnsiTheme="minorHAnsi"/>
          <w:b/>
          <w:i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DE MIEMBROS INFERIORES</w:t>
      </w:r>
    </w:p>
    <w:p w:rsidR="00FF1E49" w:rsidRDefault="00FF1E49">
      <w:pPr>
        <w:jc w:val="center"/>
        <w:rPr>
          <w:rFonts w:asciiTheme="minorHAnsi" w:hAnsiTheme="minorHAnsi"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F1E49">
        <w:tc>
          <w:tcPr>
            <w:tcW w:w="5173" w:type="dxa"/>
          </w:tcPr>
          <w:p w:rsidR="00FF1E49" w:rsidRDefault="00C46840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Paciente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9A4380">
              <w:rPr>
                <w:rFonts w:asciiTheme="minorHAnsi" w:hAnsiTheme="minorHAnsi"/>
                <w:b/>
                <w:noProof/>
                <w:sz w:val="24"/>
              </w:rPr>
              <w:t>OLIVERA ALICIA ITATI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FF1E49" w:rsidRDefault="00C46840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Edad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9A4380">
              <w:rPr>
                <w:rFonts w:asciiTheme="minorHAnsi" w:hAnsiTheme="minorHAnsi"/>
                <w:b/>
                <w:noProof/>
                <w:sz w:val="24"/>
              </w:rPr>
              <w:t>34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FF1E49" w:rsidRDefault="00C46840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Sexo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9A4380">
              <w:rPr>
                <w:rFonts w:asciiTheme="minorHAnsi" w:hAnsiTheme="minorHAnsi"/>
                <w:b/>
                <w:sz w:val="24"/>
              </w:rPr>
              <w:t>F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0"/>
          </w:p>
          <w:p w:rsidR="00FF1E49" w:rsidRDefault="00C46840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Peso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rFonts w:asciiTheme="minorHAnsi" w:hAnsiTheme="minorHAnsi"/>
                <w:b/>
                <w:sz w:val="24"/>
              </w:rPr>
              <w:instrText xml:space="preserve"> FOR</w:instrText>
            </w:r>
            <w:r>
              <w:rPr>
                <w:rFonts w:asciiTheme="minorHAnsi" w:hAnsiTheme="minorHAnsi"/>
                <w:b/>
                <w:sz w:val="24"/>
              </w:rPr>
              <w:instrText xml:space="preserve">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9A4380">
              <w:rPr>
                <w:rFonts w:asciiTheme="minorHAnsi" w:hAnsiTheme="minorHAnsi"/>
                <w:b/>
                <w:noProof/>
                <w:sz w:val="24"/>
              </w:rPr>
              <w:t>54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1"/>
          </w:p>
          <w:p w:rsidR="00FF1E49" w:rsidRDefault="00C46840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Fecha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9A4380">
              <w:rPr>
                <w:rFonts w:asciiTheme="minorHAnsi" w:hAnsiTheme="minorHAnsi"/>
                <w:b/>
                <w:noProof/>
                <w:sz w:val="24"/>
              </w:rPr>
              <w:t>19/07/2018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FF1E49" w:rsidRDefault="00C46840" w:rsidP="009A4380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9A4380">
              <w:rPr>
                <w:rFonts w:asciiTheme="minorHAnsi" w:hAnsiTheme="minorHAnsi"/>
                <w:b/>
                <w:noProof/>
                <w:sz w:val="24"/>
              </w:rPr>
              <w:t>DR. SALEMI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FF1E49" w:rsidRDefault="00FF1E49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  <w:p w:rsidR="00FF1E49" w:rsidRDefault="00C46840">
            <w:pPr>
              <w:tabs>
                <w:tab w:val="left" w:leader="dot" w:pos="1348"/>
                <w:tab w:val="left" w:pos="6379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Diagnostico</w:t>
            </w:r>
            <w:r>
              <w:rPr>
                <w:rFonts w:asciiTheme="minorHAnsi" w:hAnsiTheme="minorHAnsi"/>
                <w:sz w:val="24"/>
              </w:rPr>
              <w:tab/>
            </w:r>
            <w:bookmarkStart w:id="2" w:name="Listadesplegable1"/>
            <w:r>
              <w:rPr>
                <w:rFonts w:asciiTheme="minorHAnsi" w:hAnsiTheme="minorHAnsi"/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5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Theme="minorHAnsi" w:hAnsiTheme="minorHAnsi"/>
                <w:sz w:val="24"/>
              </w:rPr>
              <w:instrText xml:space="preserve"> FORMDROPDOWN </w:instrText>
            </w:r>
            <w:bookmarkEnd w:id="2"/>
            <w:r w:rsidR="009A4380">
              <w:rPr>
                <w:rFonts w:asciiTheme="minorHAnsi" w:hAnsiTheme="minorHAnsi"/>
                <w:sz w:val="24"/>
              </w:rPr>
            </w:r>
            <w:r>
              <w:rPr>
                <w:rFonts w:asciiTheme="minorHAnsi" w:hAnsiTheme="minorHAnsi"/>
                <w:sz w:val="24"/>
              </w:rPr>
              <w:fldChar w:fldCharType="separate"/>
            </w:r>
            <w:r>
              <w:rPr>
                <w:rFonts w:asciiTheme="minorHAnsi" w:hAnsiTheme="minorHAnsi"/>
                <w:sz w:val="24"/>
              </w:rPr>
              <w:fldChar w:fldCharType="end"/>
            </w:r>
          </w:p>
          <w:p w:rsidR="00FF1E49" w:rsidRDefault="00FF1E49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</w:tc>
      </w:tr>
    </w:tbl>
    <w:p w:rsidR="00FF1E49" w:rsidRDefault="00FF1E49">
      <w:pPr>
        <w:shd w:val="clear" w:color="auto" w:fill="FFFFFF"/>
        <w:rPr>
          <w:rFonts w:asciiTheme="minorHAnsi" w:hAnsiTheme="minorHAnsi"/>
          <w:sz w:val="24"/>
        </w:rPr>
      </w:pPr>
      <w:bookmarkStart w:id="3" w:name="Tabla1"/>
    </w:p>
    <w:p w:rsidR="00FF1E49" w:rsidRDefault="00FF1E49">
      <w:pPr>
        <w:shd w:val="clear" w:color="auto" w:fill="FFFFFF"/>
        <w:rPr>
          <w:rFonts w:asciiTheme="minorHAnsi" w:hAnsiTheme="minorHAnsi"/>
        </w:rPr>
        <w:sectPr w:rsidR="00FF1E49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</w:sectPr>
      </w:pPr>
    </w:p>
    <w:p w:rsidR="00FF1E49" w:rsidRDefault="00C46840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Se realiza ecografía con Doppler pulsado de los territorios venosos de ambos miembros </w:t>
      </w:r>
      <w:r>
        <w:rPr>
          <w:rFonts w:asciiTheme="minorHAnsi" w:hAnsiTheme="minorHAnsi"/>
        </w:rPr>
        <w:t>inferiores.</w:t>
      </w:r>
    </w:p>
    <w:p w:rsidR="00FF1E49" w:rsidRDefault="00FF1E49">
      <w:pPr>
        <w:rPr>
          <w:rFonts w:asciiTheme="minorHAnsi" w:hAnsiTheme="minorHAnsi"/>
        </w:rPr>
      </w:pPr>
    </w:p>
    <w:p w:rsidR="00FF1E49" w:rsidRDefault="00C46840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DERECHO</w:t>
      </w:r>
    </w:p>
    <w:p w:rsidR="00FF1E49" w:rsidRDefault="00C46840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FF1E49" w:rsidRDefault="00C46840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FF1E49" w:rsidRDefault="00C46840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El análisis de flujo y las maniobras instrumentadas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confirman permeabilidad vascular.</w:t>
      </w:r>
    </w:p>
    <w:p w:rsidR="00FF1E49" w:rsidRDefault="00FF1E49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  <w:bookmarkStart w:id="4" w:name="_GoBack"/>
      <w:bookmarkEnd w:id="4"/>
    </w:p>
    <w:p w:rsidR="00FF1E49" w:rsidRDefault="00C46840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FF1E49" w:rsidRDefault="00C33C76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USF </w:t>
      </w:r>
      <w:r w:rsidR="00900635">
        <w:rPr>
          <w:rFonts w:asciiTheme="minorHAnsi" w:hAnsiTheme="minorHAnsi" w:cs="Calibri"/>
          <w:sz w:val="24"/>
          <w:szCs w:val="24"/>
          <w:lang w:val="es-ES_tradnl"/>
        </w:rPr>
        <w:t xml:space="preserve">4.7 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mm, competente. Safena magna </w:t>
      </w:r>
      <w:r w:rsidR="00900635">
        <w:rPr>
          <w:rFonts w:asciiTheme="minorHAnsi" w:hAnsiTheme="minorHAnsi" w:cs="Calibri"/>
          <w:sz w:val="24"/>
          <w:szCs w:val="24"/>
          <w:lang w:val="es-ES_tradnl"/>
        </w:rPr>
        <w:t>dilatada a nivel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suprapatelar</w:t>
      </w:r>
      <w:proofErr w:type="spellEnd"/>
      <w:r w:rsidR="00900635">
        <w:rPr>
          <w:rFonts w:asciiTheme="minorHAnsi" w:hAnsiTheme="minorHAnsi" w:cs="Calibri"/>
          <w:sz w:val="24"/>
          <w:szCs w:val="24"/>
          <w:lang w:val="es-ES_tradnl"/>
        </w:rPr>
        <w:t xml:space="preserve"> (4.7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mm</w:t>
      </w:r>
      <w:r w:rsidR="00900635">
        <w:rPr>
          <w:rFonts w:asciiTheme="minorHAnsi" w:hAnsiTheme="minorHAnsi" w:cs="Calibri"/>
          <w:sz w:val="24"/>
          <w:szCs w:val="24"/>
          <w:lang w:val="es-ES_tradnl"/>
        </w:rPr>
        <w:t>).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Suficiencia valvular conservada.</w:t>
      </w:r>
      <w:r w:rsidR="00900635">
        <w:rPr>
          <w:rFonts w:asciiTheme="minorHAnsi" w:hAnsiTheme="minorHAnsi" w:cs="Calibri"/>
          <w:sz w:val="24"/>
          <w:szCs w:val="24"/>
          <w:lang w:val="es-ES_tradnl"/>
        </w:rPr>
        <w:t xml:space="preserve"> En su porción </w:t>
      </w:r>
      <w:proofErr w:type="spellStart"/>
      <w:r w:rsidR="00900635">
        <w:rPr>
          <w:rFonts w:asciiTheme="minorHAnsi" w:hAnsiTheme="minorHAnsi" w:cs="Calibri"/>
          <w:sz w:val="24"/>
          <w:szCs w:val="24"/>
          <w:lang w:val="es-ES_tradnl"/>
        </w:rPr>
        <w:t>infrapatelar</w:t>
      </w:r>
      <w:proofErr w:type="spellEnd"/>
      <w:r w:rsidR="00900635">
        <w:rPr>
          <w:rFonts w:asciiTheme="minorHAnsi" w:hAnsiTheme="minorHAnsi" w:cs="Calibri"/>
          <w:sz w:val="24"/>
          <w:szCs w:val="24"/>
          <w:lang w:val="es-ES_tradnl"/>
        </w:rPr>
        <w:t xml:space="preserve"> mide 2.9 mm, siendo insuficiente desde el tobillo hasta el tercio medio de la pierna.</w:t>
      </w:r>
    </w:p>
    <w:p w:rsidR="00C33C76" w:rsidRDefault="00C33C76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Safena </w:t>
      </w:r>
      <w:r>
        <w:rPr>
          <w:rFonts w:asciiTheme="minorHAnsi" w:hAnsiTheme="minorHAnsi" w:cs="Calibri"/>
          <w:sz w:val="24"/>
          <w:szCs w:val="24"/>
          <w:lang w:val="es-ES_tradnl"/>
        </w:rPr>
        <w:t>parva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de diámetros conservados (</w:t>
      </w:r>
      <w:r w:rsidR="00900635">
        <w:rPr>
          <w:rFonts w:asciiTheme="minorHAnsi" w:hAnsiTheme="minorHAnsi" w:cs="Calibri"/>
          <w:sz w:val="24"/>
          <w:szCs w:val="24"/>
          <w:lang w:val="es-ES_tradnl"/>
        </w:rPr>
        <w:t xml:space="preserve">2.6 </w:t>
      </w:r>
      <w:r>
        <w:rPr>
          <w:rFonts w:asciiTheme="minorHAnsi" w:hAnsiTheme="minorHAnsi" w:cs="Calibri"/>
          <w:sz w:val="24"/>
          <w:szCs w:val="24"/>
          <w:lang w:val="es-ES_tradnl"/>
        </w:rPr>
        <w:t>mm). Suficiencia valvular conservada.</w:t>
      </w:r>
    </w:p>
    <w:p w:rsidR="000B5EFE" w:rsidRDefault="000B5EFE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No se observaron venas perforantes insuficientes.</w:t>
      </w:r>
    </w:p>
    <w:p w:rsidR="00FF1E49" w:rsidRDefault="00FF1E49">
      <w:pPr>
        <w:rPr>
          <w:rFonts w:asciiTheme="minorHAnsi" w:hAnsiTheme="minorHAnsi" w:cs="Calibri"/>
          <w:sz w:val="12"/>
          <w:szCs w:val="12"/>
          <w:lang w:val="es-ES_tradnl"/>
        </w:rPr>
      </w:pPr>
    </w:p>
    <w:p w:rsidR="00FF1E49" w:rsidRDefault="00C46840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IZQUIERDO</w:t>
      </w:r>
    </w:p>
    <w:p w:rsidR="00FF1E49" w:rsidRDefault="00C46840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FF1E49" w:rsidRDefault="00C46840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FF1E49" w:rsidRDefault="00C46840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El análisis de flujo y las </w:t>
      </w:r>
      <w:r>
        <w:rPr>
          <w:rFonts w:asciiTheme="minorHAnsi" w:hAnsiTheme="minorHAnsi" w:cs="Calibri"/>
          <w:sz w:val="24"/>
          <w:szCs w:val="24"/>
          <w:lang w:val="es-ES_tradnl"/>
        </w:rPr>
        <w:t>maniobras instrumentadas confirman permeabilidad vascular.</w:t>
      </w:r>
    </w:p>
    <w:p w:rsidR="00FF1E49" w:rsidRDefault="00FF1E49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FF1E49" w:rsidRDefault="00C46840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C33C76" w:rsidRDefault="00C33C76" w:rsidP="00C33C76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USF </w:t>
      </w:r>
      <w:r w:rsidR="00900635">
        <w:rPr>
          <w:rFonts w:asciiTheme="minorHAnsi" w:hAnsiTheme="minorHAnsi" w:cs="Calibri"/>
          <w:sz w:val="24"/>
          <w:szCs w:val="24"/>
          <w:lang w:val="es-ES_tradnl"/>
        </w:rPr>
        <w:t xml:space="preserve">dilatada: 6.6 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mm, competente. Safena magna </w:t>
      </w:r>
      <w:r w:rsidR="00900635">
        <w:rPr>
          <w:rFonts w:asciiTheme="minorHAnsi" w:hAnsiTheme="minorHAnsi" w:cs="Calibri"/>
          <w:sz w:val="24"/>
          <w:szCs w:val="24"/>
          <w:lang w:val="es-ES_tradnl"/>
        </w:rPr>
        <w:t xml:space="preserve">levemente dilatada a nivel </w:t>
      </w:r>
      <w:proofErr w:type="spellStart"/>
      <w:r w:rsidR="00900635">
        <w:rPr>
          <w:rFonts w:asciiTheme="minorHAnsi" w:hAnsiTheme="minorHAnsi" w:cs="Calibri"/>
          <w:sz w:val="24"/>
          <w:szCs w:val="24"/>
          <w:lang w:val="es-ES_tradnl"/>
        </w:rPr>
        <w:t>suprapatelar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 (</w:t>
      </w:r>
      <w:r w:rsidR="00900635">
        <w:rPr>
          <w:rFonts w:asciiTheme="minorHAnsi" w:hAnsiTheme="minorHAnsi" w:cs="Calibri"/>
          <w:sz w:val="24"/>
          <w:szCs w:val="24"/>
          <w:lang w:val="es-ES_tradnl"/>
        </w:rPr>
        <w:t xml:space="preserve">4.3 </w:t>
      </w:r>
      <w:r>
        <w:rPr>
          <w:rFonts w:asciiTheme="minorHAnsi" w:hAnsiTheme="minorHAnsi" w:cs="Calibri"/>
          <w:sz w:val="24"/>
          <w:szCs w:val="24"/>
          <w:lang w:val="es-ES_tradnl"/>
        </w:rPr>
        <w:t>mm</w:t>
      </w:r>
      <w:r w:rsidR="00900635">
        <w:rPr>
          <w:rFonts w:asciiTheme="minorHAnsi" w:hAnsiTheme="minorHAnsi" w:cs="Calibri"/>
          <w:sz w:val="24"/>
          <w:szCs w:val="24"/>
          <w:lang w:val="es-ES_tradnl"/>
        </w:rPr>
        <w:t xml:space="preserve">), 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</w:t>
      </w:r>
      <w:r w:rsidR="00900635">
        <w:rPr>
          <w:rFonts w:asciiTheme="minorHAnsi" w:hAnsiTheme="minorHAnsi" w:cs="Calibri"/>
          <w:sz w:val="24"/>
          <w:szCs w:val="24"/>
          <w:lang w:val="es-ES_tradnl"/>
        </w:rPr>
        <w:t xml:space="preserve">diámetros conservados en su porción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infrapatelar</w:t>
      </w:r>
      <w:proofErr w:type="spellEnd"/>
      <w:r w:rsidR="00900635">
        <w:rPr>
          <w:rFonts w:asciiTheme="minorHAnsi" w:hAnsiTheme="minorHAnsi" w:cs="Calibri"/>
          <w:sz w:val="24"/>
          <w:szCs w:val="24"/>
          <w:lang w:val="es-ES_tradnl"/>
        </w:rPr>
        <w:t xml:space="preserve"> (3.6 mm</w:t>
      </w:r>
      <w:r>
        <w:rPr>
          <w:rFonts w:asciiTheme="minorHAnsi" w:hAnsiTheme="minorHAnsi" w:cs="Calibri"/>
          <w:sz w:val="24"/>
          <w:szCs w:val="24"/>
          <w:lang w:val="es-ES_tradnl"/>
        </w:rPr>
        <w:t>). Suficiencia valvular conservada.</w:t>
      </w:r>
    </w:p>
    <w:p w:rsidR="00C33C76" w:rsidRDefault="00C33C76" w:rsidP="00C33C76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Safena parva de diámetros conservados (</w:t>
      </w:r>
      <w:r w:rsidR="00900635">
        <w:rPr>
          <w:rFonts w:asciiTheme="minorHAnsi" w:hAnsiTheme="minorHAnsi" w:cs="Calibri"/>
          <w:sz w:val="24"/>
          <w:szCs w:val="24"/>
          <w:lang w:val="es-ES_tradnl"/>
        </w:rPr>
        <w:t xml:space="preserve">3.0 </w:t>
      </w:r>
      <w:r>
        <w:rPr>
          <w:rFonts w:asciiTheme="minorHAnsi" w:hAnsiTheme="minorHAnsi" w:cs="Calibri"/>
          <w:sz w:val="24"/>
          <w:szCs w:val="24"/>
          <w:lang w:val="es-ES_tradnl"/>
        </w:rPr>
        <w:t>mm). Suficiencia valvular conservada.</w:t>
      </w:r>
    </w:p>
    <w:p w:rsidR="000B5EFE" w:rsidRPr="000B5EFE" w:rsidRDefault="000B5EFE" w:rsidP="000B5EFE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No se observaron venas perforantes insuficientes.</w:t>
      </w:r>
    </w:p>
    <w:p w:rsidR="00FF1E49" w:rsidRDefault="00FF1E49">
      <w:pPr>
        <w:pStyle w:val="Normal1"/>
        <w:rPr>
          <w:rFonts w:asciiTheme="minorHAnsi" w:hAnsiTheme="minorHAnsi"/>
          <w:sz w:val="8"/>
          <w:szCs w:val="8"/>
        </w:rPr>
      </w:pPr>
    </w:p>
    <w:p w:rsidR="00FF1E49" w:rsidRDefault="00FF1E49">
      <w:pPr>
        <w:pStyle w:val="Normal1"/>
        <w:rPr>
          <w:rFonts w:asciiTheme="minorHAnsi" w:hAnsiTheme="minorHAnsi"/>
          <w:sz w:val="8"/>
          <w:szCs w:val="8"/>
        </w:rPr>
      </w:pPr>
    </w:p>
    <w:p w:rsidR="00FF1E49" w:rsidRDefault="00FF1E49">
      <w:pPr>
        <w:pStyle w:val="Normal1"/>
        <w:rPr>
          <w:rFonts w:asciiTheme="minorHAnsi" w:hAnsiTheme="minorHAnsi"/>
          <w:sz w:val="8"/>
          <w:szCs w:val="8"/>
        </w:rPr>
      </w:pPr>
    </w:p>
    <w:p w:rsidR="00FF1E49" w:rsidRDefault="00FF1E49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8"/>
          <w:szCs w:val="8"/>
          <w:u w:val="single"/>
        </w:rPr>
      </w:pPr>
    </w:p>
    <w:p w:rsidR="00FF1E49" w:rsidRDefault="00C46840">
      <w:pPr>
        <w:pStyle w:val="Normal1"/>
        <w:pBdr>
          <w:top w:val="single" w:sz="4" w:space="1" w:color="auto"/>
        </w:pBd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</w:pPr>
      <w: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  <w:t>Conclusiones:</w:t>
      </w:r>
    </w:p>
    <w:p w:rsidR="00FF1E49" w:rsidRDefault="00FF1E49">
      <w:pPr>
        <w:pStyle w:val="Normal1"/>
        <w:pBdr>
          <w:top w:val="single" w:sz="4" w:space="1" w:color="auto"/>
        </w:pBdr>
        <w:rPr>
          <w:rFonts w:asciiTheme="minorHAnsi" w:hAnsiTheme="minorHAnsi"/>
          <w:sz w:val="8"/>
          <w:szCs w:val="8"/>
        </w:rPr>
      </w:pPr>
    </w:p>
    <w:p w:rsidR="00FF1E49" w:rsidRDefault="00C46840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Sistema venoso superficial y profundo permeable en ambos miembros inferiores.</w:t>
      </w:r>
    </w:p>
    <w:p w:rsidR="00FF1E49" w:rsidRDefault="00C46840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- </w:t>
      </w:r>
      <w:r w:rsidR="00900635">
        <w:rPr>
          <w:rFonts w:asciiTheme="minorHAnsi" w:hAnsiTheme="minorHAnsi"/>
          <w:sz w:val="24"/>
          <w:szCs w:val="24"/>
        </w:rPr>
        <w:t xml:space="preserve">Insuficiencia venosa en safena magna </w:t>
      </w:r>
      <w:proofErr w:type="spellStart"/>
      <w:r w:rsidR="00900635">
        <w:rPr>
          <w:rFonts w:asciiTheme="minorHAnsi" w:hAnsiTheme="minorHAnsi"/>
          <w:sz w:val="24"/>
          <w:szCs w:val="24"/>
        </w:rPr>
        <w:t>infrapatelar</w:t>
      </w:r>
      <w:proofErr w:type="spellEnd"/>
      <w:r w:rsidR="00900635">
        <w:rPr>
          <w:rFonts w:asciiTheme="minorHAnsi" w:hAnsiTheme="minorHAnsi"/>
          <w:sz w:val="24"/>
          <w:szCs w:val="24"/>
        </w:rPr>
        <w:t xml:space="preserve"> derecha.</w:t>
      </w:r>
    </w:p>
    <w:p w:rsidR="00FF1E49" w:rsidRDefault="00FF1E49" w:rsidP="000B5EFE">
      <w:pPr>
        <w:rPr>
          <w:rFonts w:asciiTheme="minorHAnsi" w:hAnsiTheme="minorHAnsi"/>
          <w:b/>
        </w:rPr>
      </w:pPr>
      <w:bookmarkStart w:id="5" w:name="h.3rdcrjn" w:colFirst="0" w:colLast="0"/>
      <w:bookmarkEnd w:id="5"/>
    </w:p>
    <w:p w:rsidR="00FF1E49" w:rsidRDefault="00C46840">
      <w:pPr>
        <w:ind w:left="623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Dra. Soledad </w:t>
      </w:r>
      <w:proofErr w:type="spellStart"/>
      <w:r>
        <w:rPr>
          <w:rFonts w:asciiTheme="minorHAnsi" w:hAnsiTheme="minorHAnsi"/>
          <w:b/>
        </w:rPr>
        <w:t>Viguié</w:t>
      </w:r>
      <w:proofErr w:type="spellEnd"/>
    </w:p>
    <w:bookmarkEnd w:id="3"/>
    <w:p w:rsidR="00FF1E49" w:rsidRDefault="00C46840">
      <w:pPr>
        <w:ind w:left="6237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MP 455.192</w:t>
      </w:r>
    </w:p>
    <w:sectPr w:rsidR="00FF1E49">
      <w:type w:val="continuous"/>
      <w:pgSz w:w="12240" w:h="15840"/>
      <w:pgMar w:top="1417" w:right="900" w:bottom="1417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840" w:rsidRDefault="00C46840">
      <w:r>
        <w:separator/>
      </w:r>
    </w:p>
  </w:endnote>
  <w:endnote w:type="continuationSeparator" w:id="0">
    <w:p w:rsidR="00C46840" w:rsidRDefault="00C46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E49" w:rsidRDefault="00C46840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  <w:p w:rsidR="00FF1E49" w:rsidRDefault="00C4684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900635">
      <w:rPr>
        <w:noProof/>
      </w:rPr>
      <w:t>1</w:t>
    </w:r>
    <w:r>
      <w:rPr>
        <w:noProof/>
      </w:rPr>
      <w:fldChar w:fldCharType="end"/>
    </w:r>
    <w:r>
      <w:t xml:space="preserve"> / </w:t>
    </w:r>
    <w:r>
      <w:fldChar w:fldCharType="begin"/>
    </w:r>
    <w:r>
      <w:instrText xml:space="preserve"> NUMPAGES  </w:instrText>
    </w:r>
    <w:r>
      <w:fldChar w:fldCharType="separate"/>
    </w:r>
    <w:r w:rsidR="00900635">
      <w:rPr>
        <w:noProof/>
      </w:rPr>
      <w:t>1</w:t>
    </w:r>
    <w:r>
      <w:rPr>
        <w:noProof/>
      </w:rPr>
      <w:fldChar w:fldCharType="end"/>
    </w:r>
  </w:p>
  <w:p w:rsidR="00FF1E49" w:rsidRDefault="00FF1E49">
    <w:pPr>
      <w:pStyle w:val="Piedepgina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840" w:rsidRDefault="00C46840">
      <w:r>
        <w:separator/>
      </w:r>
    </w:p>
  </w:footnote>
  <w:footnote w:type="continuationSeparator" w:id="0">
    <w:p w:rsidR="00C46840" w:rsidRDefault="00C468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E49" w:rsidRDefault="00C4684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F1E49" w:rsidRDefault="00FF1E4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321B"/>
    <w:multiLevelType w:val="multilevel"/>
    <w:tmpl w:val="3A183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222646BE"/>
    <w:multiLevelType w:val="hybridMultilevel"/>
    <w:tmpl w:val="61348862"/>
    <w:lvl w:ilvl="0" w:tplc="CEDC71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A7ACD6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43EE04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630E49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AF2542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542AD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B36057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C0E37E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1C2CA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4205BBB"/>
    <w:multiLevelType w:val="hybridMultilevel"/>
    <w:tmpl w:val="D3EA65B4"/>
    <w:lvl w:ilvl="0" w:tplc="1BB42C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8E06AE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1D4279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5C047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1F25AD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A06829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D4EDD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BEA2C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3BAA67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D1D5484"/>
    <w:multiLevelType w:val="hybridMultilevel"/>
    <w:tmpl w:val="4C246EC2"/>
    <w:lvl w:ilvl="0" w:tplc="265273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B492A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796680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91880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A041F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028CF7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FBAEDE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798D3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BDC955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C995DAD"/>
    <w:multiLevelType w:val="hybridMultilevel"/>
    <w:tmpl w:val="E53262DA"/>
    <w:lvl w:ilvl="0" w:tplc="579A2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E2E8F4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172E6B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E32D5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126A8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51883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146106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F495E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6A07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0DE2464"/>
    <w:multiLevelType w:val="hybridMultilevel"/>
    <w:tmpl w:val="97983E3C"/>
    <w:lvl w:ilvl="0" w:tplc="24B0E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3023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30C1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18BC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17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7634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342C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E71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215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7">
    <w:nsid w:val="7C9A7D05"/>
    <w:multiLevelType w:val="multilevel"/>
    <w:tmpl w:val="99085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E49"/>
    <w:rsid w:val="000B5EFE"/>
    <w:rsid w:val="00900635"/>
    <w:rsid w:val="009A4380"/>
    <w:rsid w:val="00C33C76"/>
    <w:rsid w:val="00C46840"/>
    <w:rsid w:val="00FF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063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6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063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6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Consultorios</dc:creator>
  <cp:lastModifiedBy>Usuario</cp:lastModifiedBy>
  <cp:revision>2</cp:revision>
  <cp:lastPrinted>2018-07-19T13:15:00Z</cp:lastPrinted>
  <dcterms:created xsi:type="dcterms:W3CDTF">2018-07-19T13:17:00Z</dcterms:created>
  <dcterms:modified xsi:type="dcterms:W3CDTF">2018-07-19T13:17:00Z</dcterms:modified>
</cp:coreProperties>
</file>