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381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SACCHI,GABRIEL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381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22-06-18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381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52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381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LYNCH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381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381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HTA, SOPLO</w:t>
            </w: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3817D8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91165689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</w:t>
      </w:r>
      <w:r w:rsidR="00DE2F79">
        <w:rPr>
          <w:rFonts w:asciiTheme="minorHAnsi" w:hAnsiTheme="minorHAnsi"/>
          <w:sz w:val="24"/>
        </w:rPr>
        <w:t>istólica ventricular izquierda</w:t>
      </w:r>
      <w:r w:rsidR="00152699">
        <w:rPr>
          <w:rFonts w:asciiTheme="minorHAnsi" w:hAnsiTheme="minorHAnsi"/>
          <w:sz w:val="24"/>
        </w:rPr>
        <w:t xml:space="preserve"> (global y regional)</w:t>
      </w:r>
      <w:r w:rsidR="00DE2F79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>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</w:t>
      </w:r>
      <w:r w:rsidR="00152699">
        <w:rPr>
          <w:rFonts w:asciiTheme="minorHAnsi" w:hAnsiTheme="minorHAnsi"/>
          <w:sz w:val="24"/>
        </w:rPr>
        <w:t>normal.</w:t>
      </w:r>
    </w:p>
    <w:p w:rsidR="004C3B7B" w:rsidRDefault="0015269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La válvul</w:t>
      </w:r>
      <w:r w:rsidR="00152699">
        <w:rPr>
          <w:rFonts w:asciiTheme="minorHAnsi" w:hAnsiTheme="minorHAnsi"/>
          <w:sz w:val="24"/>
        </w:rPr>
        <w:t>a aórtica es trivalva, presenta</w:t>
      </w:r>
      <w:r w:rsidR="00DE2F79">
        <w:rPr>
          <w:rFonts w:asciiTheme="minorHAnsi" w:hAnsiTheme="minorHAnsi"/>
          <w:sz w:val="24"/>
        </w:rPr>
        <w:t xml:space="preserve"> con </w:t>
      </w:r>
      <w:r>
        <w:rPr>
          <w:rFonts w:asciiTheme="minorHAnsi" w:hAnsiTheme="minorHAnsi"/>
          <w:sz w:val="24"/>
        </w:rPr>
        <w:t xml:space="preserve">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No se detecta gradiente sistólico dinámico en el tracto de </w:t>
      </w:r>
      <w:r w:rsidR="003817D8">
        <w:rPr>
          <w:rFonts w:asciiTheme="minorHAnsi" w:hAnsiTheme="minorHAnsi"/>
        </w:rPr>
        <w:t xml:space="preserve">salida del ventrículo izquierdo. Aorta: anillo 19 mm, porción </w:t>
      </w:r>
      <w:proofErr w:type="spellStart"/>
      <w:r w:rsidR="003817D8">
        <w:rPr>
          <w:rFonts w:asciiTheme="minorHAnsi" w:hAnsiTheme="minorHAnsi"/>
        </w:rPr>
        <w:t>sinusal</w:t>
      </w:r>
      <w:proofErr w:type="spellEnd"/>
      <w:r w:rsidR="003817D8">
        <w:rPr>
          <w:rFonts w:asciiTheme="minorHAnsi" w:hAnsiTheme="minorHAnsi"/>
        </w:rPr>
        <w:t xml:space="preserve"> 42mm, unión </w:t>
      </w:r>
      <w:proofErr w:type="spellStart"/>
      <w:r w:rsidR="003817D8">
        <w:rPr>
          <w:rFonts w:asciiTheme="minorHAnsi" w:hAnsiTheme="minorHAnsi"/>
        </w:rPr>
        <w:t>sinotubular</w:t>
      </w:r>
      <w:proofErr w:type="spellEnd"/>
      <w:r w:rsidR="003817D8">
        <w:rPr>
          <w:rFonts w:asciiTheme="minorHAnsi" w:hAnsiTheme="minorHAnsi"/>
        </w:rPr>
        <w:t xml:space="preserve"> 29mm, porción tubular</w:t>
      </w:r>
      <w:r w:rsidR="00A810B0">
        <w:rPr>
          <w:rFonts w:asciiTheme="minorHAnsi" w:hAnsiTheme="minorHAnsi"/>
        </w:rPr>
        <w:t xml:space="preserve"> 32mm.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DE2F79" w:rsidRDefault="002449FD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r w:rsidR="00A810B0">
        <w:rPr>
          <w:rFonts w:asciiTheme="minorHAnsi" w:hAnsiTheme="minorHAnsi"/>
          <w:sz w:val="24"/>
        </w:rPr>
        <w:t>Dilatación leve de la Raíz Aórtica.</w:t>
      </w:r>
    </w:p>
    <w:p w:rsidR="00A810B0" w:rsidRDefault="00A810B0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Resto del estudio dentro de parámetros normales.</w:t>
      </w:r>
      <w:bookmarkStart w:id="1" w:name="_GoBack"/>
      <w:bookmarkEnd w:id="1"/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152699"/>
    <w:rsid w:val="002449FD"/>
    <w:rsid w:val="003817D8"/>
    <w:rsid w:val="004C3B7B"/>
    <w:rsid w:val="00A810B0"/>
    <w:rsid w:val="00B84849"/>
    <w:rsid w:val="00DA0800"/>
    <w:rsid w:val="00DE2F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EDE06AF0-CCDF-4FC5-8E0A-12887EE6B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202</Words>
  <Characters>1116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2018-06-22T12:30:00Z</dcterms:created>
  <dcterms:modified xsi:type="dcterms:W3CDTF">2018-06-22T12:42:00Z</dcterms:modified>
</cp:coreProperties>
</file>