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75" w:rsidRDefault="0053797A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9F0875" w:rsidRDefault="0053797A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9F0875" w:rsidRDefault="009F0875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F0875">
        <w:tc>
          <w:tcPr>
            <w:tcW w:w="5173" w:type="dxa"/>
          </w:tcPr>
          <w:p w:rsidR="009F0875" w:rsidRDefault="0053797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CIFELLI, VERONICA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9F0875" w:rsidRDefault="0053797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36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9F0875" w:rsidRDefault="0053797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9F0875" w:rsidRDefault="0053797A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53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9F0875" w:rsidRDefault="0053797A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16-08-18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9F0875" w:rsidRDefault="0053797A" w:rsidP="0053797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9F0875" w:rsidRDefault="009F0875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9F0875" w:rsidRDefault="0053797A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9F0875" w:rsidRDefault="009F0875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9F0875" w:rsidRDefault="009F0875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9F0875" w:rsidRDefault="009F0875">
      <w:pPr>
        <w:shd w:val="clear" w:color="auto" w:fill="FFFFFF"/>
        <w:rPr>
          <w:rFonts w:asciiTheme="minorHAnsi" w:hAnsiTheme="minorHAnsi"/>
        </w:rPr>
        <w:sectPr w:rsidR="009F0875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9F0875" w:rsidRDefault="0053797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9F0875" w:rsidRDefault="009F0875">
      <w:pPr>
        <w:rPr>
          <w:rFonts w:asciiTheme="minorHAnsi" w:hAnsiTheme="minorHAnsi"/>
        </w:rPr>
      </w:pPr>
    </w:p>
    <w:p w:rsidR="009F0875" w:rsidRDefault="0053797A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9F0875" w:rsidRDefault="0053797A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9F0875" w:rsidRDefault="0053797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9F0875" w:rsidRDefault="0053797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9F0875" w:rsidRDefault="0053797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9F0875" w:rsidRDefault="009F087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9F0875" w:rsidRDefault="0053797A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9D4C4D" w:rsidRDefault="009D4C4D" w:rsidP="009D4C4D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magna levemente dilatada a nivel suprapatelar (4.</w:t>
      </w:r>
      <w:r>
        <w:rPr>
          <w:rFonts w:asciiTheme="minorHAnsi" w:hAnsiTheme="minorHAnsi" w:cs="Calibri"/>
          <w:sz w:val="24"/>
          <w:szCs w:val="24"/>
          <w:lang w:val="es-ES_tradnl"/>
        </w:rPr>
        <w:t>5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diámetros conservados infrapatelar (</w:t>
      </w:r>
      <w:r>
        <w:rPr>
          <w:rFonts w:asciiTheme="minorHAnsi" w:hAnsiTheme="minorHAnsi" w:cs="Calibri"/>
          <w:sz w:val="24"/>
          <w:szCs w:val="24"/>
          <w:lang w:val="es-ES_tradnl"/>
        </w:rPr>
        <w:t>2.7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9D4C4D" w:rsidRDefault="009D4C4D" w:rsidP="009D4C4D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normales (3.2 mm). Suficiencia valvular conservada.</w:t>
      </w:r>
    </w:p>
    <w:p w:rsidR="009D4C4D" w:rsidRDefault="009D4C4D" w:rsidP="009D4C4D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9F0875" w:rsidRDefault="009F0875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9F0875" w:rsidRDefault="0053797A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9F0875" w:rsidRDefault="0053797A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9F0875" w:rsidRDefault="0053797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9F0875" w:rsidRDefault="0053797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9F0875" w:rsidRDefault="0053797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9F0875" w:rsidRDefault="009F0875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9F0875" w:rsidRDefault="0053797A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9D4C4D" w:rsidRDefault="009D4C4D" w:rsidP="009D4C4D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magna levemente dilatada a nivel suprapatelar (4.</w:t>
      </w:r>
      <w:r>
        <w:rPr>
          <w:rFonts w:asciiTheme="minorHAnsi" w:hAnsiTheme="minorHAnsi" w:cs="Calibri"/>
          <w:sz w:val="24"/>
          <w:szCs w:val="24"/>
          <w:lang w:val="es-ES_tradnl"/>
        </w:rPr>
        <w:t>5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diámetros conservados infrapatelar (</w:t>
      </w:r>
      <w:r>
        <w:rPr>
          <w:rFonts w:asciiTheme="minorHAnsi" w:hAnsiTheme="minorHAnsi" w:cs="Calibri"/>
          <w:sz w:val="24"/>
          <w:szCs w:val="24"/>
          <w:lang w:val="es-ES_tradnl"/>
        </w:rPr>
        <w:t>2.7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Desde el tobillo hasta el tercio medio de la pierna presenta insuficiencia valvular leve a maniobras de compresión distal.</w:t>
      </w:r>
    </w:p>
    <w:p w:rsidR="009D4C4D" w:rsidRDefault="009D4C4D" w:rsidP="009D4C4D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parva </w:t>
      </w:r>
      <w:r>
        <w:rPr>
          <w:rFonts w:asciiTheme="minorHAnsi" w:hAnsiTheme="minorHAnsi" w:cs="Calibri"/>
          <w:sz w:val="24"/>
          <w:szCs w:val="24"/>
          <w:lang w:val="es-ES_tradnl"/>
        </w:rPr>
        <w:t>levemente dilatada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>
        <w:rPr>
          <w:rFonts w:asciiTheme="minorHAnsi" w:hAnsiTheme="minorHAnsi" w:cs="Calibri"/>
          <w:sz w:val="24"/>
          <w:szCs w:val="24"/>
          <w:lang w:val="es-ES_tradnl"/>
        </w:rPr>
        <w:t>4.1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9D4C4D" w:rsidRDefault="009D4C4D" w:rsidP="009D4C4D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9F0875" w:rsidRDefault="009F0875">
      <w:pPr>
        <w:pStyle w:val="Normal1"/>
        <w:rPr>
          <w:rFonts w:asciiTheme="minorHAnsi" w:hAnsiTheme="minorHAnsi"/>
          <w:sz w:val="8"/>
          <w:szCs w:val="8"/>
        </w:rPr>
      </w:pPr>
    </w:p>
    <w:p w:rsidR="009F0875" w:rsidRDefault="009F0875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9F0875" w:rsidRDefault="0053797A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9F0875" w:rsidRDefault="009F0875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9F0875" w:rsidRDefault="0053797A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9F0875" w:rsidRPr="009D4C4D" w:rsidRDefault="0053797A" w:rsidP="009D4C4D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9D4C4D">
        <w:rPr>
          <w:rFonts w:asciiTheme="minorHAnsi" w:hAnsiTheme="minorHAnsi"/>
          <w:sz w:val="24"/>
          <w:szCs w:val="24"/>
        </w:rPr>
        <w:t>Insuficiencia leve de safena mayor izquierda infrapatelar</w:t>
      </w:r>
      <w:bookmarkStart w:id="4" w:name="_GoBack"/>
      <w:bookmarkEnd w:id="4"/>
      <w:r>
        <w:rPr>
          <w:rFonts w:asciiTheme="minorHAnsi" w:hAnsiTheme="minorHAnsi"/>
          <w:sz w:val="24"/>
          <w:szCs w:val="24"/>
        </w:rPr>
        <w:t>.</w:t>
      </w:r>
      <w:bookmarkStart w:id="5" w:name="h.3rdcrjn" w:colFirst="0" w:colLast="0"/>
      <w:bookmarkEnd w:id="5"/>
    </w:p>
    <w:p w:rsidR="009F0875" w:rsidRDefault="009F0875">
      <w:pPr>
        <w:ind w:left="6237"/>
        <w:jc w:val="center"/>
        <w:rPr>
          <w:rFonts w:asciiTheme="minorHAnsi" w:hAnsiTheme="minorHAnsi"/>
          <w:b/>
        </w:rPr>
      </w:pPr>
    </w:p>
    <w:p w:rsidR="009F0875" w:rsidRDefault="0053797A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Dra. Soledad Viguié</w:t>
      </w:r>
    </w:p>
    <w:bookmarkEnd w:id="3"/>
    <w:p w:rsidR="009F0875" w:rsidRDefault="0053797A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9F0875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97A" w:rsidRDefault="0053797A">
      <w:r>
        <w:separator/>
      </w:r>
    </w:p>
  </w:endnote>
  <w:endnote w:type="continuationSeparator" w:id="0">
    <w:p w:rsidR="0053797A" w:rsidRDefault="0053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97A" w:rsidRDefault="0053797A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53797A" w:rsidRDefault="0053797A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D4C4D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9D4C4D">
        <w:rPr>
          <w:noProof/>
        </w:rPr>
        <w:t>1</w:t>
      </w:r>
    </w:fldSimple>
  </w:p>
  <w:p w:rsidR="0053797A" w:rsidRDefault="0053797A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97A" w:rsidRDefault="0053797A">
      <w:r>
        <w:separator/>
      </w:r>
    </w:p>
  </w:footnote>
  <w:footnote w:type="continuationSeparator" w:id="0">
    <w:p w:rsidR="0053797A" w:rsidRDefault="00537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97A" w:rsidRDefault="0053797A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53797A" w:rsidRDefault="005379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75"/>
    <w:rsid w:val="0053797A"/>
    <w:rsid w:val="007F0AB4"/>
    <w:rsid w:val="009D4C4D"/>
    <w:rsid w:val="009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2018-08-16T18:21:00Z</cp:lastPrinted>
  <dcterms:created xsi:type="dcterms:W3CDTF">2018-08-16T17:58:00Z</dcterms:created>
  <dcterms:modified xsi:type="dcterms:W3CDTF">2018-08-16T18:21:00Z</dcterms:modified>
</cp:coreProperties>
</file>