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26A3B">
              <w:rPr>
                <w:rFonts w:ascii="Calibri" w:hAnsi="Calibri"/>
                <w:b/>
                <w:smallCaps/>
                <w:sz w:val="24"/>
                <w:szCs w:val="24"/>
              </w:rPr>
              <w:t>LEDESMA,FABIAN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26A3B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26A3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26A3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245B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245B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B2FE2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B2FE2">
              <w:rPr>
                <w:sz w:val="24"/>
              </w:rPr>
            </w:r>
            <w:r w:rsidR="0096071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26A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26A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26A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26A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26A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26A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26A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26A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26A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26A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26A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26A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B245BE" w:rsidRPr="00B245BE" w:rsidRDefault="00B245BE" w:rsidP="00B245B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245BE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B245BE">
        <w:rPr>
          <w:rFonts w:ascii="Calibri" w:hAnsi="Calibri"/>
          <w:sz w:val="24"/>
          <w:szCs w:val="24"/>
        </w:rPr>
        <w:t>carotídea</w:t>
      </w:r>
      <w:proofErr w:type="spellEnd"/>
      <w:r w:rsidRPr="00B245BE">
        <w:rPr>
          <w:rFonts w:ascii="Calibri" w:hAnsi="Calibri"/>
          <w:sz w:val="24"/>
          <w:szCs w:val="24"/>
        </w:rPr>
        <w:t xml:space="preserve"> </w:t>
      </w:r>
      <w:proofErr w:type="spellStart"/>
      <w:r w:rsidRPr="00B245BE">
        <w:rPr>
          <w:rFonts w:ascii="Calibri" w:hAnsi="Calibri"/>
          <w:sz w:val="24"/>
          <w:szCs w:val="24"/>
        </w:rPr>
        <w:t>ateromatosis</w:t>
      </w:r>
      <w:proofErr w:type="spellEnd"/>
      <w:r w:rsidRPr="00B245BE">
        <w:rPr>
          <w:rFonts w:ascii="Calibri" w:hAnsi="Calibri"/>
          <w:sz w:val="24"/>
          <w:szCs w:val="24"/>
        </w:rPr>
        <w:t xml:space="preserve"> </w:t>
      </w:r>
      <w:proofErr w:type="spellStart"/>
      <w:r w:rsidRPr="00B245BE">
        <w:rPr>
          <w:rFonts w:ascii="Calibri" w:hAnsi="Calibri"/>
          <w:sz w:val="24"/>
          <w:szCs w:val="24"/>
        </w:rPr>
        <w:t>fibrolipídica</w:t>
      </w:r>
      <w:proofErr w:type="spellEnd"/>
      <w:r w:rsidRPr="00B245BE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.2</w:t>
      </w:r>
      <w:r w:rsidRPr="00B245B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B245BE">
        <w:rPr>
          <w:rFonts w:ascii="Calibri" w:hAnsi="Calibri"/>
          <w:sz w:val="24"/>
          <w:szCs w:val="24"/>
        </w:rPr>
        <w:t>hemodinámicamente</w:t>
      </w:r>
      <w:proofErr w:type="spellEnd"/>
      <w:r w:rsidRPr="00B245B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B245BE" w:rsidRPr="00B245BE" w:rsidRDefault="00B245BE" w:rsidP="00B245B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245BE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B245BE">
        <w:rPr>
          <w:rFonts w:ascii="Calibri" w:hAnsi="Calibri"/>
          <w:sz w:val="24"/>
          <w:szCs w:val="24"/>
        </w:rPr>
        <w:t>carotídea</w:t>
      </w:r>
      <w:proofErr w:type="spellEnd"/>
      <w:r w:rsidRPr="00B245BE">
        <w:rPr>
          <w:rFonts w:ascii="Calibri" w:hAnsi="Calibri"/>
          <w:sz w:val="24"/>
          <w:szCs w:val="24"/>
        </w:rPr>
        <w:t xml:space="preserve"> </w:t>
      </w:r>
      <w:proofErr w:type="spellStart"/>
      <w:r w:rsidRPr="00B245BE">
        <w:rPr>
          <w:rFonts w:ascii="Calibri" w:hAnsi="Calibri"/>
          <w:sz w:val="24"/>
          <w:szCs w:val="24"/>
        </w:rPr>
        <w:t>ateromatosis</w:t>
      </w:r>
      <w:proofErr w:type="spellEnd"/>
      <w:r w:rsidRPr="00B245BE">
        <w:rPr>
          <w:rFonts w:ascii="Calibri" w:hAnsi="Calibri"/>
          <w:sz w:val="24"/>
          <w:szCs w:val="24"/>
        </w:rPr>
        <w:t xml:space="preserve"> </w:t>
      </w:r>
      <w:proofErr w:type="spellStart"/>
      <w:r w:rsidRPr="00B245BE">
        <w:rPr>
          <w:rFonts w:ascii="Calibri" w:hAnsi="Calibri"/>
          <w:sz w:val="24"/>
          <w:szCs w:val="24"/>
        </w:rPr>
        <w:t>fibrolipídica</w:t>
      </w:r>
      <w:proofErr w:type="spellEnd"/>
      <w:r w:rsidRPr="00B245BE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1.8</w:t>
      </w:r>
      <w:r w:rsidRPr="00B245B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B245BE">
        <w:rPr>
          <w:rFonts w:ascii="Calibri" w:hAnsi="Calibri"/>
          <w:sz w:val="24"/>
          <w:szCs w:val="24"/>
        </w:rPr>
        <w:t>hemodinámicamente</w:t>
      </w:r>
      <w:proofErr w:type="spellEnd"/>
      <w:r w:rsidRPr="00B245BE">
        <w:rPr>
          <w:rFonts w:ascii="Calibri" w:hAnsi="Calibri"/>
          <w:sz w:val="24"/>
          <w:szCs w:val="24"/>
        </w:rPr>
        <w:t xml:space="preserve"> significativa (lesión &lt; 50%).</w:t>
      </w:r>
    </w:p>
    <w:p w:rsidR="00B245BE" w:rsidRPr="00E65C7F" w:rsidRDefault="00B245B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B245B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ambas bifurcaciones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245B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245B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245B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245BE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12" w:rsidRDefault="00960712">
      <w:r>
        <w:separator/>
      </w:r>
    </w:p>
  </w:endnote>
  <w:endnote w:type="continuationSeparator" w:id="0">
    <w:p w:rsidR="00960712" w:rsidRDefault="0096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245BE">
      <w:rPr>
        <w:noProof/>
      </w:rPr>
      <w:t>2</w:t>
    </w:r>
    <w:r>
      <w:rPr>
        <w:noProof/>
      </w:rPr>
      <w:fldChar w:fldCharType="end"/>
    </w:r>
    <w:r>
      <w:t xml:space="preserve"> / </w:t>
    </w:r>
    <w:r w:rsidR="00960712">
      <w:fldChar w:fldCharType="begin"/>
    </w:r>
    <w:r w:rsidR="00960712">
      <w:instrText xml:space="preserve"> NUMPAGES  </w:instrText>
    </w:r>
    <w:r w:rsidR="00960712">
      <w:fldChar w:fldCharType="separate"/>
    </w:r>
    <w:r w:rsidR="00B245BE">
      <w:rPr>
        <w:noProof/>
      </w:rPr>
      <w:t>2</w:t>
    </w:r>
    <w:r w:rsidR="0096071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12" w:rsidRDefault="00960712">
      <w:r>
        <w:separator/>
      </w:r>
    </w:p>
  </w:footnote>
  <w:footnote w:type="continuationSeparator" w:id="0">
    <w:p w:rsidR="00960712" w:rsidRDefault="00960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C3"/>
    <w:rsid w:val="000248B3"/>
    <w:rsid w:val="00026A3B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960712"/>
    <w:rsid w:val="00AD6530"/>
    <w:rsid w:val="00B245BE"/>
    <w:rsid w:val="00B6727A"/>
    <w:rsid w:val="00BF19A9"/>
    <w:rsid w:val="00D32CD2"/>
    <w:rsid w:val="00D53DD6"/>
    <w:rsid w:val="00DA070F"/>
    <w:rsid w:val="00DB2FE2"/>
    <w:rsid w:val="00DF16C3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2018-09-06T15:39:00Z</cp:lastPrinted>
  <dcterms:created xsi:type="dcterms:W3CDTF">2018-09-06T15:12:00Z</dcterms:created>
  <dcterms:modified xsi:type="dcterms:W3CDTF">2018-09-06T15:39:00Z</dcterms:modified>
</cp:coreProperties>
</file>