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AA1" w:rsidRPr="00D00AAF" w:rsidRDefault="008D38DA" w:rsidP="008D38DA">
      <w:pPr>
        <w:jc w:val="center"/>
        <w:rPr>
          <w:rFonts w:ascii="TH SarabunPSK" w:hAnsi="TH SarabunPSK" w:cs="FreesiaUPC"/>
          <w:b/>
          <w:bCs/>
          <w:sz w:val="32"/>
          <w:szCs w:val="32"/>
        </w:rPr>
      </w:pPr>
      <w:r w:rsidRPr="00D00AAF">
        <w:rPr>
          <w:rFonts w:ascii="TH SarabunPSK" w:hAnsi="TH SarabunPSK" w:cs="FreesiaUPC"/>
          <w:b/>
          <w:bCs/>
          <w:sz w:val="32"/>
          <w:szCs w:val="32"/>
          <w:cs/>
        </w:rPr>
        <w:t xml:space="preserve">ความเห็นของ </w:t>
      </w:r>
      <w:r w:rsidRPr="00D00AAF">
        <w:rPr>
          <w:rFonts w:ascii="TH SarabunPSK" w:hAnsi="TH SarabunPSK" w:cs="FreesiaUPC"/>
          <w:b/>
          <w:bCs/>
          <w:sz w:val="32"/>
          <w:szCs w:val="32"/>
        </w:rPr>
        <w:t xml:space="preserve">Reviewer </w:t>
      </w:r>
      <w:r w:rsidRPr="00D00AAF">
        <w:rPr>
          <w:rFonts w:ascii="TH SarabunPSK" w:hAnsi="TH SarabunPSK" w:cs="FreesiaUPC"/>
          <w:b/>
          <w:bCs/>
          <w:sz w:val="32"/>
          <w:szCs w:val="32"/>
          <w:cs/>
        </w:rPr>
        <w:t>ครั้งที่ 2</w:t>
      </w:r>
    </w:p>
    <w:p w:rsidR="00B46FFB" w:rsidRPr="00B46FFB" w:rsidRDefault="00235FAA" w:rsidP="00B46FFB">
      <w:pPr>
        <w:rPr>
          <w:rFonts w:ascii="TH SarabunPSK" w:hAnsi="TH SarabunPSK" w:cs="FreesiaUPC"/>
          <w:sz w:val="32"/>
          <w:szCs w:val="32"/>
        </w:rPr>
      </w:pPr>
      <w:r w:rsidRPr="00D00AAF">
        <w:rPr>
          <w:rFonts w:ascii="TH SarabunPSK" w:hAnsi="TH SarabunPSK" w:cs="FreesiaUPC"/>
          <w:b/>
          <w:bCs/>
          <w:sz w:val="32"/>
          <w:szCs w:val="32"/>
          <w:cs/>
        </w:rPr>
        <w:t>ได้พิจารณาโครงการวิจัย ฉบับแก้ไข เรื่อง</w:t>
      </w:r>
      <w:r w:rsidR="008D38DA" w:rsidRPr="00D00AAF">
        <w:rPr>
          <w:rFonts w:ascii="TH SarabunPSK" w:hAnsi="TH SarabunPSK" w:cs="FreesiaUPC"/>
          <w:sz w:val="32"/>
          <w:szCs w:val="32"/>
          <w:cs/>
        </w:rPr>
        <w:t xml:space="preserve">  </w:t>
      </w:r>
      <w:r w:rsidR="008D38DA" w:rsidRPr="00D00AAF">
        <w:rPr>
          <w:rFonts w:ascii="TH SarabunPSK" w:hAnsi="TH SarabunPSK" w:cs="FreesiaUPC"/>
          <w:sz w:val="32"/>
          <w:szCs w:val="32"/>
        </w:rPr>
        <w:t xml:space="preserve">: </w:t>
      </w:r>
      <w:r w:rsidR="001C4E04" w:rsidRPr="00D00AAF">
        <w:rPr>
          <w:rFonts w:ascii="TH SarabunPSK" w:hAnsi="TH SarabunPSK" w:cs="FreesiaUPC"/>
          <w:sz w:val="32"/>
          <w:szCs w:val="32"/>
          <w:cs/>
        </w:rPr>
        <w:t xml:space="preserve"> </w:t>
      </w:r>
      <w:r w:rsidR="00B46FFB" w:rsidRPr="00B46FFB">
        <w:rPr>
          <w:rFonts w:ascii="TH SarabunPSK" w:hAnsi="TH SarabunPSK" w:cs="FreesiaUPC"/>
          <w:sz w:val="32"/>
          <w:szCs w:val="32"/>
          <w:cs/>
        </w:rPr>
        <w:t xml:space="preserve">ผลของยา </w:t>
      </w:r>
      <w:r w:rsidR="00B46FFB" w:rsidRPr="00B46FFB">
        <w:rPr>
          <w:rFonts w:ascii="TH SarabunPSK" w:hAnsi="TH SarabunPSK" w:cs="FreesiaUPC"/>
          <w:sz w:val="32"/>
          <w:szCs w:val="32"/>
        </w:rPr>
        <w:t xml:space="preserve">Baclofen </w:t>
      </w:r>
      <w:r w:rsidR="00B46FFB" w:rsidRPr="00B46FFB">
        <w:rPr>
          <w:rFonts w:ascii="TH SarabunPSK" w:hAnsi="TH SarabunPSK" w:cs="FreesiaUPC"/>
          <w:sz w:val="32"/>
          <w:szCs w:val="32"/>
          <w:cs/>
        </w:rPr>
        <w:t xml:space="preserve">ต่ออาการจุกแน่นคอที่ไม่ตอบสนองต่อยาลดกรดกลุ่ม </w:t>
      </w:r>
      <w:r w:rsidR="00B46FFB" w:rsidRPr="00B46FFB">
        <w:rPr>
          <w:rFonts w:ascii="TH SarabunPSK" w:hAnsi="TH SarabunPSK" w:cs="FreesiaUPC"/>
          <w:sz w:val="32"/>
          <w:szCs w:val="32"/>
        </w:rPr>
        <w:t xml:space="preserve">Proton pump inhibitor </w:t>
      </w:r>
      <w:r w:rsidR="00B46FFB" w:rsidRPr="00B46FFB">
        <w:rPr>
          <w:rFonts w:ascii="TH SarabunPSK" w:hAnsi="TH SarabunPSK" w:cs="FreesiaUPC"/>
          <w:sz w:val="32"/>
          <w:szCs w:val="32"/>
          <w:cs/>
        </w:rPr>
        <w:t>และผลการตรวจวัดการเคลื่อนไหวของหลอดอาหารชนิดความละเอียดสูง</w:t>
      </w:r>
    </w:p>
    <w:p w:rsidR="001C4E04" w:rsidRPr="00D00AAF" w:rsidRDefault="00B46FFB" w:rsidP="00B46FFB">
      <w:pPr>
        <w:rPr>
          <w:rFonts w:ascii="TH SarabunPSK" w:hAnsi="TH SarabunPSK" w:cs="FreesiaUPC"/>
          <w:b/>
          <w:bCs/>
          <w:sz w:val="32"/>
          <w:szCs w:val="32"/>
        </w:rPr>
      </w:pPr>
      <w:r w:rsidRPr="00B46FFB">
        <w:rPr>
          <w:rFonts w:ascii="TH SarabunPSK" w:hAnsi="TH SarabunPSK" w:cs="FreesiaUPC"/>
          <w:sz w:val="32"/>
          <w:szCs w:val="32"/>
        </w:rPr>
        <w:t xml:space="preserve">Effect of Baclofen on PPI-non-responded </w:t>
      </w:r>
      <w:proofErr w:type="spellStart"/>
      <w:r w:rsidRPr="00B46FFB">
        <w:rPr>
          <w:rFonts w:ascii="TH SarabunPSK" w:hAnsi="TH SarabunPSK" w:cs="FreesiaUPC"/>
          <w:sz w:val="32"/>
          <w:szCs w:val="32"/>
        </w:rPr>
        <w:t>globus</w:t>
      </w:r>
      <w:proofErr w:type="spellEnd"/>
      <w:r w:rsidRPr="00B46FFB">
        <w:rPr>
          <w:rFonts w:ascii="TH SarabunPSK" w:hAnsi="TH SarabunPSK" w:cs="FreesiaUPC"/>
          <w:sz w:val="32"/>
          <w:szCs w:val="32"/>
        </w:rPr>
        <w:t xml:space="preserve"> </w:t>
      </w:r>
      <w:proofErr w:type="spellStart"/>
      <w:r w:rsidRPr="00B46FFB">
        <w:rPr>
          <w:rFonts w:ascii="TH SarabunPSK" w:hAnsi="TH SarabunPSK" w:cs="FreesiaUPC"/>
          <w:sz w:val="32"/>
          <w:szCs w:val="32"/>
        </w:rPr>
        <w:t>pharyngeus</w:t>
      </w:r>
      <w:proofErr w:type="spellEnd"/>
      <w:r w:rsidRPr="00B46FFB">
        <w:rPr>
          <w:rFonts w:ascii="TH SarabunPSK" w:hAnsi="TH SarabunPSK" w:cs="FreesiaUPC"/>
          <w:sz w:val="32"/>
          <w:szCs w:val="32"/>
        </w:rPr>
        <w:t xml:space="preserve"> correlated with high-resolution </w:t>
      </w:r>
      <w:proofErr w:type="spellStart"/>
      <w:r w:rsidRPr="00B46FFB">
        <w:rPr>
          <w:rFonts w:ascii="TH SarabunPSK" w:hAnsi="TH SarabunPSK" w:cs="FreesiaUPC"/>
          <w:sz w:val="32"/>
          <w:szCs w:val="32"/>
        </w:rPr>
        <w:t>manometry</w:t>
      </w:r>
      <w:proofErr w:type="spellEnd"/>
      <w:r w:rsidRPr="00B46FFB">
        <w:rPr>
          <w:rFonts w:ascii="TH SarabunPSK" w:hAnsi="TH SarabunPSK" w:cs="FreesiaUPC"/>
          <w:sz w:val="32"/>
          <w:szCs w:val="32"/>
        </w:rPr>
        <w:t>: a randomized double-blind placebo-controlled trial.</w:t>
      </w:r>
      <w:r w:rsidR="00235FAA" w:rsidRPr="00D00AAF">
        <w:rPr>
          <w:rFonts w:ascii="TH SarabunPSK" w:hAnsi="TH SarabunPSK" w:cs="FreesiaUPC"/>
          <w:b/>
          <w:bCs/>
          <w:sz w:val="32"/>
          <w:szCs w:val="32"/>
          <w:cs/>
        </w:rPr>
        <w:t xml:space="preserve"> </w:t>
      </w:r>
    </w:p>
    <w:p w:rsidR="008D38DA" w:rsidRPr="00D00AAF" w:rsidRDefault="008D38DA">
      <w:pPr>
        <w:rPr>
          <w:rFonts w:ascii="TH SarabunPSK" w:hAnsi="TH SarabunPSK" w:cs="FreesiaUPC"/>
          <w:b/>
          <w:bCs/>
          <w:sz w:val="32"/>
          <w:szCs w:val="32"/>
          <w:cs/>
        </w:rPr>
      </w:pPr>
      <w:r w:rsidRPr="00D00AAF">
        <w:rPr>
          <w:rFonts w:ascii="TH SarabunPSK" w:hAnsi="TH SarabunPSK" w:cs="FreesiaUPC"/>
          <w:b/>
          <w:bCs/>
          <w:sz w:val="32"/>
          <w:szCs w:val="32"/>
          <w:cs/>
        </w:rPr>
        <w:t>รหัสโครงการ</w:t>
      </w:r>
      <w:r w:rsidRPr="00D00AAF">
        <w:rPr>
          <w:rFonts w:ascii="TH SarabunPSK" w:hAnsi="TH SarabunPSK" w:cs="FreesiaUPC"/>
          <w:sz w:val="32"/>
          <w:szCs w:val="32"/>
          <w:cs/>
        </w:rPr>
        <w:t xml:space="preserve"> </w:t>
      </w:r>
      <w:r w:rsidR="00B46FFB" w:rsidRPr="00B46FFB">
        <w:rPr>
          <w:rFonts w:ascii="TH SarabunPSK" w:hAnsi="TH SarabunPSK" w:cs="FreesiaUPC"/>
          <w:sz w:val="32"/>
          <w:szCs w:val="32"/>
        </w:rPr>
        <w:t>61-338-14-1</w:t>
      </w:r>
      <w:r w:rsidR="00CE71B9" w:rsidRPr="00D00AAF">
        <w:rPr>
          <w:rFonts w:ascii="TH SarabunPSK" w:hAnsi="TH SarabunPSK" w:cs="FreesiaUPC"/>
          <w:sz w:val="32"/>
          <w:szCs w:val="32"/>
        </w:rPr>
        <w:t xml:space="preserve"> </w:t>
      </w:r>
      <w:r w:rsidR="00235FAA" w:rsidRPr="00D00AAF">
        <w:rPr>
          <w:rFonts w:ascii="TH SarabunPSK" w:hAnsi="TH SarabunPSK" w:cs="FreesiaUPC"/>
          <w:b/>
          <w:bCs/>
          <w:sz w:val="32"/>
          <w:szCs w:val="32"/>
          <w:cs/>
        </w:rPr>
        <w:t xml:space="preserve"> ของ</w:t>
      </w:r>
      <w:r w:rsidRPr="00D00AAF">
        <w:rPr>
          <w:rFonts w:ascii="TH SarabunPSK" w:hAnsi="TH SarabunPSK" w:cs="FreesiaUPC"/>
          <w:sz w:val="32"/>
          <w:szCs w:val="32"/>
          <w:cs/>
        </w:rPr>
        <w:t xml:space="preserve"> </w:t>
      </w:r>
      <w:r w:rsidRPr="00D00AAF">
        <w:rPr>
          <w:rFonts w:ascii="TH SarabunPSK" w:hAnsi="TH SarabunPSK" w:cs="FreesiaUPC"/>
          <w:sz w:val="32"/>
          <w:szCs w:val="32"/>
        </w:rPr>
        <w:t>:</w:t>
      </w:r>
      <w:r w:rsidRPr="00D00AAF">
        <w:rPr>
          <w:rFonts w:ascii="TH SarabunPSK" w:hAnsi="TH SarabunPSK" w:cs="FreesiaUPC"/>
          <w:sz w:val="32"/>
          <w:szCs w:val="32"/>
          <w:cs/>
        </w:rPr>
        <w:t xml:space="preserve"> </w:t>
      </w:r>
      <w:r w:rsidR="001C4E04" w:rsidRPr="00D00AAF">
        <w:rPr>
          <w:rFonts w:ascii="TH SarabunPSK" w:hAnsi="TH SarabunPSK" w:cs="FreesiaUPC"/>
          <w:sz w:val="32"/>
          <w:szCs w:val="32"/>
          <w:cs/>
        </w:rPr>
        <w:t xml:space="preserve"> </w:t>
      </w:r>
      <w:r w:rsidR="00B46FFB">
        <w:rPr>
          <w:rFonts w:ascii="TH SarabunPSK" w:hAnsi="TH SarabunPSK" w:cs="FreesiaUPC" w:hint="cs"/>
          <w:sz w:val="32"/>
          <w:szCs w:val="32"/>
          <w:cs/>
        </w:rPr>
        <w:t>นพ.</w:t>
      </w:r>
      <w:r w:rsidR="00B46FFB" w:rsidRPr="00B46FFB">
        <w:rPr>
          <w:rFonts w:ascii="TH SarabunPSK" w:hAnsi="TH SarabunPSK" w:cs="FreesiaUPC"/>
          <w:sz w:val="32"/>
          <w:szCs w:val="32"/>
          <w:cs/>
        </w:rPr>
        <w:t>สว่าง</w:t>
      </w:r>
      <w:proofErr w:type="spellStart"/>
      <w:r w:rsidR="00B46FFB" w:rsidRPr="00B46FFB">
        <w:rPr>
          <w:rFonts w:ascii="TH SarabunPSK" w:hAnsi="TH SarabunPSK" w:cs="FreesiaUPC"/>
          <w:sz w:val="32"/>
          <w:szCs w:val="32"/>
          <w:cs/>
        </w:rPr>
        <w:t>พงษ์</w:t>
      </w:r>
      <w:proofErr w:type="spellEnd"/>
      <w:r w:rsidR="00B46FFB" w:rsidRPr="00B46FFB">
        <w:rPr>
          <w:rFonts w:ascii="TH SarabunPSK" w:hAnsi="TH SarabunPSK" w:cs="FreesiaUPC"/>
          <w:sz w:val="32"/>
          <w:szCs w:val="32"/>
          <w:cs/>
        </w:rPr>
        <w:t xml:space="preserve"> จันดี</w:t>
      </w:r>
    </w:p>
    <w:p w:rsidR="00235FAA" w:rsidRPr="00D00AAF" w:rsidRDefault="00235FAA">
      <w:pPr>
        <w:rPr>
          <w:rFonts w:ascii="TH SarabunPSK" w:hAnsi="TH SarabunPSK" w:cs="FreesiaUPC"/>
          <w:b/>
          <w:bCs/>
          <w:sz w:val="32"/>
          <w:szCs w:val="32"/>
        </w:rPr>
      </w:pPr>
      <w:r w:rsidRPr="00D00AAF">
        <w:rPr>
          <w:rFonts w:ascii="TH SarabunPSK" w:hAnsi="TH SarabunPSK" w:cs="FreesiaUPC"/>
          <w:b/>
          <w:bCs/>
          <w:sz w:val="32"/>
          <w:szCs w:val="32"/>
          <w:cs/>
        </w:rPr>
        <w:t>ผลการพิจารณามีความเห็น ดังนี้</w:t>
      </w:r>
    </w:p>
    <w:p w:rsidR="00235FAA" w:rsidRPr="00D00AAF" w:rsidRDefault="00235FAA">
      <w:pPr>
        <w:rPr>
          <w:rFonts w:ascii="TH SarabunPSK" w:hAnsi="TH SarabunPSK" w:cs="FreesiaUPC"/>
          <w:sz w:val="32"/>
          <w:szCs w:val="32"/>
        </w:rPr>
      </w:pPr>
      <w:r w:rsidRPr="00D00AAF">
        <w:rPr>
          <w:rFonts w:ascii="TH SarabunPSK" w:hAnsi="TH SarabunPSK" w:cs="FreesiaUPC"/>
          <w:sz w:val="32"/>
          <w:szCs w:val="32"/>
          <w:cs/>
        </w:rPr>
        <w:tab/>
      </w:r>
      <w:r w:rsidRPr="00D00AAF">
        <w:rPr>
          <w:rFonts w:ascii="TH SarabunPSK" w:hAnsi="TH SarabunPSK" w:cs="FreesiaUPC"/>
          <w:sz w:val="32"/>
          <w:szCs w:val="32"/>
        </w:rPr>
        <w:t xml:space="preserve">[ ]   </w:t>
      </w:r>
      <w:r w:rsidR="00D00960" w:rsidRPr="00D00AAF">
        <w:rPr>
          <w:rFonts w:ascii="TH SarabunPSK" w:hAnsi="TH SarabunPSK" w:cs="FreesiaUPC"/>
          <w:sz w:val="32"/>
          <w:szCs w:val="32"/>
          <w:cs/>
        </w:rPr>
        <w:t>เห็นชอบการแก้ไข</w:t>
      </w:r>
    </w:p>
    <w:p w:rsidR="00235FAA" w:rsidRPr="004F384B" w:rsidRDefault="00235FAA">
      <w:pPr>
        <w:rPr>
          <w:rFonts w:ascii="TH SarabunPSK" w:hAnsi="TH SarabunPSK" w:cs="FreesiaUPC" w:hint="cs"/>
          <w:sz w:val="32"/>
          <w:szCs w:val="32"/>
          <w:cs/>
        </w:rPr>
      </w:pPr>
      <w:r w:rsidRPr="004F384B">
        <w:rPr>
          <w:rFonts w:ascii="TH SarabunPSK" w:hAnsi="TH SarabunPSK" w:cs="FreesiaUPC"/>
          <w:b/>
          <w:bCs/>
          <w:sz w:val="32"/>
          <w:szCs w:val="32"/>
          <w:cs/>
        </w:rPr>
        <w:tab/>
      </w:r>
      <w:proofErr w:type="gramStart"/>
      <w:r w:rsidRPr="004F384B">
        <w:rPr>
          <w:rFonts w:ascii="TH SarabunPSK" w:hAnsi="TH SarabunPSK" w:cs="FreesiaUPC"/>
          <w:b/>
          <w:bCs/>
          <w:sz w:val="32"/>
          <w:szCs w:val="32"/>
        </w:rPr>
        <w:t xml:space="preserve">[ </w:t>
      </w:r>
      <w:r w:rsidR="000F307B" w:rsidRPr="004F384B">
        <w:rPr>
          <w:rFonts w:ascii="TH SarabunPSK" w:hAnsi="TH SarabunPSK" w:cs="FreesiaUPC"/>
          <w:b/>
          <w:bCs/>
          <w:sz w:val="32"/>
          <w:szCs w:val="32"/>
        </w:rPr>
        <w:t>/</w:t>
      </w:r>
      <w:proofErr w:type="gramEnd"/>
      <w:r w:rsidRPr="004F384B">
        <w:rPr>
          <w:rFonts w:ascii="TH SarabunPSK" w:hAnsi="TH SarabunPSK" w:cs="FreesiaUPC"/>
          <w:b/>
          <w:bCs/>
          <w:sz w:val="32"/>
          <w:szCs w:val="32"/>
        </w:rPr>
        <w:t xml:space="preserve"> ]  </w:t>
      </w:r>
      <w:r w:rsidR="00D00960" w:rsidRPr="004F384B">
        <w:rPr>
          <w:rFonts w:ascii="TH SarabunPSK" w:hAnsi="TH SarabunPSK" w:cs="FreesiaUPC"/>
          <w:b/>
          <w:bCs/>
          <w:sz w:val="32"/>
          <w:szCs w:val="32"/>
          <w:cs/>
        </w:rPr>
        <w:t>เห็นชอบการแก้ไข</w:t>
      </w:r>
      <w:r w:rsidR="00BE1D5A" w:rsidRPr="004F384B">
        <w:rPr>
          <w:rFonts w:ascii="TH SarabunPSK" w:hAnsi="TH SarabunPSK" w:cs="FreesiaUPC"/>
          <w:b/>
          <w:bCs/>
          <w:sz w:val="32"/>
          <w:szCs w:val="32"/>
          <w:cs/>
        </w:rPr>
        <w:t xml:space="preserve"> โดยให้แก้ไข</w:t>
      </w:r>
      <w:r w:rsidR="00D00960" w:rsidRPr="004F384B">
        <w:rPr>
          <w:rFonts w:ascii="TH SarabunPSK" w:hAnsi="TH SarabunPSK" w:cs="FreesiaUPC"/>
          <w:b/>
          <w:bCs/>
          <w:sz w:val="32"/>
          <w:szCs w:val="32"/>
          <w:cs/>
        </w:rPr>
        <w:t>ประเด็น</w:t>
      </w:r>
      <w:r w:rsidRPr="004F384B">
        <w:rPr>
          <w:rFonts w:ascii="TH SarabunPSK" w:hAnsi="TH SarabunPSK" w:cs="FreesiaUPC"/>
          <w:b/>
          <w:bCs/>
          <w:sz w:val="32"/>
          <w:szCs w:val="32"/>
          <w:cs/>
        </w:rPr>
        <w:t>.</w:t>
      </w:r>
      <w:r w:rsidR="000F307B" w:rsidRPr="004F384B">
        <w:rPr>
          <w:rFonts w:ascii="TH SarabunPSK" w:hAnsi="TH SarabunPSK" w:cs="FreesiaUPC"/>
          <w:b/>
          <w:bCs/>
          <w:sz w:val="32"/>
          <w:szCs w:val="32"/>
        </w:rPr>
        <w:t xml:space="preserve"> </w:t>
      </w:r>
      <w:r w:rsidR="000F307B" w:rsidRPr="004F384B">
        <w:rPr>
          <w:rFonts w:ascii="TH SarabunPSK" w:hAnsi="TH SarabunPSK" w:cs="FreesiaUPC"/>
          <w:sz w:val="32"/>
          <w:szCs w:val="32"/>
          <w:cs/>
        </w:rPr>
        <w:br/>
      </w:r>
      <w:r w:rsidR="000F307B">
        <w:rPr>
          <w:rFonts w:ascii="TH SarabunPSK" w:hAnsi="TH SarabunPSK" w:cs="FreesiaUPC" w:hint="cs"/>
          <w:sz w:val="32"/>
          <w:szCs w:val="32"/>
          <w:cs/>
        </w:rPr>
        <w:t xml:space="preserve">                   - ตรวจเพิ่มเติม (เพิ่มค่างบประมาณ) </w:t>
      </w:r>
      <w:proofErr w:type="spellStart"/>
      <w:r w:rsidR="000F307B">
        <w:rPr>
          <w:rFonts w:ascii="TH SarabunPSK" w:hAnsi="TH SarabunPSK" w:cs="FreesiaUPC"/>
          <w:sz w:val="32"/>
          <w:szCs w:val="32"/>
        </w:rPr>
        <w:t>fiberoptic</w:t>
      </w:r>
      <w:proofErr w:type="spellEnd"/>
      <w:r w:rsidR="000F307B">
        <w:rPr>
          <w:rFonts w:ascii="TH SarabunPSK" w:hAnsi="TH SarabunPSK" w:cs="FreesiaUPC"/>
          <w:sz w:val="32"/>
          <w:szCs w:val="32"/>
        </w:rPr>
        <w:t xml:space="preserve"> scope </w:t>
      </w:r>
      <w:r w:rsidR="000F307B">
        <w:rPr>
          <w:rFonts w:ascii="TH SarabunPSK" w:hAnsi="TH SarabunPSK" w:cs="FreesiaUPC" w:hint="cs"/>
          <w:sz w:val="32"/>
          <w:szCs w:val="32"/>
          <w:cs/>
        </w:rPr>
        <w:t xml:space="preserve">เพื่อ </w:t>
      </w:r>
      <w:r w:rsidR="000F307B">
        <w:rPr>
          <w:rFonts w:ascii="TH SarabunPSK" w:hAnsi="TH SarabunPSK" w:cs="FreesiaUPC"/>
          <w:sz w:val="32"/>
          <w:szCs w:val="32"/>
        </w:rPr>
        <w:t xml:space="preserve">exclude </w:t>
      </w:r>
      <w:r w:rsidR="000F307B">
        <w:rPr>
          <w:rFonts w:ascii="TH SarabunPSK" w:hAnsi="TH SarabunPSK" w:cs="FreesiaUPC" w:hint="cs"/>
          <w:sz w:val="32"/>
          <w:szCs w:val="32"/>
          <w:cs/>
        </w:rPr>
        <w:t>โรคต่างๆ ก่อนเข้าโครงการ</w:t>
      </w:r>
      <w:r w:rsidR="000F307B">
        <w:rPr>
          <w:rFonts w:ascii="TH SarabunPSK" w:hAnsi="TH SarabunPSK" w:cs="FreesiaUPC" w:hint="cs"/>
          <w:sz w:val="32"/>
          <w:szCs w:val="32"/>
          <w:cs/>
        </w:rPr>
        <w:br/>
      </w:r>
      <w:r w:rsidR="000F307B" w:rsidRPr="004F384B">
        <w:rPr>
          <w:rFonts w:ascii="TH SarabunPSK" w:hAnsi="TH SarabunPSK" w:cs="FreesiaUPC" w:hint="cs"/>
          <w:sz w:val="32"/>
          <w:szCs w:val="32"/>
          <w:u w:val="single"/>
          <w:cs/>
        </w:rPr>
        <w:t>หมายเหตุ</w:t>
      </w:r>
      <w:r w:rsidR="000F307B">
        <w:rPr>
          <w:rFonts w:ascii="TH SarabunPSK" w:hAnsi="TH SarabunPSK" w:cs="FreesiaUPC" w:hint="cs"/>
          <w:sz w:val="32"/>
          <w:szCs w:val="32"/>
          <w:cs/>
        </w:rPr>
        <w:t xml:space="preserve"> ผู้ป่วยส่วนหนึ่งจะตรวจเฉพาะ </w:t>
      </w:r>
      <w:r w:rsidR="000F307B">
        <w:rPr>
          <w:rFonts w:ascii="TH SarabunPSK" w:hAnsi="TH SarabunPSK" w:cs="FreesiaUPC"/>
          <w:sz w:val="32"/>
          <w:szCs w:val="32"/>
        </w:rPr>
        <w:t xml:space="preserve">IDL </w:t>
      </w:r>
      <w:r w:rsidR="000F307B">
        <w:rPr>
          <w:rFonts w:ascii="TH SarabunPSK" w:hAnsi="TH SarabunPSK" w:cs="FreesiaUPC" w:hint="cs"/>
          <w:sz w:val="32"/>
          <w:szCs w:val="32"/>
          <w:cs/>
        </w:rPr>
        <w:t xml:space="preserve">ซึ่งไม่เพียงพอต่อการวินิจฉัยโรค </w:t>
      </w:r>
      <w:proofErr w:type="spellStart"/>
      <w:r w:rsidR="000F307B">
        <w:rPr>
          <w:rFonts w:ascii="TH SarabunPSK" w:hAnsi="TH SarabunPSK" w:cs="FreesiaUPC"/>
          <w:sz w:val="32"/>
          <w:szCs w:val="32"/>
        </w:rPr>
        <w:t>Sinonasal</w:t>
      </w:r>
      <w:proofErr w:type="spellEnd"/>
      <w:r w:rsidR="000F307B">
        <w:rPr>
          <w:rFonts w:ascii="TH SarabunPSK" w:hAnsi="TH SarabunPSK" w:cs="FreesiaUPC"/>
          <w:sz w:val="32"/>
          <w:szCs w:val="32"/>
        </w:rPr>
        <w:t xml:space="preserve"> disease </w:t>
      </w:r>
      <w:r w:rsidR="004F384B">
        <w:rPr>
          <w:rFonts w:ascii="TH SarabunPSK" w:hAnsi="TH SarabunPSK" w:cs="FreesiaUPC"/>
          <w:sz w:val="32"/>
          <w:szCs w:val="32"/>
        </w:rPr>
        <w:t xml:space="preserve">influence </w:t>
      </w:r>
      <w:r w:rsidR="000F307B">
        <w:rPr>
          <w:rFonts w:ascii="TH SarabunPSK" w:hAnsi="TH SarabunPSK" w:cs="FreesiaUPC" w:hint="cs"/>
          <w:sz w:val="32"/>
          <w:szCs w:val="32"/>
          <w:cs/>
        </w:rPr>
        <w:t>หรือโรคอื่นๆที่ผู้ป่วยจะ</w:t>
      </w:r>
      <w:r w:rsidR="00A75DFA">
        <w:rPr>
          <w:rFonts w:ascii="TH SarabunPSK" w:hAnsi="TH SarabunPSK" w:cs="FreesiaUPC" w:hint="cs"/>
          <w:sz w:val="32"/>
          <w:szCs w:val="32"/>
          <w:cs/>
        </w:rPr>
        <w:t>เป็นอาการที่มากในผู้ป่วยโดย</w:t>
      </w:r>
      <w:r w:rsidR="004F384B">
        <w:rPr>
          <w:rFonts w:ascii="TH SarabunPSK" w:hAnsi="TH SarabunPSK" w:cs="FreesiaUPC" w:hint="cs"/>
          <w:sz w:val="32"/>
          <w:szCs w:val="32"/>
          <w:cs/>
        </w:rPr>
        <w:t xml:space="preserve">มีการปรับตัว ถ้าจะทำวิจัยยิ่งเกิดการ </w:t>
      </w:r>
      <w:r w:rsidR="004F384B">
        <w:rPr>
          <w:rFonts w:ascii="TH SarabunPSK" w:hAnsi="TH SarabunPSK" w:cs="FreesiaUPC"/>
          <w:sz w:val="32"/>
          <w:szCs w:val="32"/>
        </w:rPr>
        <w:t xml:space="preserve">delay treatment </w:t>
      </w:r>
      <w:r w:rsidR="004F384B">
        <w:rPr>
          <w:rFonts w:ascii="TH SarabunPSK" w:hAnsi="TH SarabunPSK" w:cs="FreesiaUPC" w:hint="cs"/>
          <w:sz w:val="32"/>
          <w:szCs w:val="32"/>
          <w:cs/>
        </w:rPr>
        <w:t>และปนเปื้อนด้</w:t>
      </w:r>
      <w:r w:rsidR="0036386D">
        <w:rPr>
          <w:rFonts w:ascii="TH SarabunPSK" w:hAnsi="TH SarabunPSK" w:cs="FreesiaUPC" w:hint="cs"/>
          <w:sz w:val="32"/>
          <w:szCs w:val="32"/>
          <w:cs/>
        </w:rPr>
        <w:t>วยโรค</w:t>
      </w:r>
      <w:bookmarkStart w:id="0" w:name="_GoBack"/>
      <w:bookmarkEnd w:id="0"/>
      <w:r w:rsidR="004F384B">
        <w:rPr>
          <w:rFonts w:ascii="TH SarabunPSK" w:hAnsi="TH SarabunPSK" w:cs="FreesiaUPC" w:hint="cs"/>
          <w:sz w:val="32"/>
          <w:szCs w:val="32"/>
          <w:cs/>
        </w:rPr>
        <w:t xml:space="preserve">ที่ </w:t>
      </w:r>
      <w:r w:rsidR="004F384B">
        <w:rPr>
          <w:rFonts w:ascii="TH SarabunPSK" w:hAnsi="TH SarabunPSK" w:cs="FreesiaUPC"/>
          <w:sz w:val="32"/>
          <w:szCs w:val="32"/>
        </w:rPr>
        <w:t xml:space="preserve">manage </w:t>
      </w:r>
      <w:r w:rsidR="004F384B">
        <w:rPr>
          <w:rFonts w:ascii="TH SarabunPSK" w:hAnsi="TH SarabunPSK" w:cs="FreesiaUPC" w:hint="cs"/>
          <w:sz w:val="32"/>
          <w:szCs w:val="32"/>
          <w:cs/>
        </w:rPr>
        <w:t>ได้</w:t>
      </w:r>
    </w:p>
    <w:p w:rsidR="00235FAA" w:rsidRPr="00D00AAF" w:rsidRDefault="000F307B">
      <w:pPr>
        <w:rPr>
          <w:rFonts w:ascii="TH SarabunPSK" w:hAnsi="TH SarabunPSK" w:cs="FreesiaUPC"/>
          <w:sz w:val="32"/>
          <w:szCs w:val="32"/>
          <w:cs/>
        </w:rPr>
      </w:pPr>
      <w:r>
        <w:rPr>
          <w:rFonts w:ascii="TH SarabunPSK" w:hAnsi="TH SarabunPSK" w:cs="FreesiaUPC" w:hint="cs"/>
          <w:sz w:val="32"/>
          <w:szCs w:val="32"/>
          <w:cs/>
        </w:rPr>
        <w:t xml:space="preserve"> </w:t>
      </w:r>
    </w:p>
    <w:p w:rsidR="00235FAA" w:rsidRPr="00D00AAF" w:rsidRDefault="00A75DFA" w:rsidP="00A75DFA">
      <w:pPr>
        <w:jc w:val="center"/>
        <w:rPr>
          <w:rFonts w:ascii="TH SarabunPSK" w:hAnsi="TH SarabunPSK" w:cs="FreesiaUPC"/>
          <w:sz w:val="32"/>
          <w:szCs w:val="32"/>
        </w:rPr>
      </w:pPr>
      <w:r>
        <w:rPr>
          <w:rFonts w:ascii="TH SarabunPSK" w:hAnsi="TH SarabunPSK" w:cs="FreesiaUPC" w:hint="cs"/>
          <w:sz w:val="32"/>
          <w:szCs w:val="32"/>
          <w:cs/>
        </w:rPr>
        <w:t xml:space="preserve">                                 - </w:t>
      </w:r>
      <w:r>
        <w:rPr>
          <w:rFonts w:ascii="TH SarabunPSK" w:hAnsi="TH SarabunPSK" w:cs="FreesiaUPC" w:hint="cs"/>
          <w:sz w:val="32"/>
          <w:szCs w:val="32"/>
          <w:cs/>
        </w:rPr>
        <w:t>วิรัช</w:t>
      </w:r>
      <w:r>
        <w:rPr>
          <w:rFonts w:ascii="TH SarabunPSK" w:hAnsi="TH SarabunPSK" w:cs="FreesiaUPC" w:hint="cs"/>
          <w:sz w:val="32"/>
          <w:szCs w:val="32"/>
          <w:cs/>
        </w:rPr>
        <w:t xml:space="preserve">- </w:t>
      </w:r>
    </w:p>
    <w:p w:rsidR="00BE1D5A" w:rsidRPr="00D00AAF" w:rsidRDefault="00A75DFA" w:rsidP="003559AA">
      <w:pPr>
        <w:ind w:left="4320" w:firstLine="720"/>
        <w:rPr>
          <w:rFonts w:ascii="TH SarabunPSK" w:hAnsi="TH SarabunPSK" w:cs="FreesiaUPC"/>
          <w:sz w:val="32"/>
          <w:szCs w:val="32"/>
        </w:rPr>
      </w:pPr>
      <w:r>
        <w:rPr>
          <w:rFonts w:ascii="TH SarabunPSK" w:hAnsi="TH SarabunPSK" w:cs="FreesiaUPC" w:hint="cs"/>
          <w:sz w:val="32"/>
          <w:szCs w:val="32"/>
          <w:cs/>
        </w:rPr>
        <w:t>รศ.นพ.วิรัช เกียรติศรีสกุล</w:t>
      </w:r>
    </w:p>
    <w:p w:rsidR="00BE1D5A" w:rsidRPr="00D00AAF" w:rsidRDefault="003559AA" w:rsidP="003559AA">
      <w:pPr>
        <w:ind w:left="4320" w:firstLine="720"/>
        <w:rPr>
          <w:rFonts w:ascii="TH SarabunPSK" w:hAnsi="TH SarabunPSK" w:cs="FreesiaUPC"/>
          <w:sz w:val="32"/>
          <w:szCs w:val="32"/>
        </w:rPr>
      </w:pPr>
      <w:r w:rsidRPr="00D00AAF">
        <w:rPr>
          <w:rFonts w:ascii="TH SarabunPSK" w:hAnsi="TH SarabunPSK" w:cs="FreesiaUPC"/>
          <w:sz w:val="32"/>
          <w:szCs w:val="32"/>
        </w:rPr>
        <w:t xml:space="preserve">  </w:t>
      </w:r>
      <w:r w:rsidR="00FF3E73">
        <w:rPr>
          <w:rFonts w:ascii="TH SarabunPSK" w:hAnsi="TH SarabunPSK" w:cs="FreesiaUPC"/>
          <w:sz w:val="32"/>
          <w:szCs w:val="32"/>
        </w:rPr>
        <w:t xml:space="preserve">   </w:t>
      </w:r>
      <w:r w:rsidRPr="00D00AAF">
        <w:rPr>
          <w:rFonts w:ascii="TH SarabunPSK" w:hAnsi="TH SarabunPSK" w:cs="FreesiaUPC"/>
          <w:sz w:val="32"/>
          <w:szCs w:val="32"/>
        </w:rPr>
        <w:t xml:space="preserve">  </w:t>
      </w:r>
      <w:r w:rsidR="00B46FFB">
        <w:rPr>
          <w:rFonts w:ascii="TH SarabunPSK" w:hAnsi="TH SarabunPSK" w:cs="FreesiaUPC"/>
          <w:sz w:val="32"/>
          <w:szCs w:val="32"/>
        </w:rPr>
        <w:t xml:space="preserve">     </w:t>
      </w:r>
      <w:proofErr w:type="gramStart"/>
      <w:r w:rsidRPr="00D00AAF">
        <w:rPr>
          <w:rFonts w:ascii="TH SarabunPSK" w:hAnsi="TH SarabunPSK" w:cs="FreesiaUPC"/>
          <w:sz w:val="32"/>
          <w:szCs w:val="32"/>
        </w:rPr>
        <w:t xml:space="preserve">Reviewer  </w:t>
      </w:r>
      <w:r w:rsidRPr="00D00AAF">
        <w:rPr>
          <w:rFonts w:ascii="TH SarabunPSK" w:hAnsi="TH SarabunPSK" w:cs="FreesiaUPC"/>
          <w:sz w:val="32"/>
          <w:szCs w:val="32"/>
          <w:cs/>
        </w:rPr>
        <w:t>ครั้งที่</w:t>
      </w:r>
      <w:proofErr w:type="gramEnd"/>
      <w:r w:rsidRPr="00D00AAF">
        <w:rPr>
          <w:rFonts w:ascii="TH SarabunPSK" w:hAnsi="TH SarabunPSK" w:cs="FreesiaUPC"/>
          <w:sz w:val="32"/>
          <w:szCs w:val="32"/>
          <w:cs/>
        </w:rPr>
        <w:t xml:space="preserve"> 2</w:t>
      </w:r>
    </w:p>
    <w:p w:rsidR="003559AA" w:rsidRPr="00D00AAF" w:rsidRDefault="00B46FFB" w:rsidP="003559AA">
      <w:pPr>
        <w:ind w:left="4320" w:firstLine="720"/>
        <w:rPr>
          <w:rFonts w:ascii="TH SarabunPSK" w:hAnsi="TH SarabunPSK" w:cs="FreesiaUPC"/>
          <w:sz w:val="32"/>
          <w:szCs w:val="32"/>
          <w:cs/>
        </w:rPr>
      </w:pPr>
      <w:r>
        <w:rPr>
          <w:rFonts w:ascii="TH SarabunPSK" w:hAnsi="TH SarabunPSK" w:cs="FreesiaUPC" w:hint="cs"/>
          <w:sz w:val="32"/>
          <w:szCs w:val="32"/>
          <w:cs/>
        </w:rPr>
        <w:t xml:space="preserve">    </w:t>
      </w:r>
      <w:r w:rsidR="003559AA" w:rsidRPr="00D00AAF">
        <w:rPr>
          <w:rFonts w:ascii="TH SarabunPSK" w:hAnsi="TH SarabunPSK" w:cs="FreesiaUPC"/>
          <w:sz w:val="32"/>
          <w:szCs w:val="32"/>
          <w:cs/>
        </w:rPr>
        <w:t>วันที่...</w:t>
      </w:r>
      <w:r w:rsidR="00A75DFA">
        <w:rPr>
          <w:rFonts w:ascii="TH SarabunPSK" w:hAnsi="TH SarabunPSK" w:cs="FreesiaUPC" w:hint="cs"/>
          <w:sz w:val="32"/>
          <w:szCs w:val="32"/>
          <w:cs/>
        </w:rPr>
        <w:t>20/12/2561....</w:t>
      </w:r>
    </w:p>
    <w:p w:rsidR="003559AA" w:rsidRPr="00D00AAF" w:rsidRDefault="003559AA">
      <w:pPr>
        <w:rPr>
          <w:rFonts w:ascii="TH SarabunPSK" w:hAnsi="TH SarabunPSK" w:cs="FreesiaUPC"/>
          <w:sz w:val="32"/>
          <w:szCs w:val="32"/>
          <w:cs/>
        </w:rPr>
      </w:pPr>
    </w:p>
    <w:sectPr w:rsidR="003559AA" w:rsidRPr="00D00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8DA"/>
    <w:rsid w:val="000F307B"/>
    <w:rsid w:val="001B6204"/>
    <w:rsid w:val="001C4E04"/>
    <w:rsid w:val="00235FAA"/>
    <w:rsid w:val="003559AA"/>
    <w:rsid w:val="0036386D"/>
    <w:rsid w:val="004F384B"/>
    <w:rsid w:val="00622AA1"/>
    <w:rsid w:val="008D38DA"/>
    <w:rsid w:val="00A75DFA"/>
    <w:rsid w:val="00B32BAE"/>
    <w:rsid w:val="00B46FFB"/>
    <w:rsid w:val="00BE1D5A"/>
    <w:rsid w:val="00CE71B9"/>
    <w:rsid w:val="00D00960"/>
    <w:rsid w:val="00D00AAF"/>
    <w:rsid w:val="00E92778"/>
    <w:rsid w:val="00FF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59A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3559A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59A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3559A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</dc:creator>
  <cp:lastModifiedBy>com</cp:lastModifiedBy>
  <cp:revision>6</cp:revision>
  <cp:lastPrinted>2014-05-28T04:29:00Z</cp:lastPrinted>
  <dcterms:created xsi:type="dcterms:W3CDTF">2018-12-11T08:09:00Z</dcterms:created>
  <dcterms:modified xsi:type="dcterms:W3CDTF">2018-12-19T08:56:00Z</dcterms:modified>
</cp:coreProperties>
</file>