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55" w:rsidRPr="002F6869" w:rsidRDefault="0094354F" w:rsidP="005C265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Note2</w:t>
      </w:r>
      <w:r w:rsidR="006B2191">
        <w:rPr>
          <w:b/>
          <w:sz w:val="24"/>
          <w:szCs w:val="24"/>
        </w:rPr>
        <w:t>: Theory, r</w:t>
      </w:r>
      <w:r w:rsidR="005C2655">
        <w:rPr>
          <w:b/>
          <w:sz w:val="24"/>
          <w:szCs w:val="24"/>
        </w:rPr>
        <w:t xml:space="preserve">esults and discussion on the 2D </w:t>
      </w:r>
      <w:proofErr w:type="spellStart"/>
      <w:r w:rsidR="005C2655">
        <w:rPr>
          <w:b/>
          <w:sz w:val="24"/>
          <w:szCs w:val="24"/>
        </w:rPr>
        <w:t>Ising</w:t>
      </w:r>
      <w:proofErr w:type="spellEnd"/>
      <w:r w:rsidR="005C2655">
        <w:rPr>
          <w:b/>
          <w:sz w:val="24"/>
          <w:szCs w:val="24"/>
        </w:rPr>
        <w:t xml:space="preserve"> model classification</w:t>
      </w:r>
    </w:p>
    <w:p w:rsidR="009A5AF3" w:rsidRDefault="009A5AF3" w:rsidP="005C2655">
      <w:pPr>
        <w:jc w:val="both"/>
        <w:rPr>
          <w:b/>
        </w:rPr>
      </w:pPr>
      <w:r>
        <w:rPr>
          <w:b/>
        </w:rPr>
        <w:t>Classification and logistic regression</w:t>
      </w:r>
    </w:p>
    <w:p w:rsidR="001D4B27" w:rsidRDefault="006377A3" w:rsidP="006377A3">
      <w:pPr>
        <w:jc w:val="both"/>
        <w:rPr>
          <w:rFonts w:eastAsiaTheme="minorEastAsia"/>
        </w:rPr>
      </w:pPr>
      <w:r>
        <w:t>The classification problem resembles</w:t>
      </w:r>
      <w:r w:rsidR="009A5AF3">
        <w:t xml:space="preserve"> the regression problem, except that the target values</w:t>
      </w:r>
      <w:r>
        <w:t xml:space="preserve"> we want to predict</w:t>
      </w:r>
      <w:r w:rsidR="009A5AF3">
        <w:t xml:space="preserve"> in</w:t>
      </w:r>
      <w:r>
        <w:t xml:space="preserve"> classification are discrete variables (categories), which could take a binary or multiclass form. In binary classification the target value </w:t>
      </w:r>
      <m:oMath>
        <m:r>
          <w:rPr>
            <w:rFonts w:ascii="Cambria Math" w:hAnsi="Cambria Math"/>
          </w:rPr>
          <m:t>y</m:t>
        </m:r>
      </m:oMath>
      <w:r>
        <w:t xml:space="preserve"> takes only two values, typically 0 and 1, or</w:t>
      </w:r>
      <m:oMath>
        <m:r>
          <w:rPr>
            <w:rFonts w:ascii="Cambria Math" w:hAnsi="Cambria Math"/>
          </w:rPr>
          <m:t xml:space="preserve"> ±1</m:t>
        </m:r>
      </m:oMath>
      <w:r>
        <w:rPr>
          <w:rFonts w:eastAsiaTheme="minorEastAsia"/>
        </w:rPr>
        <w:t xml:space="preserve">. </w:t>
      </w:r>
      <w:r w:rsidR="00195547">
        <w:rPr>
          <w:rFonts w:eastAsiaTheme="minorEastAsia"/>
        </w:rPr>
        <w:t xml:space="preserve">Our goal in the classification problem is to predict the </w:t>
      </w:r>
      <w:r w:rsidR="00195547">
        <w:t xml:space="preserve">target value </w:t>
      </w:r>
      <m:oMath>
        <m:r>
          <w:rPr>
            <w:rFonts w:ascii="Cambria Math" w:hAnsi="Cambria Math"/>
          </w:rPr>
          <m:t>y</m:t>
        </m:r>
      </m:oMath>
      <w:r w:rsidR="00195547">
        <w:rPr>
          <w:rFonts w:eastAsiaTheme="minorEastAsia"/>
        </w:rPr>
        <w:t xml:space="preserve"> by some input </w:t>
      </w:r>
      <m:oMath>
        <m:r>
          <w:rPr>
            <w:rFonts w:ascii="Cambria Math" w:eastAsiaTheme="minorEastAsia" w:hAnsi="Cambria Math"/>
          </w:rPr>
          <m:t>x</m:t>
        </m:r>
      </m:oMath>
      <w:r w:rsidR="00195547">
        <w:rPr>
          <w:rFonts w:eastAsiaTheme="minorEastAsia"/>
        </w:rPr>
        <w:t xml:space="preserve"> via some non-linear function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(z)</m:t>
        </m:r>
      </m:oMath>
      <w:r w:rsidR="00195547">
        <w:rPr>
          <w:rFonts w:eastAsiaTheme="minorEastAsia"/>
        </w:rPr>
        <w:t>, which leads to solving the</w:t>
      </w:r>
      <w:r>
        <w:rPr>
          <w:rFonts w:eastAsiaTheme="minorEastAsia"/>
        </w:rPr>
        <w:t xml:space="preserve"> problem using logistic reg</w:t>
      </w:r>
      <w:bookmarkStart w:id="0" w:name="_GoBack"/>
      <w:bookmarkEnd w:id="0"/>
      <w:r>
        <w:rPr>
          <w:rFonts w:eastAsiaTheme="minorEastAsia"/>
        </w:rPr>
        <w:t xml:space="preserve">ression. </w:t>
      </w:r>
      <w:r w:rsidR="00195547">
        <w:rPr>
          <w:rFonts w:eastAsiaTheme="minorEastAsia"/>
        </w:rPr>
        <w:t>T</w:t>
      </w:r>
      <w:r w:rsidR="001D4B27">
        <w:rPr>
          <w:rFonts w:eastAsiaTheme="minorEastAsia"/>
        </w:rPr>
        <w:t xml:space="preserve">he logistic regression function </w:t>
      </w:r>
      <w:r w:rsidR="001B7DFC">
        <w:rPr>
          <w:rFonts w:eastAsiaTheme="minorEastAsia"/>
        </w:rPr>
        <w:t>takes</w:t>
      </w:r>
      <w:r w:rsidR="001D4B27">
        <w:rPr>
          <w:rFonts w:eastAsiaTheme="minorEastAsia"/>
        </w:rPr>
        <w:t xml:space="preserve"> the form</w:t>
      </w:r>
    </w:p>
    <w:p w:rsidR="001D4B27" w:rsidRPr="001D4B27" w:rsidRDefault="001D4B27" w:rsidP="006377A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den>
          </m:f>
        </m:oMath>
      </m:oMathPara>
    </w:p>
    <w:p w:rsidR="001D4B27" w:rsidRDefault="001D4B27" w:rsidP="006377A3">
      <w:pPr>
        <w:jc w:val="both"/>
        <w:rPr>
          <w:rFonts w:eastAsiaTheme="minorEastAsia"/>
        </w:rPr>
      </w:pPr>
    </w:p>
    <w:p w:rsidR="001D4B27" w:rsidRDefault="001D4B27" w:rsidP="006377A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z</m:t>
        </m:r>
      </m:oMath>
      <w:r w:rsidR="001B7DFC">
        <w:rPr>
          <w:rFonts w:eastAsiaTheme="minorEastAsia"/>
        </w:rPr>
        <w:t xml:space="preserve"> </w:t>
      </w:r>
      <w:r w:rsidR="00195547">
        <w:rPr>
          <w:rFonts w:eastAsiaTheme="minorEastAsia"/>
        </w:rPr>
        <w:t>is defined as</w:t>
      </w:r>
    </w:p>
    <w:p w:rsidR="001B7DFC" w:rsidRDefault="001B7DFC" w:rsidP="006377A3">
      <w:pPr>
        <w:jc w:val="both"/>
        <w:rPr>
          <w:rFonts w:eastAsiaTheme="minorEastAsia"/>
        </w:rPr>
      </w:pPr>
    </w:p>
    <w:p w:rsidR="001B7DFC" w:rsidRPr="00242094" w:rsidRDefault="00242094" w:rsidP="006377A3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x+b</m:t>
          </m:r>
        </m:oMath>
      </m:oMathPara>
    </w:p>
    <w:p w:rsidR="001D4B27" w:rsidRDefault="001D4B27" w:rsidP="006377A3">
      <w:pPr>
        <w:jc w:val="both"/>
        <w:rPr>
          <w:rFonts w:eastAsiaTheme="minorEastAsia"/>
        </w:rPr>
      </w:pPr>
    </w:p>
    <w:p w:rsidR="006377A3" w:rsidRDefault="00242094" w:rsidP="006377A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are the parameters we want to estimate (estimators)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are the biases.</w:t>
      </w:r>
      <w:r w:rsidR="00195547">
        <w:rPr>
          <w:rFonts w:eastAsiaTheme="minorEastAsia"/>
        </w:rPr>
        <w:t xml:space="preserve"> The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195547">
        <w:rPr>
          <w:rFonts w:eastAsiaTheme="minorEastAsia"/>
        </w:rPr>
        <w:t xml:space="preserve"> as defined above, is commonly known as the sigmoid function.</w:t>
      </w:r>
      <w:r>
        <w:rPr>
          <w:rFonts w:eastAsiaTheme="minorEastAsia"/>
        </w:rPr>
        <w:t xml:space="preserve"> </w:t>
      </w:r>
      <w:r w:rsidR="006377A3">
        <w:rPr>
          <w:rFonts w:eastAsiaTheme="minorEastAsia"/>
        </w:rPr>
        <w:t>Because of the</w:t>
      </w:r>
      <w:r w:rsidR="001D4B27">
        <w:rPr>
          <w:rFonts w:eastAsiaTheme="minorEastAsia"/>
        </w:rPr>
        <w:t xml:space="preserve"> minimization of the cost function in logistic regression leads to</w:t>
      </w:r>
      <w:r>
        <w:rPr>
          <w:rFonts w:eastAsiaTheme="minorEastAsia"/>
        </w:rPr>
        <w:t xml:space="preserve"> non-linear equation for the </w:t>
      </w:r>
      <w:r w:rsidR="001D4B27">
        <w:rPr>
          <w:rFonts w:eastAsiaTheme="minorEastAsia"/>
        </w:rPr>
        <w:t>estimators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 w:rsidR="001D4B27">
        <w:rPr>
          <w:rFonts w:eastAsiaTheme="minorEastAsia"/>
        </w:rPr>
        <w:t xml:space="preserve">(Jensen, 2018), it </w:t>
      </w:r>
      <w:r>
        <w:rPr>
          <w:rFonts w:eastAsiaTheme="minorEastAsia"/>
        </w:rPr>
        <w:t xml:space="preserve">need to be treated by gradient </w:t>
      </w:r>
      <w:r w:rsidR="00162665">
        <w:rPr>
          <w:rFonts w:eastAsiaTheme="minorEastAsia"/>
        </w:rPr>
        <w:t>methods for</w:t>
      </w:r>
      <w:r>
        <w:rPr>
          <w:rFonts w:eastAsiaTheme="minorEastAsia"/>
        </w:rPr>
        <w:t xml:space="preserve"> minimiz</w:t>
      </w:r>
      <w:r w:rsidR="00162665">
        <w:rPr>
          <w:rFonts w:eastAsiaTheme="minorEastAsia"/>
        </w:rPr>
        <w:t xml:space="preserve">ing </w:t>
      </w:r>
      <w:r>
        <w:rPr>
          <w:rFonts w:eastAsiaTheme="minorEastAsia"/>
        </w:rPr>
        <w:t>the cost function</w:t>
      </w:r>
      <w:r w:rsidR="001D4B2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162665">
        <w:rPr>
          <w:rFonts w:eastAsiaTheme="minorEastAsia"/>
        </w:rPr>
        <w:t xml:space="preserve">For a given training example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p>
            </m:sSup>
          </m:e>
        </m:d>
      </m:oMath>
      <w:r w:rsidR="00162665">
        <w:rPr>
          <w:rFonts w:eastAsiaTheme="minorEastAsia"/>
        </w:rPr>
        <w:t xml:space="preserve"> </w:t>
      </w:r>
      <w:r w:rsidR="005D1CBD">
        <w:rPr>
          <w:rFonts w:eastAsiaTheme="minorEastAsia"/>
        </w:rPr>
        <w:t>the cost</w:t>
      </w:r>
      <w:r>
        <w:rPr>
          <w:rFonts w:eastAsiaTheme="minorEastAsia"/>
        </w:rPr>
        <w:t xml:space="preserve"> function </w:t>
      </w:r>
      <w:r w:rsidR="000B6AE1">
        <w:rPr>
          <w:rFonts w:eastAsiaTheme="minorEastAsia"/>
        </w:rPr>
        <w:t>for</w:t>
      </w:r>
      <w:r>
        <w:rPr>
          <w:rFonts w:eastAsiaTheme="minorEastAsia"/>
        </w:rPr>
        <w:t xml:space="preserve"> logistic regression</w:t>
      </w:r>
      <w:r w:rsidR="0015429B">
        <w:rPr>
          <w:rFonts w:eastAsiaTheme="minorEastAsia"/>
        </w:rPr>
        <w:t xml:space="preserve"> including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5429B">
        <w:rPr>
          <w:rFonts w:eastAsiaTheme="minorEastAsia"/>
        </w:rPr>
        <w:t xml:space="preserve"> regularization</w:t>
      </w:r>
      <w:r>
        <w:rPr>
          <w:rFonts w:eastAsiaTheme="minorEastAsia"/>
        </w:rPr>
        <w:t xml:space="preserve"> </w:t>
      </w:r>
      <w:r w:rsidR="00162665">
        <w:rPr>
          <w:rFonts w:eastAsiaTheme="minorEastAsia"/>
        </w:rPr>
        <w:t>can be defined as</w:t>
      </w:r>
      <w:r w:rsidR="00E82F26">
        <w:rPr>
          <w:rFonts w:eastAsiaTheme="minorEastAsia"/>
        </w:rPr>
        <w:t xml:space="preserve"> (Ng, 20)</w:t>
      </w:r>
    </w:p>
    <w:p w:rsidR="00162665" w:rsidRPr="00162665" w:rsidRDefault="00162665" w:rsidP="006377A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162665" w:rsidRDefault="000B6AE1" w:rsidP="006377A3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the second term is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penalty. W</w:t>
      </w:r>
      <w:r w:rsidR="00F74D50">
        <w:rPr>
          <w:rFonts w:eastAsiaTheme="minorEastAsia"/>
        </w:rPr>
        <w:t>e can rewrite it in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vectorized</w:t>
      </w:r>
      <w:proofErr w:type="spellEnd"/>
      <w:r>
        <w:rPr>
          <w:rFonts w:eastAsiaTheme="minorEastAsia"/>
        </w:rPr>
        <w:t xml:space="preserve"> form</w:t>
      </w:r>
      <w:r w:rsidR="007B699E">
        <w:rPr>
          <w:rFonts w:eastAsiaTheme="minorEastAsia"/>
        </w:rPr>
        <w:t xml:space="preserve"> by </w:t>
      </w:r>
      <w:r w:rsidR="007B699E">
        <w:rPr>
          <w:rFonts w:eastAsiaTheme="minorEastAsia"/>
        </w:rPr>
        <w:t>including all training examples</w:t>
      </w:r>
      <w:r w:rsidR="00162665">
        <w:rPr>
          <w:rFonts w:eastAsiaTheme="minorEastAsia"/>
        </w:rPr>
        <w:t xml:space="preserve"> </w:t>
      </w:r>
    </w:p>
    <w:p w:rsidR="00162665" w:rsidRDefault="00162665" w:rsidP="006377A3">
      <w:pPr>
        <w:jc w:val="both"/>
      </w:pPr>
      <w:r>
        <w:rPr>
          <w:rFonts w:eastAsiaTheme="minorEastAsia"/>
        </w:rPr>
        <w:t xml:space="preserve">  </w:t>
      </w:r>
    </w:p>
    <w:p w:rsidR="009A5AF3" w:rsidRPr="00162665" w:rsidRDefault="00162665" w:rsidP="005C265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21B40" w:rsidRDefault="00821B40" w:rsidP="005C2655">
      <w:pPr>
        <w:jc w:val="both"/>
      </w:pPr>
    </w:p>
    <w:p w:rsidR="00162665" w:rsidRDefault="00821B40" w:rsidP="005C2655">
      <w:pPr>
        <w:jc w:val="both"/>
        <w:rPr>
          <w:rFonts w:eastAsiaTheme="minorEastAsia"/>
          <w:b/>
        </w:rPr>
      </w:pPr>
      <w:r>
        <w:t>We take the partial derivative</w:t>
      </w:r>
      <w:r w:rsidR="00E046AB">
        <w:t>s</w:t>
      </w:r>
      <w:r>
        <w:t xml:space="preserve"> </w:t>
      </w:r>
      <w:proofErr w:type="spellStart"/>
      <w:r>
        <w:t>wrt</w:t>
      </w:r>
      <w:proofErr w:type="spellEnd"/>
      <w:r>
        <w:t xml:space="preserve"> the estimators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</w:p>
    <w:p w:rsidR="00821B40" w:rsidRDefault="00821B40" w:rsidP="005C2655">
      <w:pPr>
        <w:jc w:val="both"/>
        <w:rPr>
          <w:rFonts w:eastAsiaTheme="minorEastAsia"/>
          <w:b/>
        </w:rPr>
      </w:pPr>
    </w:p>
    <w:p w:rsidR="00821B40" w:rsidRPr="00525DCD" w:rsidRDefault="00821B40" w:rsidP="00821B40">
      <w:pPr>
        <w:jc w:val="both"/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</m:d>
        </m:oMath>
      </m:oMathPara>
    </w:p>
    <w:p w:rsidR="00525DCD" w:rsidRPr="00525DCD" w:rsidRDefault="00525DCD" w:rsidP="00821B40">
      <w:pPr>
        <w:jc w:val="both"/>
        <w:rPr>
          <w:rFonts w:eastAsiaTheme="minorEastAsia"/>
        </w:rPr>
      </w:pPr>
    </w:p>
    <w:p w:rsidR="00821B40" w:rsidRDefault="0015429B" w:rsidP="00713507">
      <w:pPr>
        <w:jc w:val="both"/>
        <w:rPr>
          <w:rFonts w:eastAsiaTheme="minorEastAsia"/>
        </w:rPr>
      </w:pPr>
      <w:r>
        <w:rPr>
          <w:rFonts w:eastAsiaTheme="minorEastAsia"/>
        </w:rPr>
        <w:t>Finally, we update the estimators by gradient methods, such as gradient descent</w:t>
      </w:r>
      <w:r w:rsidR="00863F03">
        <w:rPr>
          <w:rFonts w:eastAsiaTheme="minorEastAsia"/>
        </w:rPr>
        <w:t>. Gradient descent,</w:t>
      </w:r>
      <w:r w:rsidR="00713507">
        <w:rPr>
          <w:rFonts w:eastAsiaTheme="minorEastAsia"/>
        </w:rPr>
        <w:t xml:space="preserve"> including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13507">
        <w:rPr>
          <w:rFonts w:eastAsiaTheme="minorEastAsia"/>
        </w:rPr>
        <w:t xml:space="preserve"> </w:t>
      </w:r>
      <w:r w:rsidR="00713507">
        <w:rPr>
          <w:rFonts w:eastAsiaTheme="minorEastAsia"/>
        </w:rPr>
        <w:t>penalty</w:t>
      </w:r>
      <w:r w:rsidR="00863F03">
        <w:rPr>
          <w:rFonts w:eastAsiaTheme="minorEastAsia"/>
        </w:rPr>
        <w:t>,</w:t>
      </w:r>
      <w:r w:rsidR="00713507">
        <w:rPr>
          <w:rFonts w:eastAsiaTheme="minorEastAsia"/>
        </w:rPr>
        <w:t xml:space="preserve"> can be defined as</w:t>
      </w:r>
    </w:p>
    <w:p w:rsidR="00713507" w:rsidRDefault="00713507" w:rsidP="00713507">
      <w:pPr>
        <w:jc w:val="both"/>
        <w:rPr>
          <w:rFonts w:eastAsiaTheme="minorEastAsia"/>
        </w:rPr>
      </w:pPr>
    </w:p>
    <w:p w:rsidR="0015429B" w:rsidRDefault="0015429B" w:rsidP="00821B40">
      <w:pPr>
        <w:jc w:val="both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 xml:space="preserve"> :</m:t>
          </m:r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:</m:t>
          </m:r>
          <m:r>
            <m:rPr>
              <m:sty m:val="bi"/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λ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acc>
                </m:e>
              </m:d>
            </m:e>
          </m:d>
        </m:oMath>
      </m:oMathPara>
    </w:p>
    <w:p w:rsidR="0015429B" w:rsidRPr="00821B40" w:rsidRDefault="0015429B" w:rsidP="00821B40">
      <w:pPr>
        <w:jc w:val="both"/>
        <w:rPr>
          <w:rFonts w:eastAsiaTheme="minorEastAsia"/>
        </w:rPr>
      </w:pPr>
    </w:p>
    <w:p w:rsidR="00821B40" w:rsidRPr="00821B40" w:rsidRDefault="00821B40" w:rsidP="005C2655">
      <w:pPr>
        <w:jc w:val="both"/>
      </w:pPr>
    </w:p>
    <w:p w:rsidR="005C2655" w:rsidRDefault="005C2655" w:rsidP="005C2655">
      <w:pPr>
        <w:jc w:val="both"/>
        <w:rPr>
          <w:b/>
        </w:rPr>
      </w:pPr>
      <w:r>
        <w:rPr>
          <w:b/>
        </w:rPr>
        <w:t xml:space="preserve">2D </w:t>
      </w:r>
      <w:proofErr w:type="spellStart"/>
      <w:r w:rsidRPr="00A35A4D">
        <w:rPr>
          <w:b/>
        </w:rPr>
        <w:t>Ising</w:t>
      </w:r>
      <w:proofErr w:type="spellEnd"/>
      <w:r w:rsidRPr="00A35A4D">
        <w:rPr>
          <w:b/>
        </w:rPr>
        <w:t xml:space="preserve"> model</w:t>
      </w:r>
      <w:r>
        <w:rPr>
          <w:b/>
        </w:rPr>
        <w:t>: results and discussion</w:t>
      </w:r>
    </w:p>
    <w:p w:rsidR="005C2655" w:rsidRDefault="005C2655" w:rsidP="005C2655">
      <w:pPr>
        <w:jc w:val="both"/>
      </w:pPr>
      <w:r>
        <w:t xml:space="preserve">For this experiment we turn our focus </w:t>
      </w:r>
      <w:r w:rsidR="0015429B">
        <w:t>at</w:t>
      </w:r>
      <w:r>
        <w:t xml:space="preserve"> the 2D </w:t>
      </w:r>
      <w:proofErr w:type="spellStart"/>
      <w:r>
        <w:t>Ising</w:t>
      </w:r>
      <w:proofErr w:type="spellEnd"/>
      <w:r>
        <w:t xml:space="preserve"> model. In this section we will </w:t>
      </w:r>
      <w:r w:rsidR="0015429B">
        <w:t>classify</w:t>
      </w:r>
      <w:r>
        <w:t xml:space="preserve"> the magnetic phase of the 2D </w:t>
      </w:r>
      <w:proofErr w:type="spellStart"/>
      <w:r>
        <w:t>Ising</w:t>
      </w:r>
      <w:proofErr w:type="spellEnd"/>
      <w:r>
        <w:t xml:space="preserve"> model by using logistic regression. The Hamiltonian </w:t>
      </w:r>
      <w:r w:rsidR="005C3E90">
        <w:t xml:space="preserve">for the classical </w:t>
      </w:r>
      <w:proofErr w:type="spellStart"/>
      <w:r w:rsidR="005C3E90">
        <w:t>Ising</w:t>
      </w:r>
      <w:proofErr w:type="spellEnd"/>
      <w:r w:rsidR="005C3E90">
        <w:t xml:space="preserve"> model</w:t>
      </w:r>
      <w:r>
        <w:t xml:space="preserve"> in this case reads</w:t>
      </w:r>
    </w:p>
    <w:p w:rsidR="005C2655" w:rsidRDefault="005C2655" w:rsidP="005C2655">
      <w:pPr>
        <w:jc w:val="both"/>
      </w:pPr>
    </w:p>
    <w:p w:rsidR="005C2655" w:rsidRPr="005C2655" w:rsidRDefault="005C2655" w:rsidP="005C2655">
      <w:pPr>
        <w:jc w:val="both"/>
      </w:pPr>
      <m:oMathPara>
        <m:oMath>
          <m:r>
            <w:rPr>
              <w:rFonts w:ascii="Cambria Math" w:hAnsi="Cambria Math"/>
            </w:rPr>
            <m:t>H= -J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&lt;ij&gt;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∈{±1}</m:t>
          </m:r>
        </m:oMath>
      </m:oMathPara>
    </w:p>
    <w:p w:rsidR="00EC60E3" w:rsidRDefault="00EC60E3" w:rsidP="005C2655">
      <w:pPr>
        <w:jc w:val="both"/>
      </w:pPr>
    </w:p>
    <w:p w:rsidR="009A5AF3" w:rsidRDefault="005C2655" w:rsidP="005C2655">
      <w:pPr>
        <w:jc w:val="both"/>
        <w:rPr>
          <w:rFonts w:eastAsiaTheme="minorEastAsia"/>
        </w:rPr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&lt;ij&gt;</m:t>
        </m:r>
      </m:oMath>
      <w:r>
        <w:rPr>
          <w:rFonts w:eastAsiaTheme="minorEastAsia"/>
        </w:rPr>
        <w:t xml:space="preserve"> expresses a summation of </w:t>
      </w:r>
      <w:r w:rsidR="009F72CF">
        <w:rPr>
          <w:rFonts w:eastAsiaTheme="minorEastAsia"/>
        </w:rPr>
        <w:t xml:space="preserve">all adjacent neighbors in a 2D square lattice. </w:t>
      </w:r>
      <w:r w:rsidR="005C3E90">
        <w:rPr>
          <w:rFonts w:eastAsiaTheme="minorEastAsia"/>
        </w:rPr>
        <w:t xml:space="preserve">The data was downloaded from XXXXXXXXXXXXXXXXXXXXXXXXXXXXX. We are not going to classify the disordered phase at (or close to) the critical </w:t>
      </w:r>
      <w:proofErr w:type="gramStart"/>
      <w:r w:rsidR="005C3E90">
        <w:rPr>
          <w:rFonts w:eastAsiaTheme="minorEastAsia"/>
        </w:rPr>
        <w:t xml:space="preserve">temperature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/J=2/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≈2.26</m:t>
            </m:r>
          </m:e>
        </m:func>
      </m:oMath>
      <w:r w:rsidR="005C3E90">
        <w:rPr>
          <w:rFonts w:eastAsiaTheme="minorEastAsia"/>
        </w:rPr>
        <w:t>. In this case, w</w:t>
      </w:r>
      <w:r w:rsidR="005C3E90">
        <w:rPr>
          <w:rFonts w:eastAsiaTheme="minorEastAsia"/>
        </w:rPr>
        <w:t>e will predict the magnetic phases</w:t>
      </w:r>
      <w:r w:rsidR="005C3E90">
        <w:rPr>
          <w:rFonts w:eastAsiaTheme="minorEastAsia"/>
        </w:rPr>
        <w:t xml:space="preserve"> by</w:t>
      </w:r>
      <w:r w:rsidR="005C3E90">
        <w:rPr>
          <w:rFonts w:eastAsiaTheme="minorEastAsia"/>
        </w:rPr>
        <w:t xml:space="preserve"> binary classification </w:t>
      </w:r>
      <w:r w:rsidR="005C3E90">
        <w:rPr>
          <w:rFonts w:eastAsiaTheme="minorEastAsia"/>
        </w:rPr>
        <w:t xml:space="preserve">using </w:t>
      </w:r>
      <m:oMath>
        <m:r>
          <w:rPr>
            <w:rFonts w:ascii="Cambria Math" w:eastAsiaTheme="minorEastAsia" w:hAnsi="Cambria Math"/>
          </w:rPr>
          <m:t>0</m:t>
        </m:r>
      </m:oMath>
      <w:r w:rsidR="005C3E90">
        <w:rPr>
          <w:rFonts w:eastAsiaTheme="minorEastAsia"/>
        </w:rPr>
        <w:t xml:space="preserve"> as the disordered phase and </w:t>
      </w:r>
      <m:oMath>
        <m:r>
          <w:rPr>
            <w:rFonts w:ascii="Cambria Math" w:eastAsiaTheme="minorEastAsia" w:hAnsi="Cambria Math"/>
          </w:rPr>
          <m:t>1</m:t>
        </m:r>
      </m:oMath>
      <w:r w:rsidR="005C3E90">
        <w:rPr>
          <w:rFonts w:eastAsiaTheme="minorEastAsia"/>
        </w:rPr>
        <w:t xml:space="preserve"> as the ordered phase. The input data</w:t>
      </w:r>
      <w:r w:rsidR="002A0B59">
        <w:rPr>
          <w:rFonts w:eastAsiaTheme="minorEastAsia"/>
        </w:rPr>
        <w:t>, or design matrix,</w:t>
      </w:r>
      <w:r w:rsidR="005C3E9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5C3E90">
        <w:rPr>
          <w:rFonts w:eastAsiaTheme="minorEastAsia"/>
        </w:rPr>
        <w:t xml:space="preserve"> consists of the 2D </w:t>
      </w:r>
      <m:oMath>
        <m:r>
          <w:rPr>
            <w:rFonts w:ascii="Cambria Math" w:eastAsiaTheme="minorEastAsia" w:hAnsi="Cambria Math"/>
          </w:rPr>
          <m:t>40</m:t>
        </m:r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40</m:t>
        </m:r>
      </m:oMath>
      <w:r w:rsidR="005C3E90">
        <w:rPr>
          <w:rFonts w:eastAsiaTheme="minorEastAsia"/>
        </w:rPr>
        <w:t xml:space="preserve"> </w:t>
      </w:r>
      <w:r w:rsidR="002A0B59">
        <w:rPr>
          <w:rFonts w:eastAsiaTheme="minorEastAsia"/>
        </w:rPr>
        <w:t xml:space="preserve">square lattice structured as row-vectors, and the target phases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2A0B59">
        <w:rPr>
          <w:rFonts w:eastAsiaTheme="minorEastAsia"/>
        </w:rPr>
        <w:t xml:space="preserve"> as a column vector. </w:t>
      </w:r>
    </w:p>
    <w:p w:rsidR="009A5AF3" w:rsidRDefault="009A5AF3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9A5AF3" w:rsidRDefault="009A5AF3">
      <w:pPr>
        <w:spacing w:after="200" w:line="276" w:lineRule="auto"/>
      </w:pPr>
      <w:r>
        <w:lastRenderedPageBreak/>
        <w:br w:type="page"/>
      </w:r>
    </w:p>
    <w:p w:rsidR="009A5AF3" w:rsidRPr="0061420B" w:rsidRDefault="009A5AF3" w:rsidP="009A5AF3">
      <w:pPr>
        <w:autoSpaceDE w:val="0"/>
        <w:autoSpaceDN w:val="0"/>
        <w:adjustRightInd w:val="0"/>
        <w:spacing w:after="0" w:line="240" w:lineRule="auto"/>
        <w:rPr>
          <w:rFonts w:cs="URWPalladioL-Roma"/>
        </w:rPr>
      </w:pPr>
      <w:proofErr w:type="gramStart"/>
      <w:r w:rsidRPr="0061420B">
        <w:rPr>
          <w:rFonts w:cs="URWPalladioL-Roma"/>
        </w:rPr>
        <w:lastRenderedPageBreak/>
        <w:t>van</w:t>
      </w:r>
      <w:proofErr w:type="gramEnd"/>
      <w:r w:rsidRPr="0061420B">
        <w:rPr>
          <w:rFonts w:cs="URWPalladioL-Roma"/>
        </w:rPr>
        <w:t xml:space="preserve"> </w:t>
      </w:r>
      <w:proofErr w:type="spellStart"/>
      <w:r w:rsidRPr="0061420B">
        <w:rPr>
          <w:rFonts w:cs="URWPalladioL-Roma"/>
        </w:rPr>
        <w:t>Wieringen</w:t>
      </w:r>
      <w:proofErr w:type="spellEnd"/>
      <w:r w:rsidRPr="0061420B">
        <w:rPr>
          <w:rFonts w:cs="URWPalladioL-Roma"/>
        </w:rPr>
        <w:t xml:space="preserve"> W. N.</w:t>
      </w:r>
      <w:r>
        <w:rPr>
          <w:rFonts w:cs="URWPalladioL-Roma"/>
        </w:rPr>
        <w:t xml:space="preserve"> </w:t>
      </w:r>
      <w:r w:rsidRPr="0061420B">
        <w:rPr>
          <w:rFonts w:cs="URWPalladioL-Roma"/>
        </w:rPr>
        <w:t xml:space="preserve">(2015). </w:t>
      </w:r>
      <w:r w:rsidRPr="0061420B">
        <w:rPr>
          <w:rFonts w:cs="URWPalladioL-Roma"/>
          <w:i/>
        </w:rPr>
        <w:t>Lecture notes on ridge regression</w:t>
      </w:r>
      <w:r w:rsidRPr="0061420B">
        <w:rPr>
          <w:rFonts w:cs="URWPalladioL-Roma"/>
        </w:rPr>
        <w:t xml:space="preserve">, </w:t>
      </w:r>
      <w:r>
        <w:rPr>
          <w:rFonts w:cs="URWPalladioL-Roma"/>
        </w:rPr>
        <w:t>arXiv</w:t>
      </w:r>
      <w:proofErr w:type="gramStart"/>
      <w:r>
        <w:rPr>
          <w:rFonts w:cs="URWPalladioL-Roma"/>
        </w:rPr>
        <w:t>:1509.09169</w:t>
      </w:r>
      <w:proofErr w:type="gramEnd"/>
      <w:r>
        <w:rPr>
          <w:rFonts w:cs="URWPalladioL-Roma"/>
        </w:rPr>
        <w:t>.</w:t>
      </w:r>
    </w:p>
    <w:p w:rsidR="005C2655" w:rsidRDefault="005C2655" w:rsidP="005C2655">
      <w:pPr>
        <w:jc w:val="both"/>
      </w:pPr>
    </w:p>
    <w:sectPr w:rsidR="005C2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55"/>
    <w:rsid w:val="0009360A"/>
    <w:rsid w:val="000B6AE1"/>
    <w:rsid w:val="000F48D2"/>
    <w:rsid w:val="0015429B"/>
    <w:rsid w:val="00162665"/>
    <w:rsid w:val="00195547"/>
    <w:rsid w:val="001B7DFC"/>
    <w:rsid w:val="001D4B27"/>
    <w:rsid w:val="001F5785"/>
    <w:rsid w:val="00242094"/>
    <w:rsid w:val="002A0B59"/>
    <w:rsid w:val="00333CD9"/>
    <w:rsid w:val="00370005"/>
    <w:rsid w:val="004648FE"/>
    <w:rsid w:val="00525DCD"/>
    <w:rsid w:val="00545420"/>
    <w:rsid w:val="00581E2D"/>
    <w:rsid w:val="005C2655"/>
    <w:rsid w:val="005C3E90"/>
    <w:rsid w:val="005D029C"/>
    <w:rsid w:val="005D1CBD"/>
    <w:rsid w:val="006377A3"/>
    <w:rsid w:val="006B2191"/>
    <w:rsid w:val="00713507"/>
    <w:rsid w:val="007B699E"/>
    <w:rsid w:val="007C10CE"/>
    <w:rsid w:val="00821B40"/>
    <w:rsid w:val="00863F03"/>
    <w:rsid w:val="008B4090"/>
    <w:rsid w:val="0094354F"/>
    <w:rsid w:val="009901B3"/>
    <w:rsid w:val="009A5AF3"/>
    <w:rsid w:val="009D2E7F"/>
    <w:rsid w:val="009F72CF"/>
    <w:rsid w:val="00B423EC"/>
    <w:rsid w:val="00C7683C"/>
    <w:rsid w:val="00CF4010"/>
    <w:rsid w:val="00D24185"/>
    <w:rsid w:val="00D52B12"/>
    <w:rsid w:val="00E046AB"/>
    <w:rsid w:val="00E82F26"/>
    <w:rsid w:val="00EC60E3"/>
    <w:rsid w:val="00F7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C7CFC78"/>
  <w15:chartTrackingRefBased/>
  <w15:docId w15:val="{1B235398-D0C9-4986-9C5B-C06616BE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65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39D532CD.dotm</Template>
  <TotalTime>5750</TotalTime>
  <Pages>4</Pages>
  <Words>490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Larsen Greiner</dc:creator>
  <cp:keywords/>
  <dc:description/>
  <cp:lastModifiedBy>Thomas Larsen Greiner</cp:lastModifiedBy>
  <cp:revision>28</cp:revision>
  <dcterms:created xsi:type="dcterms:W3CDTF">2018-10-18T07:38:00Z</dcterms:created>
  <dcterms:modified xsi:type="dcterms:W3CDTF">2018-10-29T10:30:00Z</dcterms:modified>
</cp:coreProperties>
</file>