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 SACCO SOCIETY LTD                                   </w:t>
        <w:br/>
        <w:t>                                                    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INV250901-06495D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May Mwamuye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202C: TAX REGIME CHANGES &amp; IMPLICATIONS FOR ORGANIZATIONS; ADDRESSING COMPLIANCE CHALLENGES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68,965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68,965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11,034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11,034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79,999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