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NURSING COUNCIL OF KENYA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11th September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INV250911-37066D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Elisha Omondi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 407B: MASTERING RECORDS MANAGEMENT STANDARDS AND BEST</w:t>
              <w:br/>
              <w:t>PRACTICES: DISPOSAL, DATA PROTECTION, AND COMPLIANCE FOR</w:t>
              <w:br/>
              <w:t>PUBLIC AND PRIVATE SECTORS PROFESSIONALS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14TH-4TH SEPTEMBER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254,550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254,550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40,728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40,728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295,278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