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30th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403R: EMOTIONAL INTELLIGENCE &amp; COMPETENCE IN LEADERSHIP TRAINING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Stella Kosgei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403R: EMOTIONAL INTELLIGENCE &amp; COMPETENCE IN LEADERSHIP TRAINING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89,849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