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B545F21">
      <w:pPr>
        <w:spacing w:after="0"/>
        <w:rPr>
          <w:b/>
          <w:u w:val="single"/>
        </w:rPr>
      </w:pPr>
      <w:r>
        <w:rPr>
          <w:u w:val="single"/>
        </w:rPr>
        <w:t xml:space="preserve">COURSE CONTENT FOR </w:t>
      </w:r>
      <w:r>
        <w:rPr>
          <w:rFonts w:hint="default"/>
          <w:u w:val="single"/>
          <w:lang w:val="en-US"/>
        </w:rPr>
        <w:t xml:space="preserve"> </w:t>
      </w:r>
      <w:bookmarkStart w:id="0" w:name="_GoBack"/>
      <w:bookmarkEnd w:id="0"/>
      <w:r>
        <w:rPr>
          <w:rFonts w:hint="default"/>
          <w:b/>
          <w:bCs/>
          <w:u w:val="single"/>
          <w:lang w:val="en-US"/>
        </w:rPr>
        <w:t>${event}</w:t>
      </w:r>
      <w:r>
        <w:rPr>
          <w:b/>
          <w:u w:val="single"/>
        </w:rPr>
        <w:t>.</w:t>
      </w:r>
    </w:p>
    <w:p w14:paraId="6EFCAEA0">
      <w:pPr>
        <w:spacing w:after="0"/>
        <w:rPr>
          <w:b/>
        </w:rPr>
      </w:pPr>
    </w:p>
    <w:p w14:paraId="6176955B">
      <w:pPr>
        <w:spacing w:after="0"/>
        <w:rPr>
          <w:b/>
        </w:rPr>
      </w:pPr>
      <w:r>
        <w:rPr>
          <w:b/>
        </w:rPr>
        <w:t xml:space="preserve">TRAINING OVERVIEW &amp; OBJECTIVE </w:t>
      </w:r>
    </w:p>
    <w:p w14:paraId="1D4CA2FF">
      <w:pPr>
        <w:spacing w:after="0"/>
        <w:rPr>
          <w:sz w:val="18"/>
        </w:rPr>
      </w:pPr>
      <w:r>
        <w:rPr>
          <w:sz w:val="18"/>
        </w:rPr>
        <w:t>This program aims to strengthen expertise in conducting comprehensive internal audits within the information and communication technology (ICT) landscape. This program delves into the core principles of authentic internal audits, emphasizing risk control measures and effective data governance practices. Led by industry experts, participants will gain practical insights into conducting thorough ICT audits, implementing robust risk controls, and establishing sound data governance frameworks. Join us to acquire the essential skills needed to ensure authenticity and integrity in your internal ICT audits, contributing to enhanced risk management and data governance within your organization.</w:t>
      </w:r>
    </w:p>
    <w:p w14:paraId="2015C96F">
      <w:pPr>
        <w:spacing w:after="0"/>
        <w:rPr>
          <w:b/>
        </w:rPr>
      </w:pPr>
    </w:p>
    <w:p w14:paraId="7EDD7505">
      <w:pPr>
        <w:spacing w:after="0"/>
        <w:rPr>
          <w:b/>
        </w:rPr>
      </w:pPr>
      <w:r>
        <w:rPr>
          <w:b/>
        </w:rPr>
        <w:t>WHY SHOULD YOU ATTEND?</w:t>
      </w:r>
    </w:p>
    <w:p w14:paraId="10DF4EE2">
      <w:pPr>
        <w:spacing w:after="0"/>
        <w:rPr>
          <w:sz w:val="18"/>
        </w:rPr>
      </w:pPr>
      <w:r>
        <w:t>1.</w:t>
      </w:r>
      <w:r>
        <w:tab/>
      </w:r>
      <w:r>
        <w:rPr>
          <w:sz w:val="18"/>
        </w:rPr>
        <w:t>Develop skills in authentic internal ICT auditing.</w:t>
      </w:r>
    </w:p>
    <w:p w14:paraId="61E1F690">
      <w:pPr>
        <w:spacing w:after="0"/>
        <w:rPr>
          <w:sz w:val="18"/>
        </w:rPr>
      </w:pPr>
      <w:r>
        <w:rPr>
          <w:sz w:val="18"/>
        </w:rPr>
        <w:t>2.</w:t>
      </w:r>
      <w:r>
        <w:rPr>
          <w:sz w:val="18"/>
        </w:rPr>
        <w:tab/>
      </w:r>
      <w:r>
        <w:rPr>
          <w:sz w:val="18"/>
        </w:rPr>
        <w:t>Enhance expertise in effective risk control measures.</w:t>
      </w:r>
    </w:p>
    <w:p w14:paraId="34BCD093">
      <w:pPr>
        <w:spacing w:after="0"/>
        <w:rPr>
          <w:sz w:val="18"/>
        </w:rPr>
      </w:pPr>
      <w:r>
        <w:rPr>
          <w:sz w:val="18"/>
        </w:rPr>
        <w:t>3.</w:t>
      </w:r>
      <w:r>
        <w:rPr>
          <w:sz w:val="18"/>
        </w:rPr>
        <w:tab/>
      </w:r>
      <w:r>
        <w:rPr>
          <w:sz w:val="18"/>
        </w:rPr>
        <w:t>Acquire knowledge of best practices in data governance.</w:t>
      </w:r>
    </w:p>
    <w:p w14:paraId="4A9A5E36">
      <w:pPr>
        <w:spacing w:after="0"/>
        <w:rPr>
          <w:sz w:val="18"/>
        </w:rPr>
      </w:pPr>
      <w:r>
        <w:rPr>
          <w:sz w:val="18"/>
        </w:rPr>
        <w:t>4.</w:t>
      </w:r>
      <w:r>
        <w:rPr>
          <w:sz w:val="18"/>
        </w:rPr>
        <w:tab/>
      </w:r>
      <w:r>
        <w:rPr>
          <w:sz w:val="18"/>
        </w:rPr>
        <w:t>Gain practical insights from industry experts.</w:t>
      </w:r>
    </w:p>
    <w:p w14:paraId="1F1D0A0C">
      <w:pPr>
        <w:spacing w:after="0"/>
        <w:rPr>
          <w:sz w:val="18"/>
        </w:rPr>
      </w:pPr>
      <w:r>
        <w:rPr>
          <w:sz w:val="18"/>
        </w:rPr>
        <w:t>5.</w:t>
      </w:r>
      <w:r>
        <w:rPr>
          <w:sz w:val="18"/>
        </w:rPr>
        <w:tab/>
      </w:r>
      <w:r>
        <w:rPr>
          <w:sz w:val="18"/>
        </w:rPr>
        <w:t>Strengthen abilities in conducting comprehensive ICT audits.</w:t>
      </w:r>
    </w:p>
    <w:p w14:paraId="38172C53">
      <w:pPr>
        <w:spacing w:after="0"/>
        <w:rPr>
          <w:sz w:val="18"/>
        </w:rPr>
      </w:pPr>
      <w:r>
        <w:rPr>
          <w:sz w:val="18"/>
        </w:rPr>
        <w:t>6.</w:t>
      </w:r>
      <w:r>
        <w:rPr>
          <w:sz w:val="18"/>
        </w:rPr>
        <w:tab/>
      </w:r>
      <w:r>
        <w:rPr>
          <w:sz w:val="18"/>
        </w:rPr>
        <w:t>Implement robust risk control strategies.</w:t>
      </w:r>
    </w:p>
    <w:p w14:paraId="6C0C4E4E">
      <w:pPr>
        <w:spacing w:after="0"/>
        <w:rPr>
          <w:sz w:val="18"/>
        </w:rPr>
      </w:pPr>
      <w:r>
        <w:rPr>
          <w:sz w:val="18"/>
        </w:rPr>
        <w:t>7.</w:t>
      </w:r>
      <w:r>
        <w:rPr>
          <w:sz w:val="18"/>
        </w:rPr>
        <w:tab/>
      </w:r>
      <w:r>
        <w:rPr>
          <w:sz w:val="18"/>
        </w:rPr>
        <w:t>Establish sound frameworks for data governance.</w:t>
      </w:r>
    </w:p>
    <w:p w14:paraId="2F250497">
      <w:pPr>
        <w:spacing w:after="0"/>
        <w:rPr>
          <w:sz w:val="18"/>
        </w:rPr>
      </w:pPr>
      <w:r>
        <w:rPr>
          <w:sz w:val="18"/>
        </w:rPr>
        <w:t>8.</w:t>
      </w:r>
      <w:r>
        <w:rPr>
          <w:sz w:val="18"/>
        </w:rPr>
        <w:tab/>
      </w:r>
      <w:r>
        <w:rPr>
          <w:sz w:val="18"/>
        </w:rPr>
        <w:t>Contribute to enhanced authenticity and integrity in internal ICT audits.</w:t>
      </w:r>
    </w:p>
    <w:p w14:paraId="3A2DF13E">
      <w:pPr>
        <w:spacing w:after="0"/>
        <w:rPr>
          <w:b/>
        </w:rPr>
      </w:pPr>
    </w:p>
    <w:p w14:paraId="0F8CAFF1">
      <w:pPr>
        <w:spacing w:after="0"/>
        <w:rPr>
          <w:b/>
        </w:rPr>
      </w:pPr>
      <w:r>
        <w:rPr>
          <w:b/>
        </w:rPr>
        <w:t>WHO SHOULD ATTEND?</w:t>
      </w:r>
    </w:p>
    <w:p w14:paraId="234670EB">
      <w:pPr>
        <w:spacing w:after="0"/>
        <w:rPr>
          <w:sz w:val="18"/>
        </w:rPr>
      </w:pPr>
      <w:r>
        <w:rPr>
          <w:sz w:val="18"/>
        </w:rPr>
        <w:t>This specialized training is crafted for professionals engaged in information and communication technology (ICT), internal audit, risk management, and data governance roles. It is designed for individuals such as ICT auditors, risk control specialists, internal auditors, and data governance professionals who aspire to deepen their understanding and practical skills in conducting authentic internal ICT audits. Whether you are a seasoned professional looking to refine your expertise or a leader dedicated to bolstering risk control and data governance within your organization, this program offers valuable insights and practical strategies tailored to the intricacies of internal ICT auditing. Join us to equip yourself with the knowledge needed to ensure authenticity, effective risk control, and sound data governance in your organization's internal audit processes.</w:t>
      </w:r>
    </w:p>
    <w:p w14:paraId="60669BF8">
      <w:pPr>
        <w:spacing w:after="0"/>
        <w:rPr>
          <w:sz w:val="18"/>
        </w:rPr>
      </w:pPr>
      <w:r>
        <w:rPr>
          <w:sz w:val="18"/>
        </w:rPr>
        <w:t>We look forward to adding value to your learning &amp; progress!</w:t>
      </w:r>
    </w:p>
    <w:p w14:paraId="5B7A6690">
      <w:pPr>
        <w:spacing w:after="0"/>
        <w:rPr>
          <w:b/>
        </w:rPr>
      </w:pPr>
    </w:p>
    <w:p w14:paraId="01BD8A9E">
      <w:pPr>
        <w:spacing w:after="0"/>
        <w:rPr>
          <w:b/>
        </w:rPr>
      </w:pPr>
      <w:r>
        <w:rPr>
          <w:b/>
        </w:rPr>
        <w:t>TRAINING APPROACH</w:t>
      </w:r>
    </w:p>
    <w:p w14:paraId="5F7B7CE1">
      <w:pPr>
        <w:pStyle w:val="4"/>
        <w:numPr>
          <w:ilvl w:val="0"/>
          <w:numId w:val="1"/>
        </w:numPr>
        <w:spacing w:after="0"/>
        <w:rPr>
          <w:sz w:val="18"/>
        </w:rPr>
      </w:pPr>
      <w:r>
        <w:rPr>
          <w:sz w:val="18"/>
        </w:rPr>
        <w:t>The Training will Integrate Lecture/Relevant case studies &amp; practical examples.</w:t>
      </w:r>
    </w:p>
    <w:p w14:paraId="1F72A766">
      <w:pPr>
        <w:pStyle w:val="4"/>
        <w:numPr>
          <w:ilvl w:val="0"/>
          <w:numId w:val="1"/>
        </w:numPr>
        <w:spacing w:after="0"/>
        <w:rPr>
          <w:sz w:val="18"/>
        </w:rPr>
      </w:pPr>
      <w:r>
        <w:rPr>
          <w:sz w:val="18"/>
        </w:rPr>
        <w:t>We assess effectiveness of learning via Group &amp; Individual exercises.</w:t>
      </w:r>
    </w:p>
    <w:p w14:paraId="3F31E049">
      <w:pPr>
        <w:pStyle w:val="4"/>
        <w:numPr>
          <w:ilvl w:val="0"/>
          <w:numId w:val="1"/>
        </w:numPr>
        <w:spacing w:after="0"/>
      </w:pPr>
      <w:r>
        <w:rPr>
          <w:sz w:val="18"/>
        </w:rPr>
        <w:t>Free BI-Monthly webinars &amp; Thirty Days Grace Period for Free Post-Training Services</w:t>
      </w:r>
    </w:p>
    <w:p w14:paraId="4EBD396B">
      <w:pPr>
        <w:pStyle w:val="4"/>
        <w:numPr>
          <w:numId w:val="0"/>
        </w:numPr>
        <w:spacing w:after="0"/>
      </w:pPr>
    </w:p>
    <w:p w14:paraId="770ECB9D">
      <w:pPr>
        <w:spacing w:after="0"/>
        <w:rPr>
          <w:b/>
        </w:rPr>
      </w:pPr>
      <w:r>
        <w:rPr>
          <w:b/>
        </w:rPr>
        <w:t>AREAS OF FOCUS</w:t>
      </w:r>
    </w:p>
    <w:p w14:paraId="79D6412F">
      <w:pPr>
        <w:pStyle w:val="4"/>
        <w:numPr>
          <w:ilvl w:val="0"/>
          <w:numId w:val="2"/>
        </w:numPr>
        <w:spacing w:after="0"/>
        <w:rPr>
          <w:sz w:val="18"/>
        </w:rPr>
      </w:pPr>
      <w:r>
        <w:rPr>
          <w:b/>
          <w:sz w:val="18"/>
        </w:rPr>
        <w:t>Mastering Internal ICT Auditing:</w:t>
      </w:r>
      <w:r>
        <w:rPr>
          <w:sz w:val="18"/>
        </w:rPr>
        <w:t xml:space="preserve"> Overview of principles and objectives in authentic internal ICT audits.</w:t>
      </w:r>
    </w:p>
    <w:p w14:paraId="2B8F9DDD">
      <w:pPr>
        <w:pStyle w:val="4"/>
        <w:numPr>
          <w:ilvl w:val="0"/>
          <w:numId w:val="2"/>
        </w:numPr>
        <w:spacing w:after="0"/>
        <w:rPr>
          <w:sz w:val="18"/>
        </w:rPr>
      </w:pPr>
      <w:r>
        <w:rPr>
          <w:b/>
          <w:sz w:val="18"/>
        </w:rPr>
        <w:t>Modern Risk Control Measures in ICT Environments:</w:t>
      </w:r>
      <w:r>
        <w:rPr>
          <w:sz w:val="18"/>
        </w:rPr>
        <w:t xml:space="preserve"> Strategies for identifying, assessing, and mitigating risks within ICT systems.</w:t>
      </w:r>
    </w:p>
    <w:p w14:paraId="3FA7EF71">
      <w:pPr>
        <w:pStyle w:val="4"/>
        <w:numPr>
          <w:ilvl w:val="0"/>
          <w:numId w:val="2"/>
        </w:numPr>
        <w:spacing w:after="0"/>
        <w:rPr>
          <w:sz w:val="18"/>
        </w:rPr>
      </w:pPr>
      <w:r>
        <w:rPr>
          <w:b/>
          <w:sz w:val="18"/>
        </w:rPr>
        <w:t>Best Practices in Data Governance:</w:t>
      </w:r>
      <w:r>
        <w:rPr>
          <w:sz w:val="18"/>
        </w:rPr>
        <w:t xml:space="preserve"> Establishing and maintaining effective data governance frameworks.</w:t>
      </w:r>
    </w:p>
    <w:p w14:paraId="289998D2">
      <w:pPr>
        <w:pStyle w:val="4"/>
        <w:numPr>
          <w:ilvl w:val="0"/>
          <w:numId w:val="2"/>
        </w:numPr>
        <w:spacing w:after="0"/>
        <w:rPr>
          <w:sz w:val="18"/>
        </w:rPr>
      </w:pPr>
      <w:r>
        <w:rPr>
          <w:sz w:val="18"/>
        </w:rPr>
        <w:t>Core Principles of Internal ICT Audits: In-depth exploration of fundamental principles governing internal ICT audits.</w:t>
      </w:r>
    </w:p>
    <w:p w14:paraId="278870CE">
      <w:pPr>
        <w:pStyle w:val="4"/>
        <w:numPr>
          <w:ilvl w:val="0"/>
          <w:numId w:val="2"/>
        </w:numPr>
        <w:spacing w:after="0"/>
        <w:rPr>
          <w:sz w:val="18"/>
        </w:rPr>
      </w:pPr>
      <w:r>
        <w:rPr>
          <w:b/>
          <w:sz w:val="18"/>
        </w:rPr>
        <w:t>Practical Application of Audit Techniques:</w:t>
      </w:r>
      <w:r>
        <w:rPr>
          <w:sz w:val="18"/>
        </w:rPr>
        <w:t xml:space="preserve"> Hands-on exercises applying audit techniques in ICT environments</w:t>
      </w:r>
    </w:p>
    <w:p w14:paraId="385C5160">
      <w:pPr>
        <w:pStyle w:val="4"/>
        <w:numPr>
          <w:ilvl w:val="0"/>
          <w:numId w:val="2"/>
        </w:numPr>
        <w:spacing w:after="0"/>
        <w:rPr>
          <w:sz w:val="18"/>
        </w:rPr>
      </w:pPr>
      <w:r>
        <w:rPr>
          <w:b/>
          <w:sz w:val="18"/>
        </w:rPr>
        <w:t>Cybersecurity in Internal ICT Audits:</w:t>
      </w:r>
      <w:r>
        <w:rPr>
          <w:sz w:val="18"/>
        </w:rPr>
        <w:t xml:space="preserve"> Integrating cybersecurity considerations into internal ICT audit processes.</w:t>
      </w:r>
    </w:p>
    <w:p w14:paraId="48AA8EBD">
      <w:pPr>
        <w:pStyle w:val="4"/>
        <w:numPr>
          <w:ilvl w:val="0"/>
          <w:numId w:val="2"/>
        </w:numPr>
        <w:spacing w:after="0"/>
        <w:rPr>
          <w:sz w:val="18"/>
        </w:rPr>
      </w:pPr>
      <w:r>
        <w:rPr>
          <w:b/>
          <w:sz w:val="18"/>
        </w:rPr>
        <w:t>Establishing Effective Control Frameworks:</w:t>
      </w:r>
      <w:r>
        <w:rPr>
          <w:sz w:val="18"/>
        </w:rPr>
        <w:t xml:space="preserve"> Developing robust control frameworks for risk management in ICT.</w:t>
      </w:r>
    </w:p>
    <w:p w14:paraId="5232D1B5">
      <w:pPr>
        <w:pStyle w:val="4"/>
        <w:numPr>
          <w:ilvl w:val="0"/>
          <w:numId w:val="2"/>
        </w:numPr>
        <w:spacing w:after="0"/>
        <w:rPr>
          <w:sz w:val="18"/>
        </w:rPr>
      </w:pPr>
      <w:r>
        <w:rPr>
          <w:b/>
          <w:sz w:val="18"/>
        </w:rPr>
        <w:t>Data Privacy and Compliance:</w:t>
      </w:r>
      <w:r>
        <w:rPr>
          <w:sz w:val="18"/>
        </w:rPr>
        <w:t xml:space="preserve"> Addressing data privacy concerns and ensuring regulatory compliance.</w:t>
      </w:r>
    </w:p>
    <w:p w14:paraId="02A3FFEC">
      <w:pPr>
        <w:pStyle w:val="4"/>
        <w:numPr>
          <w:ilvl w:val="0"/>
          <w:numId w:val="2"/>
        </w:numPr>
        <w:spacing w:after="0"/>
        <w:rPr>
          <w:sz w:val="18"/>
        </w:rPr>
      </w:pPr>
      <w:r>
        <w:rPr>
          <w:b/>
          <w:sz w:val="18"/>
        </w:rPr>
        <w:t>AI-Enhanced Audit Processes:</w:t>
      </w:r>
      <w:r>
        <w:rPr>
          <w:sz w:val="18"/>
        </w:rPr>
        <w:t xml:space="preserve"> Utilizing AI to automate routine audit tasks, such as data analysis and anomaly detection, to improve accuracy and efficiency in internal ICT audits.</w:t>
      </w:r>
    </w:p>
    <w:p w14:paraId="689DBB2D">
      <w:pPr>
        <w:pStyle w:val="4"/>
        <w:numPr>
          <w:ilvl w:val="0"/>
          <w:numId w:val="2"/>
        </w:numPr>
        <w:spacing w:after="0"/>
        <w:rPr>
          <w:sz w:val="18"/>
        </w:rPr>
      </w:pPr>
      <w:r>
        <w:rPr>
          <w:b/>
          <w:sz w:val="18"/>
        </w:rPr>
        <w:t>Case Studies in Authentic ICT Auditing:</w:t>
      </w:r>
      <w:r>
        <w:rPr>
          <w:sz w:val="18"/>
        </w:rPr>
        <w:t xml:space="preserve"> Real-world cases illustrating successful authentic internal ICT audits.</w:t>
      </w:r>
    </w:p>
    <w:p w14:paraId="0622A145">
      <w:pPr>
        <w:pStyle w:val="4"/>
        <w:numPr>
          <w:ilvl w:val="0"/>
          <w:numId w:val="2"/>
        </w:numPr>
        <w:spacing w:after="0"/>
        <w:rPr>
          <w:sz w:val="18"/>
        </w:rPr>
      </w:pPr>
      <w:r>
        <w:rPr>
          <w:b/>
          <w:sz w:val="18"/>
        </w:rPr>
        <w:t>Automated Risk Assessment &amp; Mitigation Strategies:</w:t>
      </w:r>
      <w:r>
        <w:rPr>
          <w:sz w:val="18"/>
        </w:rPr>
        <w:t xml:space="preserve"> Implementing AI-driven tools to continuously monitor and assess risks, providing real-time insights and automated risk reporting, with practical strategies for mitigating identified risks.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4E405C"/>
    <w:multiLevelType w:val="multilevel"/>
    <w:tmpl w:val="524E405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5B03FC7"/>
    <w:multiLevelType w:val="multilevel"/>
    <w:tmpl w:val="75B03FC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7DA"/>
    <w:rsid w:val="000E57DA"/>
    <w:rsid w:val="006A6F7F"/>
    <w:rsid w:val="28A72506"/>
    <w:rsid w:val="4C0C410B"/>
    <w:rsid w:val="751D5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593</Words>
  <Characters>3383</Characters>
  <Lines>28</Lines>
  <Paragraphs>7</Paragraphs>
  <TotalTime>10</TotalTime>
  <ScaleCrop>false</ScaleCrop>
  <LinksUpToDate>false</LinksUpToDate>
  <CharactersWithSpaces>3969</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2025-03-17T18:09:00Z</dcterms:created>
  <dc:creator>Mwachi Simon</dc:creator>
  <cp:lastModifiedBy>user</cp:lastModifiedBy>
  <dcterms:modified xsi:type="dcterms:W3CDTF">2025-03-24T14:37:09Z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AF908BE1C67344A1B9E2BB86904E4AC5_13</vt:lpwstr>
  </property>
</Properties>
</file>