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Design Document</w:t>
      </w:r>
    </w:p>
    <w:p>
      <w:pPr>
        <w:jc w:val="center"/>
      </w:pPr>
      <w:r>
        <w:rPr>
          <w:sz w:val="28"/>
        </w:rPr>
        <w:t>Verra-style Waste-to-Energy Draft</w:t>
      </w:r>
    </w:p>
    <w:p>
      <w:pPr>
        <w:jc w:val="center"/>
      </w:pPr>
      <w:r>
        <w:rPr>
          <w:b/>
          <w:sz w:val="30"/>
        </w:rPr>
        <w:t>Soc Son-like Waste-to-Power Demonstration Project</w:t>
      </w:r>
    </w:p>
    <w:p>
      <w:pPr>
        <w:jc w:val="center"/>
      </w:pPr>
      <w:r>
        <w:t>Run ID: run-20260501172928-45b866</w:t>
        <w:br/>
      </w:r>
      <w:r>
        <w:t>Generated: 2026-05-02 00:29</w:t>
        <w:br/>
      </w:r>
      <w:r>
        <w:t>Status: Internal review draft</w:t>
      </w:r>
    </w:p>
    <w:p>
      <w:r>
        <w:br w:type="page"/>
      </w:r>
    </w:p>
    <w:p>
      <w:r>
        <w:rPr>
          <w:b/>
          <w:color w:val="9C0006"/>
          <w:shd w:fill="FCE4D6"/>
        </w:rPr>
        <w:t>This document is a synthetic client-demo sample. It is intended for demonstration only and must not be treated as verified project evidence or a final audited Verra filing.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Project</w:t>
            </w:r>
          </w:p>
        </w:tc>
        <w:tc>
          <w:tcPr>
            <w:tcW w:type="dxa" w:w="4320"/>
          </w:tcPr>
          <w:p>
            <w:r>
              <w:t>Soc Son-like Waste-to-Power Demonstration Project</w:t>
            </w:r>
          </w:p>
        </w:tc>
      </w:tr>
      <w:tr>
        <w:tc>
          <w:tcPr>
            <w:tcW w:type="dxa" w:w="4320"/>
          </w:tcPr>
          <w:p>
            <w:r>
              <w:rPr>
                <w:b/>
              </w:rPr>
              <w:t>Provider</w:t>
            </w:r>
          </w:p>
        </w:tc>
        <w:tc>
          <w:tcPr>
            <w:tcW w:type="dxa" w:w="4320"/>
          </w:tcPr>
          <w:p>
            <w:r>
              <w:t>demo</w:t>
            </w:r>
          </w:p>
        </w:tc>
      </w:tr>
      <w:tr>
        <w:tc>
          <w:tcPr>
            <w:tcW w:type="dxa" w:w="4320"/>
          </w:tcPr>
          <w:p>
            <w:r>
              <w:rPr>
                <w:b/>
              </w:rPr>
              <w:t>Draft sections</w:t>
            </w:r>
          </w:p>
        </w:tc>
        <w:tc>
          <w:tcPr>
            <w:tcW w:type="dxa" w:w="4320"/>
          </w:tcPr>
          <w:p>
            <w:r>
              <w:t>36</w:t>
            </w:r>
          </w:p>
        </w:tc>
      </w:tr>
      <w:tr>
        <w:tc>
          <w:tcPr>
            <w:tcW w:type="dxa" w:w="4320"/>
          </w:tcPr>
          <w:p>
            <w:r>
              <w:rPr>
                <w:b/>
              </w:rPr>
              <w:t>Assumption register attached</w:t>
            </w:r>
          </w:p>
        </w:tc>
        <w:tc>
          <w:tcPr>
            <w:tcW w:type="dxa" w:w="4320"/>
          </w:tcPr>
          <w:p>
            <w:r>
              <w:t>yes</w:t>
            </w:r>
          </w:p>
        </w:tc>
      </w:tr>
    </w:tbl>
    <w:p>
      <w:r>
        <w:br w:type="page"/>
      </w:r>
    </w:p>
    <w:p>
      <w:pPr>
        <w:pStyle w:val="Heading1"/>
      </w:pPr>
      <w:r>
        <w:t>1 PROJECT DETAILS</w:t>
      </w:r>
    </w:p>
    <w:p>
      <w:pPr>
        <w:pStyle w:val="Heading2"/>
      </w:pPr>
      <w:r>
        <w:t>Summary Description of the Project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demo_curated=9</w:t>
            </w:r>
          </w:p>
        </w:tc>
      </w:tr>
    </w:tbl>
    <w:p>
      <w:pPr>
        <w:pStyle w:val="Quote"/>
      </w:pPr>
      <w:r>
        <w:rPr>
          <w:b/>
        </w:rPr>
        <w:t xml:space="preserve">Retrieved provenance: </w:t>
      </w:r>
      <w:r>
        <w:t>[CORPUS: VCS_Bergama_Project-Description.norm, Summary Description of the Project]; [CORPUS: VCS_Bergama_Project-Description.norm, Summary Description of the Project]; [CORPUS: VCS_DRAFT_Yanjiang_Project-Description.norm, Summary Description of the Project]; [CORPUS: VCS_DRAFT_Yanjiang_Project-Description.norm, Summary Description of the Project]; [CORPUS: VCS_Guangzhou_Project-Description.norm, Summary Description of the Project]</w:t>
      </w:r>
    </w:p>
    <w:p>
      <w:pPr>
        <w:pStyle w:val="Quote"/>
      </w:pPr>
      <w:r>
        <w:rPr>
          <w:b/>
        </w:rPr>
        <w:t xml:space="preserve">Assumption note: </w:t>
      </w:r>
      <w:r>
        <w:t>9 synthetic/demo-backed input(s) affect this section. See Assumption Appendix for field-level details.</w:t>
      </w:r>
    </w:p>
    <w:p>
      <w:r>
        <w:t>Soc Son-like Waste-to-Power Demonstration Project is a synthetic client-demo case for a municipal solid waste facility in Soc Son, Hanoi, Vietnam. The sample project diverts waste from landfill disposal, recovers energy through incineration with power export, and illustrates a Verra-style drafting workflow using deterministic demo inputs.</w:t>
      </w:r>
    </w:p>
    <w:p>
      <w:pPr>
        <w:pStyle w:val="Heading2"/>
      </w:pPr>
      <w:r>
        <w:t>Sectoral Scope and Project Type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Sectoral Scope and Project Type]; [CORPUS: VCS_Bergama_Project-Description.norm, Sectoral Scope and Project Type]; [CORPUS: VCS_DRAFT_Yanjiang_Project-Description.norm, Sectoral Scope and Project Type]; [CORPUS: VCS_DRAFT_Yanjiang_Project-Description.norm, Sectoral Scope and Project Type]; [CORPUS: VCS_Guangzhou_Project-Description.norm, Sectoral Scope and Project Type]</w:t>
      </w:r>
    </w:p>
    <w:p>
      <w:pPr>
        <w:pStyle w:val="Quote"/>
      </w:pPr>
      <w:r>
        <w:rPr>
          <w:b/>
        </w:rPr>
        <w:t xml:space="preserve">Assumption note: </w:t>
      </w:r>
      <w:r>
        <w:t>1 synthetic/demo-backed input(s) affect this section. See Assumption Appendix for field-level details.</w:t>
      </w:r>
    </w:p>
    <w:p>
      <w:r>
        <w:t>Section 1.2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Eligibility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demo_curated=6</w:t>
            </w:r>
          </w:p>
        </w:tc>
      </w:tr>
    </w:tbl>
    <w:p>
      <w:pPr>
        <w:pStyle w:val="Quote"/>
      </w:pPr>
      <w:r>
        <w:rPr>
          <w:b/>
        </w:rPr>
        <w:t xml:space="preserve">Retrieved provenance: </w:t>
      </w:r>
      <w:r>
        <w:t>[CORPUS: VCS_Bergama_Project-Description.norm, Project Eligibility]; [CORPUS: VCS_Bergama_Project-Description.norm, Project Eligibility]; [CORPUS: VCS_DRAFT_Yanjiang_Project-Description.norm, Project Eligibility]; [CORPUS: VCS_DRAFT_Yanjiang_Project-Description.norm, Project Eligibility]; [CORPUS: VCS_Guangzhou_Project-Description.norm, Project Eligibility]</w:t>
      </w:r>
    </w:p>
    <w:p>
      <w:pPr>
        <w:pStyle w:val="Quote"/>
      </w:pPr>
      <w:r>
        <w:rPr>
          <w:b/>
        </w:rPr>
        <w:t xml:space="preserve">Assumption note: </w:t>
      </w:r>
      <w:r>
        <w:t>6 synthetic/demo-backed input(s) affect this section. See Assumption Appendix for field-level details.</w:t>
      </w:r>
    </w:p>
    <w:p>
      <w:r>
        <w:t>Section 1.3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Design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demo_curated=5</w:t>
            </w:r>
          </w:p>
        </w:tc>
      </w:tr>
    </w:tbl>
    <w:p>
      <w:pPr>
        <w:pStyle w:val="Quote"/>
      </w:pPr>
      <w:r>
        <w:rPr>
          <w:b/>
        </w:rPr>
        <w:t xml:space="preserve">Retrieved provenance: </w:t>
      </w:r>
      <w:r>
        <w:t>[CORPUS: VCS_Bergama_Project-Description.norm, Project Design]; [CORPUS: VCS_Bergama_Project-Description.norm, Project Design]; [CORPUS: VCS_DRAFT_Yanjiang_Project-Description.norm, Project Design]; [CORPUS: VCS_DRAFT_Yanjiang_Project-Description.norm, Project Design]; [CORPUS: VCS_Guangzhou_Project-Description.norm, Project Design]</w:t>
      </w:r>
    </w:p>
    <w:p>
      <w:pPr>
        <w:pStyle w:val="Quote"/>
      </w:pPr>
      <w:r>
        <w:rPr>
          <w:b/>
        </w:rPr>
        <w:t xml:space="preserve">Assumption note: </w:t>
      </w:r>
      <w:r>
        <w:t>5 synthetic/demo-backed input(s) affect this section. See Assumption Appendix for field-level details.</w:t>
      </w:r>
    </w:p>
    <w:p>
      <w:r>
        <w:t>Section 1.4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Proponent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Project Proponent]; [CORPUS: VCS_Bergama_Project-Description.norm, Project Proponent]; [CORPUS: VCS_DRAFT_Yanjiang_Project-Description.norm, Project Proponent]; [CORPUS: VCS_DRAFT_Yanjiang_Project-Description.norm, Project Proponent]; [CORPUS: VCS_Guangzhou_Project-Description.norm, Project Proponent]</w:t>
      </w:r>
    </w:p>
    <w:p>
      <w:pPr>
        <w:pStyle w:val="Quote"/>
      </w:pPr>
      <w:r>
        <w:rPr>
          <w:b/>
        </w:rPr>
        <w:t xml:space="preserve">Assumption note: </w:t>
      </w:r>
      <w:r>
        <w:t>2 synthetic/demo-backed input(s) affect this section. See Assumption Appendix for field-level details.</w:t>
      </w:r>
    </w:p>
    <w:p>
      <w:r>
        <w:t>Section 1.5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Entities Involved in the Project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Other Entities Involved in the Project]; [CORPUS: VCS_Bergama_Project-Description.norm, Other Entities Involved in the Project]; [CORPUS: VCS_DRAFT_Yanjiang_Project-Description.norm, Other Entities Involved in the Project]; [CORPUS: VCS_DRAFT_Yanjiang_Project-Description.norm, Other Entities Involved in the Project]; [CORPUS: VCS_Guangzhou_Project-Description.norm, Other Entities Involved in the Project]</w:t>
      </w:r>
    </w:p>
    <w:p>
      <w:pPr>
        <w:pStyle w:val="Quote"/>
      </w:pPr>
      <w:r>
        <w:rPr>
          <w:b/>
        </w:rPr>
        <w:t xml:space="preserve">Assumption note: </w:t>
      </w:r>
      <w:r>
        <w:t>1 synthetic/demo-backed input(s) affect this section. See Assumption Appendix for field-level details.</w:t>
      </w:r>
    </w:p>
    <w:p>
      <w:r>
        <w:t>Section 1.6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Ownership</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Ownership]; [CORPUS: VCS_Bergama_Project-Description.norm, Ownership]; [CORPUS: VCS_DRAFT_Yanjiang_Project-Description.norm, Ownership]; [CORPUS: VCS_DRAFT_Yanjiang_Project-Description.norm, Ownership]; [CORPUS: VCS_Guangzhou_Project-Description.norm, Ownership]</w:t>
      </w:r>
    </w:p>
    <w:p>
      <w:pPr>
        <w:pStyle w:val="Quote"/>
      </w:pPr>
      <w:r>
        <w:rPr>
          <w:b/>
        </w:rPr>
        <w:t xml:space="preserve">Assumption note: </w:t>
      </w:r>
      <w:r>
        <w:t>2 synthetic/demo-backed input(s) affect this section. See Assumption Appendix for field-level details.</w:t>
      </w:r>
    </w:p>
    <w:p>
      <w:r>
        <w:t>Section 1.7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Start Date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Project Start Date]; [CORPUS: VCS_Bergama_Project-Description.norm, Project Start Date]; [CORPUS: VCS_DRAFT_Yanjiang_Project-Description.norm, Project Start Date]; [CORPUS: VCS_DRAFT_Yanjiang_Project-Description.norm, Project Start Date]; [CORPUS: VCS_Guangzhou_Project-Description.norm, Project Start Date]</w:t>
      </w:r>
    </w:p>
    <w:p>
      <w:pPr>
        <w:pStyle w:val="Quote"/>
      </w:pPr>
      <w:r>
        <w:rPr>
          <w:b/>
        </w:rPr>
        <w:t xml:space="preserve">Assumption note: </w:t>
      </w:r>
      <w:r>
        <w:t>1 synthetic/demo-backed input(s) affect this section. See Assumption Appendix for field-level details.</w:t>
      </w:r>
    </w:p>
    <w:p>
      <w:r>
        <w:t>Section 1.8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Crediting Period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Project Crediting Period]; [CORPUS: VCS_Bergama_Project-Description.norm, Project Crediting Period]; [CORPUS: VCS_DRAFT_Yanjiang_Project-Description.norm, Project Crediting Period]; [CORPUS: VCS_DRAFT_Yanjiang_Project-Description.norm, Project Crediting Period]; [CORPUS: VCS_Guangzhou_Project-Description.norm, Project Crediting Period]</w:t>
      </w:r>
    </w:p>
    <w:p>
      <w:pPr>
        <w:pStyle w:val="Quote"/>
      </w:pPr>
      <w:r>
        <w:rPr>
          <w:b/>
        </w:rPr>
        <w:t xml:space="preserve">Assumption note: </w:t>
      </w:r>
      <w:r>
        <w:t>2 synthetic/demo-backed input(s) affect this section. See Assumption Appendix for field-level details.</w:t>
      </w:r>
    </w:p>
    <w:p>
      <w:r>
        <w:t>Section 1.9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Scale and Estimated GHG Emission Reductions or Removals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demo_curated=13</w:t>
            </w:r>
          </w:p>
        </w:tc>
      </w:tr>
    </w:tbl>
    <w:p>
      <w:pPr>
        <w:pStyle w:val="Quote"/>
      </w:pPr>
      <w:r>
        <w:rPr>
          <w:b/>
        </w:rPr>
        <w:t xml:space="preserve">Retrieved provenance: </w:t>
      </w:r>
      <w:r>
        <w:t>[CORPUS: VCS_Bergama_Project-Description.norm, Project Scale and Estimated GHG Emission Reductions or Removals]; [CORPUS: VCS_Bergama_Project-Description.norm, Project Scale and Estimated GHG Emission Reductions or Removals]; [CORPUS: VCS_DRAFT_Yanjiang_Project-Description.norm, Project Scale and Estimated GHG Emission Reductions or Removals]; [CORPUS: VCS_DRAFT_Yanjiang_Project-Description.norm, Project Scale and Estimated GHG Emission Reductions or Removals]; [CORPUS: VCS_Guangzhou_Project-Description.norm, Project Scale and Estimated GHG Emission Reductions or Removals]</w:t>
      </w:r>
    </w:p>
    <w:p>
      <w:pPr>
        <w:pStyle w:val="Quote"/>
      </w:pPr>
      <w:r>
        <w:rPr>
          <w:b/>
        </w:rPr>
        <w:t xml:space="preserve">Assumption note: </w:t>
      </w:r>
      <w:r>
        <w:t>13 synthetic/demo-backed input(s) affect this section. See Assumption Appendix for field-level details.</w:t>
      </w:r>
    </w:p>
    <w:p>
      <w:r>
        <w:t>The synthetic demo project is modeled at 9.0 MW installed capacity, 182,500 tonnes of annual waste throughput, and 54,000 MWh of annual electricity generation. Using the curated demo assumptions register, the draft carries 75,000 tCO2e per year of net emission reductions across a 10-year crediting period.</w:t>
      </w:r>
    </w:p>
    <w:p>
      <w:pPr>
        <w:pStyle w:val="Heading2"/>
      </w:pPr>
      <w:r>
        <w:t>Description of the Project Activity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demo_curated=19</w:t>
            </w:r>
          </w:p>
        </w:tc>
      </w:tr>
    </w:tbl>
    <w:p>
      <w:pPr>
        <w:pStyle w:val="Quote"/>
      </w:pPr>
      <w:r>
        <w:rPr>
          <w:b/>
        </w:rPr>
        <w:t xml:space="preserve">Retrieved provenance: </w:t>
      </w:r>
      <w:r>
        <w:t>[CORPUS: VCS_Bergama_Project-Description.norm, Description of the Project Activity]; [CORPUS: VCS_Bergama_Project-Description.norm, Description of the Project Activity]; [CORPUS: VCS_DRAFT_Yanjiang_Project-Description.norm, Description of the Project Activity]; [CORPUS: VCS_DRAFT_Yanjiang_Project-Description.norm, Description of the Project Activity]; [CORPUS: VCS_Guangzhou_Project-Description.norm, Description of the Project Activity]</w:t>
      </w:r>
    </w:p>
    <w:p>
      <w:pPr>
        <w:pStyle w:val="Quote"/>
      </w:pPr>
      <w:r>
        <w:rPr>
          <w:b/>
        </w:rPr>
        <w:t xml:space="preserve">Assumption note: </w:t>
      </w:r>
      <w:r>
        <w:t>19 synthetic/demo-backed input(s) affect this section. See Assumption Appendix for field-level details.</w:t>
      </w:r>
    </w:p>
    <w:p>
      <w:r>
        <w:t>Section 1.11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Location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demo_curated=7</w:t>
            </w:r>
          </w:p>
        </w:tc>
      </w:tr>
    </w:tbl>
    <w:p>
      <w:pPr>
        <w:pStyle w:val="Quote"/>
      </w:pPr>
      <w:r>
        <w:rPr>
          <w:b/>
        </w:rPr>
        <w:t xml:space="preserve">Retrieved provenance: </w:t>
      </w:r>
      <w:r>
        <w:t>[CORPUS: VCS_Bergama_Project-Description.norm, Project Location]; [CORPUS: VCS_Bergama_Project-Description.norm, Project Location]; [CORPUS: VCS_DRAFT_Yanjiang_Project-Description.norm, Project Location]; [CORPUS: VCS_DRAFT_Yanjiang_Project-Description.norm, Project Location]; [CORPUS: VCS_Guangzhou_Project-Description.norm, Project Location]</w:t>
      </w:r>
    </w:p>
    <w:p>
      <w:pPr>
        <w:pStyle w:val="Quote"/>
      </w:pPr>
      <w:r>
        <w:rPr>
          <w:b/>
        </w:rPr>
        <w:t xml:space="preserve">Assumption note: </w:t>
      </w:r>
      <w:r>
        <w:t>7 synthetic/demo-backed input(s) affect this section. See Assumption Appendix for field-level details.</w:t>
      </w:r>
    </w:p>
    <w:p>
      <w:r>
        <w:t>Section 1.12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Conditions Prior to Project Initiation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demo_curated=20</w:t>
            </w:r>
          </w:p>
        </w:tc>
      </w:tr>
    </w:tbl>
    <w:p>
      <w:pPr>
        <w:pStyle w:val="Quote"/>
      </w:pPr>
      <w:r>
        <w:rPr>
          <w:b/>
        </w:rPr>
        <w:t xml:space="preserve">Retrieved provenance: </w:t>
      </w:r>
      <w:r>
        <w:t>[CORPUS: VCS_Bergama_Project-Description.norm, Conditions Prior to Project Initiation]; [CORPUS: VCS_Bergama_Project-Description.norm, Conditions Prior to Project Initiation]; [CORPUS: VCS_DRAFT_Yanjiang_Project-Description.norm, Conditions Prior to Project Initiation]; [CORPUS: VCS_DRAFT_Yanjiang_Project-Description.norm, Conditions Prior to Project Initiation]; [CORPUS: VCS_Guangzhou_Project-Description.norm, Conditions Prior to Project Initiation]</w:t>
      </w:r>
    </w:p>
    <w:p>
      <w:pPr>
        <w:pStyle w:val="Quote"/>
      </w:pPr>
      <w:r>
        <w:rPr>
          <w:b/>
        </w:rPr>
        <w:t xml:space="preserve">Assumption note: </w:t>
      </w:r>
      <w:r>
        <w:t>20 synthetic/demo-backed input(s) affect this section. See Assumption Appendix for field-level details.</w:t>
      </w:r>
    </w:p>
    <w:p>
      <w:r>
        <w:t>Section 1.13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Compliance with Laws, Statutes and Other Regulatory Frameworks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demo_curated=3</w:t>
            </w:r>
          </w:p>
        </w:tc>
      </w:tr>
    </w:tbl>
    <w:p>
      <w:pPr>
        <w:pStyle w:val="Quote"/>
      </w:pPr>
      <w:r>
        <w:rPr>
          <w:b/>
        </w:rPr>
        <w:t xml:space="preserve">Retrieved provenance: </w:t>
      </w:r>
      <w:r>
        <w:t>[CORPUS: VCS_Bergama_Project-Description.norm, Compliance with Laws, Statutes and Other Regulatory Frameworks]; [CORPUS: VCS_Bergama_Project-Description.norm, Compliance with Laws, Statutes and Other Regulatory Frameworks]; [CORPUS: VCS_DRAFT_Yanjiang_Project-Description.norm, Compliance with Laws, Statutes and Other Regulatory Frameworks]; [CORPUS: VCS_DRAFT_Yanjiang_Project-Description.norm, Compliance with Laws, Statutes and Other Regulatory Frameworks]; [CORPUS: VCS_Guangzhou_Project-Description.norm, Compliance with Laws, Statutes and Other Regulatory Frameworks]</w:t>
      </w:r>
    </w:p>
    <w:p>
      <w:pPr>
        <w:pStyle w:val="Quote"/>
      </w:pPr>
      <w:r>
        <w:rPr>
          <w:b/>
        </w:rPr>
        <w:t xml:space="preserve">Assumption note: </w:t>
      </w:r>
      <w:r>
        <w:t>3 synthetic/demo-backed input(s) affect this section. See Assumption Appendix for field-level details.</w:t>
      </w:r>
    </w:p>
    <w:p>
      <w:r>
        <w:t>Section 1.14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Participation under Other GHG Programs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Participation under Other GHG Programs]; [CORPUS: VCS_Bergama_Project-Description.norm, Participation under Other GHG Programs]; [CORPUS: VCS_DRAFT_Yanjiang_Project-Description.norm, Participation under Other GHG Programs]; [CORPUS: VCS_DRAFT_Yanjiang_Project-Description.norm, Participation under Other GHG Programs]; [CORPUS: VCS_Guangzhou_Project-Description.norm, Participation under Other GHG Programs]</w:t>
      </w:r>
    </w:p>
    <w:p>
      <w:pPr>
        <w:pStyle w:val="Quote"/>
      </w:pPr>
      <w:r>
        <w:rPr>
          <w:b/>
        </w:rPr>
        <w:t xml:space="preserve">Assumption note: </w:t>
      </w:r>
      <w:r>
        <w:t>2 synthetic/demo-backed input(s) affect this section. See Assumption Appendix for field-level details.</w:t>
      </w:r>
    </w:p>
    <w:p>
      <w:r>
        <w:t>Section 1.15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Forms of Credit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Other Forms of Credit]; [CORPUS: VCS_Bergama_Project-Description.norm, Other Forms of Credit]; [CORPUS: VCS_DRAFT_Yanjiang_Project-Description.norm, Other Forms of Credit]; [CORPUS: VCS_DRAFT_Yanjiang_Project-Description.norm, Other Forms of Credit]; [CORPUS: VCS_Guangzhou_Project-Description.norm, Other Forms of Credit]</w:t>
      </w:r>
    </w:p>
    <w:p>
      <w:pPr>
        <w:pStyle w:val="Quote"/>
      </w:pPr>
      <w:r>
        <w:rPr>
          <w:b/>
        </w:rPr>
        <w:t xml:space="preserve">Assumption note: </w:t>
      </w:r>
      <w:r>
        <w:t>1 synthetic/demo-backed input(s) affect this section. See Assumption Appendix for field-level details.</w:t>
      </w:r>
    </w:p>
    <w:p>
      <w:r>
        <w:t>Section 1.16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Sustainable Development Contributions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none</w:t>
            </w:r>
          </w:p>
        </w:tc>
      </w:tr>
    </w:tbl>
    <w:p>
      <w:pPr>
        <w:pStyle w:val="Quote"/>
      </w:pPr>
      <w:r>
        <w:rPr>
          <w:b/>
        </w:rPr>
        <w:t xml:space="preserve">Retrieved provenance: </w:t>
      </w:r>
      <w:r>
        <w:t>[CORPUS: VCS_Bergama_Project-Description.norm, Sustainable Development Contributions]; [CORPUS: VCS_Bergama_Project-Description.norm, Sustainable Development Contributions]; [CORPUS: VCS_Bergama_Project-Description.norm, Sustainable Development Contributions]; [CORPUS: VCS_Bergama_Project-Description.norm, Sustainable Development Contributions]; [CORPUS: VCS_DRAFT_Yanjiang_Project-Description.norm, Sustainable Development Contributions]</w:t>
      </w:r>
    </w:p>
    <w:p>
      <w:r>
        <w:t>Section 1.17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Additional Information Relevant to the Project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demo_curated=18</w:t>
            </w:r>
          </w:p>
        </w:tc>
      </w:tr>
    </w:tbl>
    <w:p>
      <w:pPr>
        <w:pStyle w:val="Quote"/>
      </w:pPr>
      <w:r>
        <w:rPr>
          <w:b/>
        </w:rPr>
        <w:t xml:space="preserve">Retrieved provenance: </w:t>
      </w:r>
      <w:r>
        <w:t>[CORPUS: VCS_Bergama_Project-Description.norm, Additional Information Relevant to the Project]; [CORPUS: VCS_Bergama_Project-Description.norm, Additional Information Relevant to the Project]; [CORPUS: VCS_DRAFT_Yanjiang_Project-Description.norm, Additional Information Relevant to the Project]; [CORPUS: VCS_DRAFT_Yanjiang_Project-Description.norm, Additional Information Relevant to the Project]; [CORPUS: VCS_Guangzhou_Project-Description.norm, Additional Information Relevant to the Project]</w:t>
      </w:r>
    </w:p>
    <w:p>
      <w:pPr>
        <w:pStyle w:val="Quote"/>
      </w:pPr>
      <w:r>
        <w:rPr>
          <w:b/>
        </w:rPr>
        <w:t xml:space="preserve">Assumption note: </w:t>
      </w:r>
      <w:r>
        <w:t>18 synthetic/demo-backed input(s) affect this section. See Assumption Appendix for field-level details.</w:t>
      </w:r>
    </w:p>
    <w:p>
      <w:r>
        <w:t>Section 1.18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2 SAFEGUARDS</w:t>
      </w:r>
    </w:p>
    <w:p>
      <w:pPr>
        <w:pStyle w:val="Heading2"/>
      </w:pPr>
      <w:r>
        <w:t>No Net Harm</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No Net Harm]; [CORPUS: VCS_Bergama_Project-Description.norm, No Net Harm]; [CORPUS: VCS_DRAFT_Yanjiang_Project-Description.norm, No Net Harm]; [CORPUS: VCS_DRAFT_Yanjiang_Project-Description.norm, No Net Harm]; [CORPUS: VCS_Guangzhou_Project-Description.norm, No Net Harm]</w:t>
      </w:r>
    </w:p>
    <w:p>
      <w:pPr>
        <w:pStyle w:val="Quote"/>
      </w:pPr>
      <w:r>
        <w:rPr>
          <w:b/>
        </w:rPr>
        <w:t xml:space="preserve">Assumption note: </w:t>
      </w:r>
      <w:r>
        <w:t>1 synthetic/demo-backed input(s) affect this section. See Assumption Appendix for field-level details.</w:t>
      </w:r>
    </w:p>
    <w:p>
      <w:r>
        <w:t>Section 2.1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Local Stakeholder Consultation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Local Stakeholder Consultation]; [CORPUS: VCS_Bergama_Project-Description.norm, Local Stakeholder Consultation]; [CORPUS: VCS_DRAFT_Yanjiang_Project-Description.norm, Local Stakeholder Consultation]; [CORPUS: VCS_DRAFT_Yanjiang_Project-Description.norm, Local Stakeholder Consultation]; [CORPUS: VCS_Guangzhou_Project-Description.norm, Local Stakeholder Consultation]</w:t>
      </w:r>
    </w:p>
    <w:p>
      <w:pPr>
        <w:pStyle w:val="Quote"/>
      </w:pPr>
      <w:r>
        <w:rPr>
          <w:b/>
        </w:rPr>
        <w:t xml:space="preserve">Assumption note: </w:t>
      </w:r>
      <w:r>
        <w:t>2 synthetic/demo-backed input(s) affect this section. See Assumption Appendix for field-level details.</w:t>
      </w:r>
    </w:p>
    <w:p>
      <w:r>
        <w:t>Section 2.2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Environmental Impact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Environmental Impact]; [CORPUS: VCS_Bergama_Project-Description.norm, Environmental Impact]; [CORPUS: VCS_DRAFT_Yanjiang_Project-Description.norm, Environmental Impact]; [CORPUS: VCS_DRAFT_Yanjiang_Project-Description.norm, Environmental Impact]; [CORPUS: VCS_Guangzhou_Project-Description.norm, Environmental Impact]</w:t>
      </w:r>
    </w:p>
    <w:p>
      <w:pPr>
        <w:pStyle w:val="Quote"/>
      </w:pPr>
      <w:r>
        <w:rPr>
          <w:b/>
        </w:rPr>
        <w:t xml:space="preserve">Assumption note: </w:t>
      </w:r>
      <w:r>
        <w:t>2 synthetic/demo-backed input(s) affect this section. See Assumption Appendix for field-level details.</w:t>
      </w:r>
    </w:p>
    <w:p>
      <w:r>
        <w:t>Section 2.3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Public Comments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Public Comments]; [CORPUS: VCS_Bergama_Project-Description.norm, Public Comments]; [CORPUS: VCS_DRAFT_Yanjiang_Project-Description.norm, Public Comments]; [CORPUS: VCS_DRAFT_Yanjiang_Project-Description.norm, Public Comments]; [CORPUS: VCS_Guangzhou_Project-Description.norm, Public Comments]</w:t>
      </w:r>
    </w:p>
    <w:p>
      <w:pPr>
        <w:pStyle w:val="Quote"/>
      </w:pPr>
      <w:r>
        <w:rPr>
          <w:b/>
        </w:rPr>
        <w:t xml:space="preserve">Assumption note: </w:t>
      </w:r>
      <w:r>
        <w:t>1 synthetic/demo-backed input(s) affect this section. See Assumption Appendix for field-level details.</w:t>
      </w:r>
    </w:p>
    <w:p>
      <w:r>
        <w:t>Section 2.4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AFOLU-Specific Safeguards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demo_curated=5</w:t>
            </w:r>
          </w:p>
        </w:tc>
      </w:tr>
    </w:tbl>
    <w:p>
      <w:pPr>
        <w:pStyle w:val="Quote"/>
      </w:pPr>
      <w:r>
        <w:rPr>
          <w:b/>
        </w:rPr>
        <w:t xml:space="preserve">Retrieved provenance: </w:t>
      </w:r>
      <w:r>
        <w:t>[CORPUS: VCS_Bergama_Project-Description.norm, AFOLU-Specific Safeguards]; [CORPUS: VCS_DRAFT_Yanjiang_Project-Description.norm, AFOLU-Specific Safeguards]; [CORPUS: VCS_Guangzhou_Project-Description.norm, AFOLU-Specific Safeguards]; [CORPUS: VCS_Guanxi_Zhuang_Project_Description.norm, AFOLU-Specific Safeguards]; [CORPUS: VCS_Inegol_Project-Description.norm, AFOLU-Specific Safeguards]</w:t>
      </w:r>
    </w:p>
    <w:p>
      <w:pPr>
        <w:pStyle w:val="Quote"/>
      </w:pPr>
      <w:r>
        <w:rPr>
          <w:b/>
        </w:rPr>
        <w:t xml:space="preserve">Assumption note: </w:t>
      </w:r>
      <w:r>
        <w:t>5 synthetic/demo-backed input(s) affect this section. See Assumption Appendix for field-level details.</w:t>
      </w:r>
    </w:p>
    <w:p>
      <w:r>
        <w:t>Section 2.5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3 APPLICATION OF METHODOLOGY</w:t>
      </w:r>
    </w:p>
    <w:p>
      <w:pPr>
        <w:pStyle w:val="Heading2"/>
      </w:pPr>
      <w:r>
        <w:t>Title and Reference of Methodology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Title and Reference of Methodology]; [CORPUS: VCS_Bergama_Project-Description.norm, Title and Reference of Methodology]; [CORPUS: VCS_DRAFT_Yanjiang_Project-Description.norm, Title and Reference of Methodology]; [CORPUS: VCS_DRAFT_Yanjiang_Project-Description.norm, Title and Reference of Methodology]; [CORPUS: VCS_Guangzhou_Project-Description.norm, Title and Reference of Methodology]</w:t>
      </w:r>
    </w:p>
    <w:p>
      <w:pPr>
        <w:pStyle w:val="Quote"/>
      </w:pPr>
      <w:r>
        <w:rPr>
          <w:b/>
        </w:rPr>
        <w:t xml:space="preserve">Assumption note: </w:t>
      </w:r>
      <w:r>
        <w:t>1 synthetic/demo-backed input(s) affect this section. See Assumption Appendix for field-level details.</w:t>
      </w:r>
    </w:p>
    <w:p>
      <w:r>
        <w:t>Section 3.1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Applicability of Methodology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demo_curated=6</w:t>
            </w:r>
          </w:p>
        </w:tc>
      </w:tr>
    </w:tbl>
    <w:p>
      <w:pPr>
        <w:pStyle w:val="Quote"/>
      </w:pPr>
      <w:r>
        <w:rPr>
          <w:b/>
        </w:rPr>
        <w:t xml:space="preserve">Retrieved provenance: </w:t>
      </w:r>
      <w:r>
        <w:t>[CORPUS: VCS_Bergama_Project-Description.norm, Applicability of Methodology]; [CORPUS: VCS_Bergama_Project-Description.norm, Applicability of Methodology]; [CORPUS: VCS_DRAFT_Yanjiang_Project-Description.norm, Applicability of Methodology]; [CORPUS: VCS_DRAFT_Yanjiang_Project-Description.norm, Applicability of Methodology]; [CORPUS: VCS_Guangzhou_Project-Description.norm, Applicability of Methodology]</w:t>
      </w:r>
    </w:p>
    <w:p>
      <w:pPr>
        <w:pStyle w:val="Quote"/>
      </w:pPr>
      <w:r>
        <w:rPr>
          <w:b/>
        </w:rPr>
        <w:t xml:space="preserve">Assumption note: </w:t>
      </w:r>
      <w:r>
        <w:t>6 synthetic/demo-backed input(s) affect this section. See Assumption Appendix for field-level details.</w:t>
      </w:r>
    </w:p>
    <w:p>
      <w:r>
        <w:t>Section 3.2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Boundary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demo_curated=12</w:t>
            </w:r>
          </w:p>
        </w:tc>
      </w:tr>
    </w:tbl>
    <w:p>
      <w:pPr>
        <w:pStyle w:val="Quote"/>
      </w:pPr>
      <w:r>
        <w:rPr>
          <w:b/>
        </w:rPr>
        <w:t xml:space="preserve">Retrieved provenance: </w:t>
      </w:r>
      <w:r>
        <w:t>[CORPUS: VCS_Bergama_Project-Description.norm, Project Boundary]; [CORPUS: VCS_Bergama_Project-Description.norm, Project Boundary]; [CORPUS: VCS_DRAFT_Yanjiang_Project-Description.norm, Project Boundary]; [CORPUS: VCS_DRAFT_Yanjiang_Project-Description.norm, Project Boundary]; [CORPUS: VCS_Guangzhou_Project-Description.norm, Project Boundary]</w:t>
      </w:r>
    </w:p>
    <w:p>
      <w:pPr>
        <w:pStyle w:val="Quote"/>
      </w:pPr>
      <w:r>
        <w:rPr>
          <w:b/>
        </w:rPr>
        <w:t xml:space="preserve">Assumption note: </w:t>
      </w:r>
      <w:r>
        <w:t>12 synthetic/demo-backed input(s) affect this section. See Assumption Appendix for field-level details.</w:t>
      </w:r>
    </w:p>
    <w:p>
      <w:r>
        <w:t>Section 3.3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Baseline Scenario</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demo_curated=20</w:t>
            </w:r>
          </w:p>
        </w:tc>
      </w:tr>
    </w:tbl>
    <w:p>
      <w:pPr>
        <w:pStyle w:val="Quote"/>
      </w:pPr>
      <w:r>
        <w:rPr>
          <w:b/>
        </w:rPr>
        <w:t xml:space="preserve">Retrieved provenance: </w:t>
      </w:r>
      <w:r>
        <w:t>[CORPUS: VCS_Bergama_Project-Description.norm, Baseline Scenario]; [CORPUS: VCS_Bergama_Project-Description.norm, Baseline Scenario]; [CORPUS: VCS_DRAFT_Yanjiang_Project-Description.norm, Baseline Scenario]; [CORPUS: VCS_DRAFT_Yanjiang_Project-Description.norm, Baseline Scenario]; [CORPUS: VCS_Guangzhou_Project-Description.norm, Baseline Scenario]</w:t>
      </w:r>
    </w:p>
    <w:p>
      <w:pPr>
        <w:pStyle w:val="Quote"/>
      </w:pPr>
      <w:r>
        <w:rPr>
          <w:b/>
        </w:rPr>
        <w:t xml:space="preserve">Assumption note: </w:t>
      </w:r>
      <w:r>
        <w:t>20 synthetic/demo-backed input(s) affect this section. See Assumption Appendix for field-level details.</w:t>
      </w:r>
    </w:p>
    <w:p>
      <w:r>
        <w:t>In this synthetic demo baseline, the municipal waste stream would otherwise continue to be disposed of at landfill sites serving the Soc Son area. The demo assumes landfill disposal as the baseline management practice and uses deterministic baseline, project, and leakage values so the narrative remains aligned with the quantification sections.</w:t>
      </w:r>
    </w:p>
    <w:p>
      <w:pPr>
        <w:pStyle w:val="Heading2"/>
      </w:pPr>
      <w:r>
        <w:t>Additionality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demo_curated=19</w:t>
            </w:r>
          </w:p>
        </w:tc>
      </w:tr>
    </w:tbl>
    <w:p>
      <w:pPr>
        <w:pStyle w:val="Quote"/>
      </w:pPr>
      <w:r>
        <w:rPr>
          <w:b/>
        </w:rPr>
        <w:t xml:space="preserve">Retrieved provenance: </w:t>
      </w:r>
      <w:r>
        <w:t>[CORPUS: VCS_Bergama_Project-Description.norm, Additionality]; [CORPUS: VCS_Bergama_Project-Description.norm, Additionality]; [CORPUS: VCS_DRAFT_Yanjiang_Project-Description.norm, Additionality]; [CORPUS: VCS_DRAFT_Yanjiang_Project-Description.norm, Additionality]; [CORPUS: VCS_Guangzhou_Project-Description.norm, Additionality]</w:t>
      </w:r>
    </w:p>
    <w:p>
      <w:pPr>
        <w:pStyle w:val="Quote"/>
      </w:pPr>
      <w:r>
        <w:rPr>
          <w:b/>
        </w:rPr>
        <w:t xml:space="preserve">Assumption note: </w:t>
      </w:r>
      <w:r>
        <w:t>19 synthetic/demo-backed input(s) affect this section. See Assumption Appendix for field-level details.</w:t>
      </w:r>
    </w:p>
    <w:p>
      <w:r>
        <w:t>This synthetic demo presents additionality as a client-readable narrative rather than a validator-ready claim. The sample assumes the project requires dedicated waste-to-energy investment, specialized operating capability, and municipal coordination that would not be represented by the baseline landfill pathway alone.</w:t>
      </w:r>
    </w:p>
    <w:p>
      <w:pPr>
        <w:pStyle w:val="Heading2"/>
      </w:pPr>
      <w:r>
        <w:t>Methodology Deviations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none</w:t>
            </w:r>
          </w:p>
        </w:tc>
      </w:tr>
    </w:tbl>
    <w:p>
      <w:pPr>
        <w:pStyle w:val="Quote"/>
      </w:pPr>
      <w:r>
        <w:rPr>
          <w:b/>
        </w:rPr>
        <w:t xml:space="preserve">Retrieved provenance: </w:t>
      </w:r>
      <w:r>
        <w:t>[CORPUS: VCS_Bergama_Project-Description.norm, Methodology Deviations]; [CORPUS: VCS_Bergama_Project-Description.norm, Methodology Deviations]; [CORPUS: VCS_Guangzhou_Project-Description.norm, Methodology Deviations]; [CORPUS: VCS_Guangzhou_Project-Description.norm, Methodology Deviations]; [CORPUS: VCS_Guanxi_Zhuang_Project_Description.norm, Methodology Deviations]</w:t>
      </w:r>
    </w:p>
    <w:p>
      <w:r>
        <w:t>Section 3.6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4 QUANTIFICATION OF GHG EMISSION REDUCTIONS AND REMOVALS</w:t>
      </w:r>
    </w:p>
    <w:p>
      <w:pPr>
        <w:pStyle w:val="Heading2"/>
      </w:pPr>
      <w:r>
        <w:t>Baseline Emissions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demo_curated=10</w:t>
            </w:r>
          </w:p>
        </w:tc>
      </w:tr>
    </w:tbl>
    <w:p>
      <w:pPr>
        <w:pStyle w:val="Quote"/>
      </w:pPr>
      <w:r>
        <w:rPr>
          <w:b/>
        </w:rPr>
        <w:t xml:space="preserve">Retrieved provenance: </w:t>
      </w:r>
      <w:r>
        <w:t>[CORPUS: VCS_Bergama_Project-Description.norm, Baseline Emissions]; [CORPUS: VCS_Bergama_Project-Description.norm, Baseline Emissions]; [CORPUS: VCS_Bergama_Project-Description.norm, Baseline Emissions]; [CORPUS: VCS_Bergama_Project-Description.norm, Baseline Emissions]; [CORPUS: VCS_DRAFT_Yanjiang_Project-Description.norm, Baseline Emissions]</w:t>
      </w:r>
    </w:p>
    <w:p>
      <w:pPr>
        <w:pStyle w:val="Quote"/>
      </w:pPr>
      <w:r>
        <w:rPr>
          <w:b/>
        </w:rPr>
        <w:t xml:space="preserve">Assumption note: </w:t>
      </w:r>
      <w:r>
        <w:t>10 synthetic/demo-backed input(s) affect this section. See Assumption Appendix for field-level details.</w:t>
      </w:r>
    </w:p>
    <w:p>
      <w:r>
        <w:t>Baseline emissions in the synthetic demo are set at 98,000 tCO2e per year. This value is carried consistently across the assumptions companion and the quantification narrative so the client-demo artifact remains internally aligned.</w:t>
      </w:r>
    </w:p>
    <w:p>
      <w:pPr>
        <w:pStyle w:val="Heading2"/>
      </w:pPr>
      <w:r>
        <w:t>Project Emissions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Project Emissions]; [CORPUS: VCS_Bergama_Project-Description.norm, Project Emissions]; [CORPUS: VCS_Bergama_Project-Description.norm, Project Emissions]; [CORPUS: VCS_Bergama_Project-Description.norm, Project Emissions]; [CORPUS: VCS_DRAFT_Yanjiang_Project-Description.norm, Project Emissions]</w:t>
      </w:r>
    </w:p>
    <w:p>
      <w:pPr>
        <w:pStyle w:val="Quote"/>
      </w:pPr>
      <w:r>
        <w:rPr>
          <w:b/>
        </w:rPr>
        <w:t xml:space="preserve">Assumption note: </w:t>
      </w:r>
      <w:r>
        <w:t>2 synthetic/demo-backed input(s) affect this section. See Assumption Appendix for field-level details.</w:t>
      </w:r>
    </w:p>
    <w:p>
      <w:r>
        <w:t>Project emissions in the synthetic demo are set at 21,000 tCO2e per year, representing the modeled emissions associated with facility operation and energy recovery. The value is deterministic and used consistently throughout the sample.</w:t>
      </w:r>
    </w:p>
    <w:p>
      <w:pPr>
        <w:pStyle w:val="Heading2"/>
      </w:pPr>
      <w:r>
        <w:t>Leakage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demo_curated=8</w:t>
            </w:r>
          </w:p>
        </w:tc>
      </w:tr>
    </w:tbl>
    <w:p>
      <w:pPr>
        <w:pStyle w:val="Quote"/>
      </w:pPr>
      <w:r>
        <w:rPr>
          <w:b/>
        </w:rPr>
        <w:t xml:space="preserve">Retrieved provenance: </w:t>
      </w:r>
      <w:r>
        <w:t>[CORPUS: VCS_Bergama_Project-Description.norm, Leakage]; [CORPUS: VCS_Bergama_Project-Description.norm, Leakage]; [CORPUS: VCS_Bergama_Project-Description.norm, Leakage]; [CORPUS: VCS_Bergama_Project-Description.norm, Leakage]; [CORPUS: VCS_DRAFT_Yanjiang_Project-Description.norm, Leakage]</w:t>
      </w:r>
    </w:p>
    <w:p>
      <w:pPr>
        <w:pStyle w:val="Quote"/>
      </w:pPr>
      <w:r>
        <w:rPr>
          <w:b/>
        </w:rPr>
        <w:t xml:space="preserve">Assumption note: </w:t>
      </w:r>
      <w:r>
        <w:t>8 synthetic/demo-backed input(s) affect this section. See Assumption Appendix for field-level details.</w:t>
      </w:r>
    </w:p>
    <w:p>
      <w:r>
        <w:t>Section 4.3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Net GHG Emission Reductions and Removals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demo_curated=8</w:t>
            </w:r>
          </w:p>
        </w:tc>
      </w:tr>
    </w:tbl>
    <w:p>
      <w:pPr>
        <w:pStyle w:val="Quote"/>
      </w:pPr>
      <w:r>
        <w:rPr>
          <w:b/>
        </w:rPr>
        <w:t xml:space="preserve">Retrieved provenance: </w:t>
      </w:r>
      <w:r>
        <w:t>[CORPUS: VCS_Bergama_Project-Description.norm, Net GHG Emission Reductions and Removals]; [CORPUS: VCS_Bergama_Project-Description.norm, Net GHG Emission Reductions and Removals]; [CORPUS: VCS_Bergama_Project-Description.norm, Net GHG Emission Reductions and Removals]; [CORPUS: VCS_Bergama_Project-Description.norm, Net GHG Emission Reductions and Removals]; [CORPUS: VCS_DRAFT_Yanjiang_Project-Description.norm, Net GHG Emission Reductions and Removals]</w:t>
      </w:r>
    </w:p>
    <w:p>
      <w:pPr>
        <w:pStyle w:val="Quote"/>
      </w:pPr>
      <w:r>
        <w:rPr>
          <w:b/>
        </w:rPr>
        <w:t xml:space="preserve">Assumption note: </w:t>
      </w:r>
      <w:r>
        <w:t>8 synthetic/demo-backed input(s) affect this section. See Assumption Appendix for field-level details.</w:t>
      </w:r>
    </w:p>
    <w:p>
      <w:r>
        <w:t>Net greenhouse gas emission reductions in the synthetic demo are 75,000 tCO2e per year after accounting for 98,000 tCO2e of baseline emissions, 21,000 tCO2e of project emissions, and 2,000 tCO2e of leakage. Across the 10-year crediting period, the synthetic sample totals 750,000 tCO2e.</w:t>
      </w:r>
    </w:p>
    <w:p>
      <w:pPr>
        <w:pStyle w:val="Heading1"/>
      </w:pPr>
      <w:r>
        <w:t>5 MONITORING</w:t>
      </w:r>
    </w:p>
    <w:p>
      <w:pPr>
        <w:pStyle w:val="Heading2"/>
      </w:pPr>
      <w:r>
        <w:t>Data and Parameters Available at Validation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demo_curated=8</w:t>
            </w:r>
          </w:p>
        </w:tc>
      </w:tr>
    </w:tbl>
    <w:p>
      <w:pPr>
        <w:pStyle w:val="Quote"/>
      </w:pPr>
      <w:r>
        <w:rPr>
          <w:b/>
        </w:rPr>
        <w:t xml:space="preserve">Retrieved provenance: </w:t>
      </w:r>
      <w:r>
        <w:t>[CORPUS: VCS_Bergama_Project-Description.norm, Data and Parameters Available at Validation]; [CORPUS: VCS_Bergama_Project-Description.norm, Data and Parameters Available at Validation]; [CORPUS: VCS_DRAFT_Yanjiang_Project-Description.norm, Data and Parameters Available at Validation]; [CORPUS: VCS_DRAFT_Yanjiang_Project-Description.norm, Data and Parameters Available at Validation]; [CORPUS: VCS_Guangzhou_Project-Description.norm, Data and Parameters Available at Validation]</w:t>
      </w:r>
    </w:p>
    <w:p>
      <w:pPr>
        <w:pStyle w:val="Quote"/>
      </w:pPr>
      <w:r>
        <w:rPr>
          <w:b/>
        </w:rPr>
        <w:t xml:space="preserve">Assumption note: </w:t>
      </w:r>
      <w:r>
        <w:t>8 synthetic/demo-backed input(s) affect this section. See Assumption Appendix for field-level details.</w:t>
      </w:r>
    </w:p>
    <w:p>
      <w:r>
        <w:t>Section 5.1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Data and Parameters Monitored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demo_curated=14</w:t>
            </w:r>
          </w:p>
        </w:tc>
      </w:tr>
    </w:tbl>
    <w:p>
      <w:pPr>
        <w:pStyle w:val="Quote"/>
      </w:pPr>
      <w:r>
        <w:rPr>
          <w:b/>
        </w:rPr>
        <w:t xml:space="preserve">Retrieved provenance: </w:t>
      </w:r>
      <w:r>
        <w:t>[CORPUS: VCS_Bergama_Project-Description.norm, Data and Parameters Monitored]; [CORPUS: VCS_Bergama_Project-Description.norm, Data and Parameters Monitored]; [CORPUS: VCS_Bergama_Project-Description.norm, Data and Parameters Monitored]; [CORPUS: VCS_Bergama_Project-Description.norm, Data and Parameters Monitored]; [CORPUS: VCS_DRAFT_Yanjiang_Project-Description.norm, Data and Parameters Monitored]</w:t>
      </w:r>
    </w:p>
    <w:p>
      <w:pPr>
        <w:pStyle w:val="Quote"/>
      </w:pPr>
      <w:r>
        <w:rPr>
          <w:b/>
        </w:rPr>
        <w:t xml:space="preserve">Assumption note: </w:t>
      </w:r>
      <w:r>
        <w:t>14 synthetic/demo-backed input(s) affect this section. See Assumption Appendix for field-level details.</w:t>
      </w:r>
    </w:p>
    <w:p>
      <w:r>
        <w:t>The synthetic demo monitoring plan tracks waste throughput through a calibrated weighbridge and net electricity export through a revenue-grade meter. Monthly review and digital record retention are assumed for the sample so the monitoring narrative stays coherent with the curated assumptions register.</w:t>
      </w:r>
    </w:p>
    <w:p>
      <w:pPr>
        <w:pStyle w:val="Heading2"/>
      </w:pPr>
      <w:r>
        <w:t>Monitoring Plan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VCS_DRAFT_Yanjiang_Project-Description.norm, Monitoring Plan]; [CORPUS: VCS_Guangzhou_Project-Description.norm, Monitoring Plan]; [CORPUS: VCS_Guanxi_Zhuang_Project_Description.norm, Monitoring Plan]; [CORPUS: VCS_Inegol_Project-Description.norm, Monitoring Plan]; [CORPUS: VCS_Linfen_Project-Description.norm, Monitoring Plan]</w:t>
      </w:r>
    </w:p>
    <w:p>
      <w:pPr>
        <w:pStyle w:val="Quote"/>
      </w:pPr>
      <w:r>
        <w:rPr>
          <w:b/>
        </w:rPr>
        <w:t xml:space="preserve">Assumption note: </w:t>
      </w:r>
      <w:r>
        <w:t>2 synthetic/demo-backed input(s) affect this section. See Assumption Appendix for field-level details.</w:t>
      </w:r>
    </w:p>
    <w:p>
      <w:r>
        <w:t>Section 5.3 for the Soc Son-like client demo is drafted as readable synthetic prose using the curated demo assumptions register. This text is intentionally concise, internally consistent with the demo inputs, and suitable for client-facing illustration rather than audit use.</w:t>
      </w:r>
    </w:p>
    <w:p>
      <w:r>
        <w:br w:type="page"/>
      </w:r>
    </w:p>
    <w:p>
      <w:pPr>
        <w:pStyle w:val="Heading1"/>
      </w:pPr>
      <w:r>
        <w:t>Appendix A - Assumption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Source Type</w:t>
            </w:r>
          </w:p>
        </w:tc>
        <w:tc>
          <w:tcPr>
            <w:tcW w:type="dxa" w:w="2160"/>
          </w:tcPr>
          <w:p>
            <w:r>
              <w:rPr>
                <w:b/>
              </w:rPr>
              <w:t>Confidence</w:t>
            </w:r>
          </w:p>
        </w:tc>
        <w:tc>
          <w:tcPr>
            <w:tcW w:type="dxa" w:w="2160"/>
          </w:tcPr>
          <w:p>
            <w:r>
              <w:rPr>
                <w:b/>
              </w:rPr>
              <w:t>Value</w:t>
            </w:r>
          </w:p>
        </w:tc>
      </w:tr>
      <w:tr>
        <w:tc>
          <w:tcPr>
            <w:tcW w:type="dxa" w:w="2160"/>
          </w:tcPr>
          <w:p>
            <w:r>
              <w:t>project.project_name</w:t>
            </w:r>
          </w:p>
        </w:tc>
        <w:tc>
          <w:tcPr>
            <w:tcW w:type="dxa" w:w="2160"/>
          </w:tcPr>
          <w:p>
            <w:r>
              <w:t>demo_curated</w:t>
            </w:r>
          </w:p>
        </w:tc>
        <w:tc>
          <w:tcPr>
            <w:tcW w:type="dxa" w:w="2160"/>
          </w:tcPr>
          <w:p>
            <w:r>
              <w:t>high</w:t>
            </w:r>
          </w:p>
        </w:tc>
        <w:tc>
          <w:tcPr>
            <w:tcW w:type="dxa" w:w="2160"/>
          </w:tcPr>
          <w:p>
            <w:r>
              <w:t>Soc Son-like Waste-to-Power Demonstration Project</w:t>
            </w:r>
          </w:p>
        </w:tc>
      </w:tr>
      <w:tr>
        <w:tc>
          <w:tcPr>
            <w:tcW w:type="dxa" w:w="2160"/>
          </w:tcPr>
          <w:p>
            <w:r>
              <w:t>project.project_id_vcs</w:t>
            </w:r>
          </w:p>
        </w:tc>
        <w:tc>
          <w:tcPr>
            <w:tcW w:type="dxa" w:w="2160"/>
          </w:tcPr>
          <w:p>
            <w:r>
              <w:t>demo_curated</w:t>
            </w:r>
          </w:p>
        </w:tc>
        <w:tc>
          <w:tcPr>
            <w:tcW w:type="dxa" w:w="2160"/>
          </w:tcPr>
          <w:p>
            <w:r>
              <w:t>medium</w:t>
            </w:r>
          </w:p>
        </w:tc>
        <w:tc>
          <w:tcPr>
            <w:tcW w:type="dxa" w:w="2160"/>
          </w:tcPr>
          <w:p>
            <w:r>
              <w:t>None</w:t>
            </w:r>
          </w:p>
        </w:tc>
      </w:tr>
      <w:tr>
        <w:tc>
          <w:tcPr>
            <w:tcW w:type="dxa" w:w="2160"/>
          </w:tcPr>
          <w:p>
            <w:r>
              <w:t>project.proponent_name</w:t>
            </w:r>
          </w:p>
        </w:tc>
        <w:tc>
          <w:tcPr>
            <w:tcW w:type="dxa" w:w="2160"/>
          </w:tcPr>
          <w:p>
            <w:r>
              <w:t>demo_curated</w:t>
            </w:r>
          </w:p>
        </w:tc>
        <w:tc>
          <w:tcPr>
            <w:tcW w:type="dxa" w:w="2160"/>
          </w:tcPr>
          <w:p>
            <w:r>
              <w:t>high</w:t>
            </w:r>
          </w:p>
        </w:tc>
        <w:tc>
          <w:tcPr>
            <w:tcW w:type="dxa" w:w="2160"/>
          </w:tcPr>
          <w:p>
            <w:r>
              <w:t>Soc Son Demo Project Company</w:t>
            </w:r>
          </w:p>
        </w:tc>
      </w:tr>
      <w:tr>
        <w:tc>
          <w:tcPr>
            <w:tcW w:type="dxa" w:w="2160"/>
          </w:tcPr>
          <w:p>
            <w:r>
              <w:t>project.proponent_contact_email</w:t>
            </w:r>
          </w:p>
        </w:tc>
        <w:tc>
          <w:tcPr>
            <w:tcW w:type="dxa" w:w="2160"/>
          </w:tcPr>
          <w:p>
            <w:r>
              <w:t>demo_curated</w:t>
            </w:r>
          </w:p>
        </w:tc>
        <w:tc>
          <w:tcPr>
            <w:tcW w:type="dxa" w:w="2160"/>
          </w:tcPr>
          <w:p>
            <w:r>
              <w:t>high</w:t>
            </w:r>
          </w:p>
        </w:tc>
        <w:tc>
          <w:tcPr>
            <w:tcW w:type="dxa" w:w="2160"/>
          </w:tcPr>
          <w:p>
            <w:r>
              <w:t>climate-demo@example.com</w:t>
            </w:r>
          </w:p>
        </w:tc>
      </w:tr>
      <w:tr>
        <w:tc>
          <w:tcPr>
            <w:tcW w:type="dxa" w:w="2160"/>
          </w:tcPr>
          <w:p>
            <w:r>
              <w:t>project.other_entities</w:t>
            </w:r>
          </w:p>
        </w:tc>
        <w:tc>
          <w:tcPr>
            <w:tcW w:type="dxa" w:w="2160"/>
          </w:tcPr>
          <w:p>
            <w:r>
              <w:t>demo_curated</w:t>
            </w:r>
          </w:p>
        </w:tc>
        <w:tc>
          <w:tcPr>
            <w:tcW w:type="dxa" w:w="2160"/>
          </w:tcPr>
          <w:p>
            <w:r>
              <w:t>high</w:t>
            </w:r>
          </w:p>
        </w:tc>
        <w:tc>
          <w:tcPr>
            <w:tcW w:type="dxa" w:w="2160"/>
          </w:tcPr>
          <w:p>
            <w:r>
              <w:t>['Municipal waste collection authority']</w:t>
            </w:r>
          </w:p>
        </w:tc>
      </w:tr>
      <w:tr>
        <w:tc>
          <w:tcPr>
            <w:tcW w:type="dxa" w:w="2160"/>
          </w:tcPr>
          <w:p>
            <w:r>
              <w:t>project.ownership</w:t>
            </w:r>
          </w:p>
        </w:tc>
        <w:tc>
          <w:tcPr>
            <w:tcW w:type="dxa" w:w="2160"/>
          </w:tcPr>
          <w:p>
            <w:r>
              <w:t>demo_curated</w:t>
            </w:r>
          </w:p>
        </w:tc>
        <w:tc>
          <w:tcPr>
            <w:tcW w:type="dxa" w:w="2160"/>
          </w:tcPr>
          <w:p>
            <w:r>
              <w:t>high</w:t>
            </w:r>
          </w:p>
        </w:tc>
        <w:tc>
          <w:tcPr>
            <w:tcW w:type="dxa" w:w="2160"/>
          </w:tcPr>
          <w:p>
            <w:r>
              <w:t>The project proponent owns and operates the WTE facility and the resulting ca...</w:t>
            </w:r>
          </w:p>
        </w:tc>
      </w:tr>
      <w:tr>
        <w:tc>
          <w:tcPr>
            <w:tcW w:type="dxa" w:w="2160"/>
          </w:tcPr>
          <w:p>
            <w:r>
              <w:t>location.country</w:t>
            </w:r>
          </w:p>
        </w:tc>
        <w:tc>
          <w:tcPr>
            <w:tcW w:type="dxa" w:w="2160"/>
          </w:tcPr>
          <w:p>
            <w:r>
              <w:t>demo_curated</w:t>
            </w:r>
          </w:p>
        </w:tc>
        <w:tc>
          <w:tcPr>
            <w:tcW w:type="dxa" w:w="2160"/>
          </w:tcPr>
          <w:p>
            <w:r>
              <w:t>high</w:t>
            </w:r>
          </w:p>
        </w:tc>
        <w:tc>
          <w:tcPr>
            <w:tcW w:type="dxa" w:w="2160"/>
          </w:tcPr>
          <w:p>
            <w:r>
              <w:t>Vietnam</w:t>
            </w:r>
          </w:p>
        </w:tc>
      </w:tr>
      <w:tr>
        <w:tc>
          <w:tcPr>
            <w:tcW w:type="dxa" w:w="2160"/>
          </w:tcPr>
          <w:p>
            <w:r>
              <w:t>location.region</w:t>
            </w:r>
          </w:p>
        </w:tc>
        <w:tc>
          <w:tcPr>
            <w:tcW w:type="dxa" w:w="2160"/>
          </w:tcPr>
          <w:p>
            <w:r>
              <w:t>demo_curated</w:t>
            </w:r>
          </w:p>
        </w:tc>
        <w:tc>
          <w:tcPr>
            <w:tcW w:type="dxa" w:w="2160"/>
          </w:tcPr>
          <w:p>
            <w:r>
              <w:t>high</w:t>
            </w:r>
          </w:p>
        </w:tc>
        <w:tc>
          <w:tcPr>
            <w:tcW w:type="dxa" w:w="2160"/>
          </w:tcPr>
          <w:p>
            <w:r>
              <w:t>Hanoi</w:t>
            </w:r>
          </w:p>
        </w:tc>
      </w:tr>
      <w:tr>
        <w:tc>
          <w:tcPr>
            <w:tcW w:type="dxa" w:w="2160"/>
          </w:tcPr>
          <w:p>
            <w:r>
              <w:t>location.city</w:t>
            </w:r>
          </w:p>
        </w:tc>
        <w:tc>
          <w:tcPr>
            <w:tcW w:type="dxa" w:w="2160"/>
          </w:tcPr>
          <w:p>
            <w:r>
              <w:t>demo_curated</w:t>
            </w:r>
          </w:p>
        </w:tc>
        <w:tc>
          <w:tcPr>
            <w:tcW w:type="dxa" w:w="2160"/>
          </w:tcPr>
          <w:p>
            <w:r>
              <w:t>high</w:t>
            </w:r>
          </w:p>
        </w:tc>
        <w:tc>
          <w:tcPr>
            <w:tcW w:type="dxa" w:w="2160"/>
          </w:tcPr>
          <w:p>
            <w:r>
              <w:t>Soc Son</w:t>
            </w:r>
          </w:p>
        </w:tc>
      </w:tr>
      <w:tr>
        <w:tc>
          <w:tcPr>
            <w:tcW w:type="dxa" w:w="2160"/>
          </w:tcPr>
          <w:p>
            <w:r>
              <w:t>location.latitude</w:t>
            </w:r>
          </w:p>
        </w:tc>
        <w:tc>
          <w:tcPr>
            <w:tcW w:type="dxa" w:w="2160"/>
          </w:tcPr>
          <w:p>
            <w:r>
              <w:t>demo_curated</w:t>
            </w:r>
          </w:p>
        </w:tc>
        <w:tc>
          <w:tcPr>
            <w:tcW w:type="dxa" w:w="2160"/>
          </w:tcPr>
          <w:p>
            <w:r>
              <w:t>high</w:t>
            </w:r>
          </w:p>
        </w:tc>
        <w:tc>
          <w:tcPr>
            <w:tcW w:type="dxa" w:w="2160"/>
          </w:tcPr>
          <w:p>
            <w:r>
              <w:t>21.259</w:t>
            </w:r>
          </w:p>
        </w:tc>
      </w:tr>
      <w:tr>
        <w:tc>
          <w:tcPr>
            <w:tcW w:type="dxa" w:w="2160"/>
          </w:tcPr>
          <w:p>
            <w:r>
              <w:t>location.longitude</w:t>
            </w:r>
          </w:p>
        </w:tc>
        <w:tc>
          <w:tcPr>
            <w:tcW w:type="dxa" w:w="2160"/>
          </w:tcPr>
          <w:p>
            <w:r>
              <w:t>demo_curated</w:t>
            </w:r>
          </w:p>
        </w:tc>
        <w:tc>
          <w:tcPr>
            <w:tcW w:type="dxa" w:w="2160"/>
          </w:tcPr>
          <w:p>
            <w:r>
              <w:t>high</w:t>
            </w:r>
          </w:p>
        </w:tc>
        <w:tc>
          <w:tcPr>
            <w:tcW w:type="dxa" w:w="2160"/>
          </w:tcPr>
          <w:p>
            <w:r>
              <w:t>105.848</w:t>
            </w:r>
          </w:p>
        </w:tc>
      </w:tr>
      <w:tr>
        <w:tc>
          <w:tcPr>
            <w:tcW w:type="dxa" w:w="2160"/>
          </w:tcPr>
          <w:p>
            <w:r>
              <w:t>location.landfill_latitude</w:t>
            </w:r>
          </w:p>
        </w:tc>
        <w:tc>
          <w:tcPr>
            <w:tcW w:type="dxa" w:w="2160"/>
          </w:tcPr>
          <w:p>
            <w:r>
              <w:t>demo_curated</w:t>
            </w:r>
          </w:p>
        </w:tc>
        <w:tc>
          <w:tcPr>
            <w:tcW w:type="dxa" w:w="2160"/>
          </w:tcPr>
          <w:p>
            <w:r>
              <w:t>high</w:t>
            </w:r>
          </w:p>
        </w:tc>
        <w:tc>
          <w:tcPr>
            <w:tcW w:type="dxa" w:w="2160"/>
          </w:tcPr>
          <w:p>
            <w:r>
              <w:t>21.275</w:t>
            </w:r>
          </w:p>
        </w:tc>
      </w:tr>
      <w:tr>
        <w:tc>
          <w:tcPr>
            <w:tcW w:type="dxa" w:w="2160"/>
          </w:tcPr>
          <w:p>
            <w:r>
              <w:t>location.landfill_longitude</w:t>
            </w:r>
          </w:p>
        </w:tc>
        <w:tc>
          <w:tcPr>
            <w:tcW w:type="dxa" w:w="2160"/>
          </w:tcPr>
          <w:p>
            <w:r>
              <w:t>demo_curated</w:t>
            </w:r>
          </w:p>
        </w:tc>
        <w:tc>
          <w:tcPr>
            <w:tcW w:type="dxa" w:w="2160"/>
          </w:tcPr>
          <w:p>
            <w:r>
              <w:t>high</w:t>
            </w:r>
          </w:p>
        </w:tc>
        <w:tc>
          <w:tcPr>
            <w:tcW w:type="dxa" w:w="2160"/>
          </w:tcPr>
          <w:p>
            <w:r>
              <w:t>105.86</w:t>
            </w:r>
          </w:p>
        </w:tc>
      </w:tr>
      <w:tr>
        <w:tc>
          <w:tcPr>
            <w:tcW w:type="dxa" w:w="2160"/>
          </w:tcPr>
          <w:p>
            <w:r>
              <w:t>dates.start_date</w:t>
            </w:r>
          </w:p>
        </w:tc>
        <w:tc>
          <w:tcPr>
            <w:tcW w:type="dxa" w:w="2160"/>
          </w:tcPr>
          <w:p>
            <w:r>
              <w:t>demo_curated</w:t>
            </w:r>
          </w:p>
        </w:tc>
        <w:tc>
          <w:tcPr>
            <w:tcW w:type="dxa" w:w="2160"/>
          </w:tcPr>
          <w:p>
            <w:r>
              <w:t>high</w:t>
            </w:r>
          </w:p>
        </w:tc>
        <w:tc>
          <w:tcPr>
            <w:tcW w:type="dxa" w:w="2160"/>
          </w:tcPr>
          <w:p>
            <w:r>
              <w:t>2024-01-01</w:t>
            </w:r>
          </w:p>
        </w:tc>
      </w:tr>
      <w:tr>
        <w:tc>
          <w:tcPr>
            <w:tcW w:type="dxa" w:w="2160"/>
          </w:tcPr>
          <w:p>
            <w:r>
              <w:t>dates.crediting_period_start</w:t>
            </w:r>
          </w:p>
        </w:tc>
        <w:tc>
          <w:tcPr>
            <w:tcW w:type="dxa" w:w="2160"/>
          </w:tcPr>
          <w:p>
            <w:r>
              <w:t>demo_curated</w:t>
            </w:r>
          </w:p>
        </w:tc>
        <w:tc>
          <w:tcPr>
            <w:tcW w:type="dxa" w:w="2160"/>
          </w:tcPr>
          <w:p>
            <w:r>
              <w:t>high</w:t>
            </w:r>
          </w:p>
        </w:tc>
        <w:tc>
          <w:tcPr>
            <w:tcW w:type="dxa" w:w="2160"/>
          </w:tcPr>
          <w:p>
            <w:r>
              <w:t>2026-01-01</w:t>
            </w:r>
          </w:p>
        </w:tc>
      </w:tr>
      <w:tr>
        <w:tc>
          <w:tcPr>
            <w:tcW w:type="dxa" w:w="2160"/>
          </w:tcPr>
          <w:p>
            <w:r>
              <w:t>dates.crediting_period_years</w:t>
            </w:r>
          </w:p>
        </w:tc>
        <w:tc>
          <w:tcPr>
            <w:tcW w:type="dxa" w:w="2160"/>
          </w:tcPr>
          <w:p>
            <w:r>
              <w:t>demo_curated</w:t>
            </w:r>
          </w:p>
        </w:tc>
        <w:tc>
          <w:tcPr>
            <w:tcW w:type="dxa" w:w="2160"/>
          </w:tcPr>
          <w:p>
            <w:r>
              <w:t>high</w:t>
            </w:r>
          </w:p>
        </w:tc>
        <w:tc>
          <w:tcPr>
            <w:tcW w:type="dxa" w:w="2160"/>
          </w:tcPr>
          <w:p>
            <w:r>
              <w:t>10</w:t>
            </w:r>
          </w:p>
        </w:tc>
      </w:tr>
      <w:tr>
        <w:tc>
          <w:tcPr>
            <w:tcW w:type="dxa" w:w="2160"/>
          </w:tcPr>
          <w:p>
            <w:r>
              <w:t>technology.methodology_ids</w:t>
            </w:r>
          </w:p>
        </w:tc>
        <w:tc>
          <w:tcPr>
            <w:tcW w:type="dxa" w:w="2160"/>
          </w:tcPr>
          <w:p>
            <w:r>
              <w:t>demo_curated</w:t>
            </w:r>
          </w:p>
        </w:tc>
        <w:tc>
          <w:tcPr>
            <w:tcW w:type="dxa" w:w="2160"/>
          </w:tcPr>
          <w:p>
            <w:r>
              <w:t>high</w:t>
            </w:r>
          </w:p>
        </w:tc>
        <w:tc>
          <w:tcPr>
            <w:tcW w:type="dxa" w:w="2160"/>
          </w:tcPr>
          <w:p>
            <w:r>
              <w:t>['ACM0022']</w:t>
            </w:r>
          </w:p>
        </w:tc>
      </w:tr>
      <w:tr>
        <w:tc>
          <w:tcPr>
            <w:tcW w:type="dxa" w:w="2160"/>
          </w:tcPr>
          <w:p>
            <w:r>
              <w:t>technology.annual_waste_throughput</w:t>
            </w:r>
          </w:p>
        </w:tc>
        <w:tc>
          <w:tcPr>
            <w:tcW w:type="dxa" w:w="2160"/>
          </w:tcPr>
          <w:p>
            <w:r>
              <w:t>demo_curated</w:t>
            </w:r>
          </w:p>
        </w:tc>
        <w:tc>
          <w:tcPr>
            <w:tcW w:type="dxa" w:w="2160"/>
          </w:tcPr>
          <w:p>
            <w:r>
              <w:t>high</w:t>
            </w:r>
          </w:p>
        </w:tc>
        <w:tc>
          <w:tcPr>
            <w:tcW w:type="dxa" w:w="2160"/>
          </w:tcPr>
          <w:p>
            <w:r>
              <w:t>182500.0</w:t>
            </w:r>
          </w:p>
        </w:tc>
      </w:tr>
      <w:tr>
        <w:tc>
          <w:tcPr>
            <w:tcW w:type="dxa" w:w="2160"/>
          </w:tcPr>
          <w:p>
            <w:r>
              <w:t>technology.installed_capacity_mw</w:t>
            </w:r>
          </w:p>
        </w:tc>
        <w:tc>
          <w:tcPr>
            <w:tcW w:type="dxa" w:w="2160"/>
          </w:tcPr>
          <w:p>
            <w:r>
              <w:t>demo_curated</w:t>
            </w:r>
          </w:p>
        </w:tc>
        <w:tc>
          <w:tcPr>
            <w:tcW w:type="dxa" w:w="2160"/>
          </w:tcPr>
          <w:p>
            <w:r>
              <w:t>high</w:t>
            </w:r>
          </w:p>
        </w:tc>
        <w:tc>
          <w:tcPr>
            <w:tcW w:type="dxa" w:w="2160"/>
          </w:tcPr>
          <w:p>
            <w:r>
              <w:t>9.0</w:t>
            </w:r>
          </w:p>
        </w:tc>
      </w:tr>
      <w:tr>
        <w:tc>
          <w:tcPr>
            <w:tcW w:type="dxa" w:w="2160"/>
          </w:tcPr>
          <w:p>
            <w:r>
              <w:t>technology.energy_generation_mwh_year</w:t>
            </w:r>
          </w:p>
        </w:tc>
        <w:tc>
          <w:tcPr>
            <w:tcW w:type="dxa" w:w="2160"/>
          </w:tcPr>
          <w:p>
            <w:r>
              <w:t>demo_curated</w:t>
            </w:r>
          </w:p>
        </w:tc>
        <w:tc>
          <w:tcPr>
            <w:tcW w:type="dxa" w:w="2160"/>
          </w:tcPr>
          <w:p>
            <w:r>
              <w:t>high</w:t>
            </w:r>
          </w:p>
        </w:tc>
        <w:tc>
          <w:tcPr>
            <w:tcW w:type="dxa" w:w="2160"/>
          </w:tcPr>
          <w:p>
            <w:r>
              <w:t>54000.0</w:t>
            </w:r>
          </w:p>
        </w:tc>
      </w:tr>
      <w:tr>
        <w:tc>
          <w:tcPr>
            <w:tcW w:type="dxa" w:w="2160"/>
          </w:tcPr>
          <w:p>
            <w:r>
              <w:t>technology.tip_fee_usd_per_tonne</w:t>
            </w:r>
          </w:p>
        </w:tc>
        <w:tc>
          <w:tcPr>
            <w:tcW w:type="dxa" w:w="2160"/>
          </w:tcPr>
          <w:p>
            <w:r>
              <w:t>demo_curated</w:t>
            </w:r>
          </w:p>
        </w:tc>
        <w:tc>
          <w:tcPr>
            <w:tcW w:type="dxa" w:w="2160"/>
          </w:tcPr>
          <w:p>
            <w:r>
              <w:t>high</w:t>
            </w:r>
          </w:p>
        </w:tc>
        <w:tc>
          <w:tcPr>
            <w:tcW w:type="dxa" w:w="2160"/>
          </w:tcPr>
          <w:p>
            <w:r>
              <w:t>18.0</w:t>
            </w:r>
          </w:p>
        </w:tc>
      </w:tr>
      <w:tr>
        <w:tc>
          <w:tcPr>
            <w:tcW w:type="dxa" w:w="2160"/>
          </w:tcPr>
          <w:p>
            <w:r>
              <w:t>quantification.baseline_emissions_tco2e_per_year</w:t>
            </w:r>
          </w:p>
        </w:tc>
        <w:tc>
          <w:tcPr>
            <w:tcW w:type="dxa" w:w="2160"/>
          </w:tcPr>
          <w:p>
            <w:r>
              <w:t>demo_curated</w:t>
            </w:r>
          </w:p>
        </w:tc>
        <w:tc>
          <w:tcPr>
            <w:tcW w:type="dxa" w:w="2160"/>
          </w:tcPr>
          <w:p>
            <w:r>
              <w:t>high</w:t>
            </w:r>
          </w:p>
        </w:tc>
        <w:tc>
          <w:tcPr>
            <w:tcW w:type="dxa" w:w="2160"/>
          </w:tcPr>
          <w:p>
            <w:r>
              <w:t>98000.0</w:t>
            </w:r>
          </w:p>
        </w:tc>
      </w:tr>
      <w:tr>
        <w:tc>
          <w:tcPr>
            <w:tcW w:type="dxa" w:w="2160"/>
          </w:tcPr>
          <w:p>
            <w:r>
              <w:t>quantification.project_emissions_tco2e_per_year</w:t>
            </w:r>
          </w:p>
        </w:tc>
        <w:tc>
          <w:tcPr>
            <w:tcW w:type="dxa" w:w="2160"/>
          </w:tcPr>
          <w:p>
            <w:r>
              <w:t>demo_curated</w:t>
            </w:r>
          </w:p>
        </w:tc>
        <w:tc>
          <w:tcPr>
            <w:tcW w:type="dxa" w:w="2160"/>
          </w:tcPr>
          <w:p>
            <w:r>
              <w:t>high</w:t>
            </w:r>
          </w:p>
        </w:tc>
        <w:tc>
          <w:tcPr>
            <w:tcW w:type="dxa" w:w="2160"/>
          </w:tcPr>
          <w:p>
            <w:r>
              <w:t>21000.0</w:t>
            </w:r>
          </w:p>
        </w:tc>
      </w:tr>
      <w:tr>
        <w:tc>
          <w:tcPr>
            <w:tcW w:type="dxa" w:w="2160"/>
          </w:tcPr>
          <w:p>
            <w:r>
              <w:t>quantification.leakage_tco2e_per_year</w:t>
            </w:r>
          </w:p>
        </w:tc>
        <w:tc>
          <w:tcPr>
            <w:tcW w:type="dxa" w:w="2160"/>
          </w:tcPr>
          <w:p>
            <w:r>
              <w:t>demo_curated</w:t>
            </w:r>
          </w:p>
        </w:tc>
        <w:tc>
          <w:tcPr>
            <w:tcW w:type="dxa" w:w="2160"/>
          </w:tcPr>
          <w:p>
            <w:r>
              <w:t>high</w:t>
            </w:r>
          </w:p>
        </w:tc>
        <w:tc>
          <w:tcPr>
            <w:tcW w:type="dxa" w:w="2160"/>
          </w:tcPr>
          <w:p>
            <w:r>
              <w:t>2000.0</w:t>
            </w:r>
          </w:p>
        </w:tc>
      </w:tr>
      <w:tr>
        <w:tc>
          <w:tcPr>
            <w:tcW w:type="dxa" w:w="2160"/>
          </w:tcPr>
          <w:p>
            <w:r>
              <w:t>quantification.net_emissions_tco2e_per_year</w:t>
            </w:r>
          </w:p>
        </w:tc>
        <w:tc>
          <w:tcPr>
            <w:tcW w:type="dxa" w:w="2160"/>
          </w:tcPr>
          <w:p>
            <w:r>
              <w:t>demo_curated</w:t>
            </w:r>
          </w:p>
        </w:tc>
        <w:tc>
          <w:tcPr>
            <w:tcW w:type="dxa" w:w="2160"/>
          </w:tcPr>
          <w:p>
            <w:r>
              <w:t>high</w:t>
            </w:r>
          </w:p>
        </w:tc>
        <w:tc>
          <w:tcPr>
            <w:tcW w:type="dxa" w:w="2160"/>
          </w:tcPr>
          <w:p>
            <w:r>
              <w:t>75000.0</w:t>
            </w:r>
          </w:p>
        </w:tc>
      </w:tr>
      <w:tr>
        <w:tc>
          <w:tcPr>
            <w:tcW w:type="dxa" w:w="2160"/>
          </w:tcPr>
          <w:p>
            <w:r>
              <w:t>quantification.grid_emission_factor</w:t>
            </w:r>
          </w:p>
        </w:tc>
        <w:tc>
          <w:tcPr>
            <w:tcW w:type="dxa" w:w="2160"/>
          </w:tcPr>
          <w:p>
            <w:r>
              <w:t>demo_curated</w:t>
            </w:r>
          </w:p>
        </w:tc>
        <w:tc>
          <w:tcPr>
            <w:tcW w:type="dxa" w:w="2160"/>
          </w:tcPr>
          <w:p>
            <w:r>
              <w:t>high</w:t>
            </w:r>
          </w:p>
        </w:tc>
        <w:tc>
          <w:tcPr>
            <w:tcW w:type="dxa" w:w="2160"/>
          </w:tcPr>
          <w:p>
            <w:r>
              <w:t>0.92</w:t>
            </w:r>
          </w:p>
        </w:tc>
      </w:tr>
      <w:tr>
        <w:tc>
          <w:tcPr>
            <w:tcW w:type="dxa" w:w="2160"/>
          </w:tcPr>
          <w:p>
            <w:r>
              <w:t>quantification.grid_emission_factor_source</w:t>
            </w:r>
          </w:p>
        </w:tc>
        <w:tc>
          <w:tcPr>
            <w:tcW w:type="dxa" w:w="2160"/>
          </w:tcPr>
          <w:p>
            <w:r>
              <w:t>demo_curated</w:t>
            </w:r>
          </w:p>
        </w:tc>
        <w:tc>
          <w:tcPr>
            <w:tcW w:type="dxa" w:w="2160"/>
          </w:tcPr>
          <w:p>
            <w:r>
              <w:t>high</w:t>
            </w:r>
          </w:p>
        </w:tc>
        <w:tc>
          <w:tcPr>
            <w:tcW w:type="dxa" w:w="2160"/>
          </w:tcPr>
          <w:p>
            <w:r>
              <w:t>national grid authority 2025 emission factor report</w:t>
            </w:r>
          </w:p>
        </w:tc>
      </w:tr>
      <w:tr>
        <w:tc>
          <w:tcPr>
            <w:tcW w:type="dxa" w:w="2160"/>
          </w:tcPr>
          <w:p>
            <w:r>
              <w:t>quantification.crediting_period_total_tco2e</w:t>
            </w:r>
          </w:p>
        </w:tc>
        <w:tc>
          <w:tcPr>
            <w:tcW w:type="dxa" w:w="2160"/>
          </w:tcPr>
          <w:p>
            <w:r>
              <w:t>demo_curated</w:t>
            </w:r>
          </w:p>
        </w:tc>
        <w:tc>
          <w:tcPr>
            <w:tcW w:type="dxa" w:w="2160"/>
          </w:tcPr>
          <w:p>
            <w:r>
              <w:t>high</w:t>
            </w:r>
          </w:p>
        </w:tc>
        <w:tc>
          <w:tcPr>
            <w:tcW w:type="dxa" w:w="2160"/>
          </w:tcPr>
          <w:p>
            <w:r>
              <w:t>750000.0</w:t>
            </w:r>
          </w:p>
        </w:tc>
      </w:tr>
      <w:tr>
        <w:tc>
          <w:tcPr>
            <w:tcW w:type="dxa" w:w="2160"/>
          </w:tcPr>
          <w:p>
            <w:r>
              <w:t>monitoring.parameters_monitored</w:t>
            </w:r>
          </w:p>
        </w:tc>
        <w:tc>
          <w:tcPr>
            <w:tcW w:type="dxa" w:w="2160"/>
          </w:tcPr>
          <w:p>
            <w:r>
              <w:t>demo_curated</w:t>
            </w:r>
          </w:p>
        </w:tc>
        <w:tc>
          <w:tcPr>
            <w:tcW w:type="dxa" w:w="2160"/>
          </w:tcPr>
          <w:p>
            <w:r>
              <w:t>high</w:t>
            </w:r>
          </w:p>
        </w:tc>
        <w:tc>
          <w:tcPr>
            <w:tcW w:type="dxa" w:w="2160"/>
          </w:tcPr>
          <w:p>
            <w:r>
              <w:t>[{'name': 'Waste throughput', 'unit': 'tonnes/day', 'frequency': 'daily', 'me...</w:t>
            </w:r>
          </w:p>
        </w:tc>
      </w:tr>
      <w:tr>
        <w:tc>
          <w:tcPr>
            <w:tcW w:type="dxa" w:w="2160"/>
          </w:tcPr>
          <w:p>
            <w:r>
              <w:t>monitoring.data_management</w:t>
            </w:r>
          </w:p>
        </w:tc>
        <w:tc>
          <w:tcPr>
            <w:tcW w:type="dxa" w:w="2160"/>
          </w:tcPr>
          <w:p>
            <w:r>
              <w:t>demo_curated</w:t>
            </w:r>
          </w:p>
        </w:tc>
        <w:tc>
          <w:tcPr>
            <w:tcW w:type="dxa" w:w="2160"/>
          </w:tcPr>
          <w:p>
            <w:r>
              <w:t>high</w:t>
            </w:r>
          </w:p>
        </w:tc>
        <w:tc>
          <w:tcPr>
            <w:tcW w:type="dxa" w:w="2160"/>
          </w:tcPr>
          <w:p>
            <w:r>
              <w:t>Operations and monitoring data are logged digitally, reviewed monthly, and ar...</w:t>
            </w:r>
          </w:p>
        </w:tc>
      </w:tr>
      <w:tr>
        <w:tc>
          <w:tcPr>
            <w:tcW w:type="dxa" w:w="2160"/>
          </w:tcPr>
          <w:p>
            <w:r>
              <w:t>safeguards.no_net_harm_statement</w:t>
            </w:r>
          </w:p>
        </w:tc>
        <w:tc>
          <w:tcPr>
            <w:tcW w:type="dxa" w:w="2160"/>
          </w:tcPr>
          <w:p>
            <w:r>
              <w:t>demo_curated</w:t>
            </w:r>
          </w:p>
        </w:tc>
        <w:tc>
          <w:tcPr>
            <w:tcW w:type="dxa" w:w="2160"/>
          </w:tcPr>
          <w:p>
            <w:r>
              <w:t>high</w:t>
            </w:r>
          </w:p>
        </w:tc>
        <w:tc>
          <w:tcPr>
            <w:tcW w:type="dxa" w:w="2160"/>
          </w:tcPr>
          <w:p>
            <w:r>
              <w:t>A no-net-harm assessment has been completed for the demonstration case.</w:t>
            </w:r>
          </w:p>
        </w:tc>
      </w:tr>
      <w:tr>
        <w:tc>
          <w:tcPr>
            <w:tcW w:type="dxa" w:w="2160"/>
          </w:tcPr>
          <w:p>
            <w:r>
              <w:t>safeguards.stakeholder_consultation_completed</w:t>
            </w:r>
          </w:p>
        </w:tc>
        <w:tc>
          <w:tcPr>
            <w:tcW w:type="dxa" w:w="2160"/>
          </w:tcPr>
          <w:p>
            <w:r>
              <w:t>demo_curated</w:t>
            </w:r>
          </w:p>
        </w:tc>
        <w:tc>
          <w:tcPr>
            <w:tcW w:type="dxa" w:w="2160"/>
          </w:tcPr>
          <w:p>
            <w:r>
              <w:t>high</w:t>
            </w:r>
          </w:p>
        </w:tc>
        <w:tc>
          <w:tcPr>
            <w:tcW w:type="dxa" w:w="2160"/>
          </w:tcPr>
          <w:p>
            <w:r>
              <w:t>True</w:t>
            </w:r>
          </w:p>
        </w:tc>
      </w:tr>
      <w:tr>
        <w:tc>
          <w:tcPr>
            <w:tcW w:type="dxa" w:w="2160"/>
          </w:tcPr>
          <w:p>
            <w:r>
              <w:t>safeguards.stakeholder_consultation_date</w:t>
            </w:r>
          </w:p>
        </w:tc>
        <w:tc>
          <w:tcPr>
            <w:tcW w:type="dxa" w:w="2160"/>
          </w:tcPr>
          <w:p>
            <w:r>
              <w:t>demo_curated</w:t>
            </w:r>
          </w:p>
        </w:tc>
        <w:tc>
          <w:tcPr>
            <w:tcW w:type="dxa" w:w="2160"/>
          </w:tcPr>
          <w:p>
            <w:r>
              <w:t>high</w:t>
            </w:r>
          </w:p>
        </w:tc>
        <w:tc>
          <w:tcPr>
            <w:tcW w:type="dxa" w:w="2160"/>
          </w:tcPr>
          <w:p>
            <w:r>
              <w:t>2025-09-15</w:t>
            </w:r>
          </w:p>
        </w:tc>
      </w:tr>
      <w:tr>
        <w:tc>
          <w:tcPr>
            <w:tcW w:type="dxa" w:w="2160"/>
          </w:tcPr>
          <w:p>
            <w:r>
              <w:t>safeguards.environmental_impact_assessment</w:t>
            </w:r>
          </w:p>
        </w:tc>
        <w:tc>
          <w:tcPr>
            <w:tcW w:type="dxa" w:w="2160"/>
          </w:tcPr>
          <w:p>
            <w:r>
              <w:t>demo_curated</w:t>
            </w:r>
          </w:p>
        </w:tc>
        <w:tc>
          <w:tcPr>
            <w:tcW w:type="dxa" w:w="2160"/>
          </w:tcPr>
          <w:p>
            <w:r>
              <w:t>high</w:t>
            </w:r>
          </w:p>
        </w:tc>
        <w:tc>
          <w:tcPr>
            <w:tcW w:type="dxa" w:w="2160"/>
          </w:tcPr>
          <w:p>
            <w:r>
              <w:t>True</w:t>
            </w:r>
          </w:p>
        </w:tc>
      </w:tr>
      <w:tr>
        <w:tc>
          <w:tcPr>
            <w:tcW w:type="dxa" w:w="2160"/>
          </w:tcPr>
          <w:p>
            <w:r>
              <w:t>safeguards.eia_reference</w:t>
            </w:r>
          </w:p>
        </w:tc>
        <w:tc>
          <w:tcPr>
            <w:tcW w:type="dxa" w:w="2160"/>
          </w:tcPr>
          <w:p>
            <w:r>
              <w:t>demo_curated</w:t>
            </w:r>
          </w:p>
        </w:tc>
        <w:tc>
          <w:tcPr>
            <w:tcW w:type="dxa" w:w="2160"/>
          </w:tcPr>
          <w:p>
            <w:r>
              <w:t>high</w:t>
            </w:r>
          </w:p>
        </w:tc>
        <w:tc>
          <w:tcPr>
            <w:tcW w:type="dxa" w:w="2160"/>
          </w:tcPr>
          <w:p>
            <w:r>
              <w:t>Hanoi WTE EIA permit 2025-SS-17</w:t>
            </w:r>
          </w:p>
        </w:tc>
      </w:tr>
      <w:tr>
        <w:tc>
          <w:tcPr>
            <w:tcW w:type="dxa" w:w="2160"/>
          </w:tcPr>
          <w:p>
            <w:r>
              <w:t>compliance_and_ownership.credit_ownership_statement</w:t>
            </w:r>
          </w:p>
        </w:tc>
        <w:tc>
          <w:tcPr>
            <w:tcW w:type="dxa" w:w="2160"/>
          </w:tcPr>
          <w:p>
            <w:r>
              <w:t>demo_curated</w:t>
            </w:r>
          </w:p>
        </w:tc>
        <w:tc>
          <w:tcPr>
            <w:tcW w:type="dxa" w:w="2160"/>
          </w:tcPr>
          <w:p>
            <w:r>
              <w:t>high</w:t>
            </w:r>
          </w:p>
        </w:tc>
        <w:tc>
          <w:tcPr>
            <w:tcW w:type="dxa" w:w="2160"/>
          </w:tcPr>
          <w:p>
            <w:r>
              <w:t>The project proponent retains exclusive ownership of the environmental attrib...</w:t>
            </w:r>
          </w:p>
        </w:tc>
      </w:tr>
    </w:tbl>
    <w:p/>
    <w:p>
      <w:r>
        <w:rPr>
          <w:b/>
        </w:rPr>
        <w:t>Assumption guardrails:</w:t>
      </w:r>
    </w:p>
    <w:p>
      <w:pPr>
        <w:pStyle w:val="ListBullet"/>
      </w:pPr>
      <w:r>
        <w:t>This assumptions file supports the synthetic client-demo path and intentionally avoids review-gated missing-data placeholders.</w:t>
      </w:r>
    </w:p>
    <w:p>
      <w:pPr>
        <w:pStyle w:val="ListBullet"/>
      </w:pPr>
      <w:r>
        <w:t>All values remain synthetic demo inputs and must not be treated as verified project evidence.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