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HolonCode - Client Onboarding Note</w:t>
      </w:r>
    </w:p>
    <w:p>
      <w:r>
        <w:t>Document code: HC-ONBOARD-118</w:t>
      </w:r>
    </w:p>
    <w:p>
      <w:pPr>
        <w:pStyle w:val="Heading2"/>
      </w:pPr>
      <w:r>
        <w:t>Business hours</w:t>
      </w:r>
    </w:p>
    <w:p>
      <w:r>
        <w:t>Monday to Friday: 9:30 AM to 6:30 PM IST</w:t>
      </w:r>
    </w:p>
    <w:p>
      <w:r>
        <w:t>Saturday: 10:00 AM to 2:00 PM IST</w:t>
      </w:r>
    </w:p>
    <w:p>
      <w:r>
        <w:t>Sunday: closed</w:t>
      </w:r>
    </w:p>
    <w:p>
      <w:pPr>
        <w:pStyle w:val="Heading2"/>
      </w:pPr>
      <w:r>
        <w:t>Refund policy</w:t>
      </w:r>
    </w:p>
    <w:p>
      <w:r>
        <w:t>Advance payments are refundable within 7 days of project kickoff, minus work already delivered. After 7 days the advance is adjusted against the final invoice.</w:t>
      </w:r>
    </w:p>
    <w:p>
      <w:pPr>
        <w:pStyle w:val="Heading2"/>
      </w:pPr>
      <w:r>
        <w:t>Escalation</w:t>
      </w:r>
    </w:p>
    <w:p>
      <w:r>
        <w:t>Escalation contact: priya.nair@holoncode.dev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