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AAE" w:rsidRDefault="00650BC1">
      <w:pPr>
        <w:rPr>
          <w:b/>
          <w:bCs/>
          <w:sz w:val="56"/>
          <w:szCs w:val="56"/>
        </w:rPr>
      </w:pPr>
      <w:bookmarkStart w:id="0" w:name="_GoBack"/>
      <w:r w:rsidRPr="00650BC1">
        <w:rPr>
          <w:b/>
          <w:bCs/>
          <w:noProof/>
          <w:sz w:val="56"/>
          <w:szCs w:val="56"/>
          <w:lang w:eastAsia="fr-FR"/>
        </w:rPr>
        <w:drawing>
          <wp:anchor distT="0" distB="0" distL="114300" distR="114300" simplePos="0" relativeHeight="251658240" behindDoc="1" locked="0" layoutInCell="1" allowOverlap="1">
            <wp:simplePos x="0" y="0"/>
            <wp:positionH relativeFrom="column">
              <wp:posOffset>3415665</wp:posOffset>
            </wp:positionH>
            <wp:positionV relativeFrom="paragraph">
              <wp:posOffset>525780</wp:posOffset>
            </wp:positionV>
            <wp:extent cx="3639185" cy="3519170"/>
            <wp:effectExtent l="0" t="0" r="0" b="5080"/>
            <wp:wrapTight wrapText="bothSides">
              <wp:wrapPolygon edited="0">
                <wp:start x="0" y="0"/>
                <wp:lineTo x="0" y="21514"/>
                <wp:lineTo x="21483" y="21514"/>
                <wp:lineTo x="21483" y="0"/>
                <wp:lineTo x="0" y="0"/>
              </wp:wrapPolygon>
            </wp:wrapTight>
            <wp:docPr id="1" name="Image 1" descr="Pharmacie du Marché, Le Plessis-Bouchard - Location Lit Med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rmacie du Marché, Le Plessis-Bouchard - Location Lit Medica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39185" cy="351917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Pr="00650BC1">
        <w:rPr>
          <w:b/>
          <w:bCs/>
          <w:sz w:val="56"/>
          <w:szCs w:val="56"/>
        </w:rPr>
        <w:t>LIT A DEUX ARTICULATION</w:t>
      </w:r>
    </w:p>
    <w:p w:rsidR="00650BC1" w:rsidRDefault="00650BC1">
      <w:pPr>
        <w:rPr>
          <w:b/>
          <w:bCs/>
          <w:sz w:val="56"/>
          <w:szCs w:val="56"/>
        </w:rPr>
      </w:pPr>
    </w:p>
    <w:p w:rsidR="00650BC1" w:rsidRPr="00650BC1" w:rsidRDefault="00650BC1" w:rsidP="00650BC1">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50BC1">
        <w:rPr>
          <w:rFonts w:ascii="Times New Roman" w:eastAsia="Times New Roman" w:hAnsi="Times New Roman" w:cs="Times New Roman"/>
          <w:b/>
          <w:bCs/>
          <w:sz w:val="27"/>
          <w:szCs w:val="27"/>
          <w:lang w:eastAsia="fr-FR"/>
        </w:rPr>
        <w:t>Description</w:t>
      </w:r>
      <w:r>
        <w:rPr>
          <w:rFonts w:ascii="Times New Roman" w:eastAsia="Times New Roman" w:hAnsi="Times New Roman" w:cs="Times New Roman"/>
          <w:b/>
          <w:bCs/>
          <w:sz w:val="27"/>
          <w:szCs w:val="27"/>
          <w:lang w:eastAsia="fr-FR"/>
        </w:rPr>
        <w:t> :</w:t>
      </w:r>
    </w:p>
    <w:p w:rsidR="00650BC1" w:rsidRDefault="00650BC1" w:rsidP="00650BC1">
      <w:pPr>
        <w:spacing w:before="100" w:beforeAutospacing="1" w:after="100" w:afterAutospacing="1" w:line="240" w:lineRule="auto"/>
        <w:rPr>
          <w:rFonts w:ascii="Times New Roman" w:eastAsia="Times New Roman" w:hAnsi="Times New Roman" w:cs="Times New Roman"/>
          <w:sz w:val="24"/>
          <w:szCs w:val="24"/>
          <w:lang w:eastAsia="fr-FR"/>
        </w:rPr>
      </w:pPr>
      <w:r w:rsidRPr="00650BC1">
        <w:rPr>
          <w:rFonts w:ascii="Times New Roman" w:eastAsia="Times New Roman" w:hAnsi="Times New Roman" w:cs="Times New Roman"/>
          <w:sz w:val="24"/>
          <w:szCs w:val="24"/>
          <w:lang w:eastAsia="fr-FR"/>
        </w:rPr>
        <w:t>Le lit médicalisé à deux articulations est conçu pour assurer un confort optimal aux patients alités et faciliter les soins. Il permet le réglage de l'inclinaison du dos et des jambes, contribuant à une meilleure position de repos et une circulation sanguine améliorée. Ce type de lit est idéal pour les établissements de soins, les maisons de retraite et les soins à domicile.</w:t>
      </w:r>
    </w:p>
    <w:p w:rsidR="00D22029" w:rsidRPr="00650BC1" w:rsidRDefault="00D22029" w:rsidP="00D22029">
      <w:pPr>
        <w:spacing w:before="100" w:beforeAutospacing="1" w:after="100" w:afterAutospacing="1" w:line="240" w:lineRule="auto"/>
        <w:jc w:val="right"/>
        <w:rPr>
          <w:rFonts w:ascii="Times New Roman" w:eastAsia="Times New Roman" w:hAnsi="Times New Roman" w:cs="Times New Roman"/>
          <w:sz w:val="24"/>
          <w:szCs w:val="24"/>
          <w:lang w:eastAsia="fr-FR"/>
        </w:rPr>
      </w:pPr>
      <w:r w:rsidRPr="00D22029">
        <w:rPr>
          <w:rFonts w:ascii="Times New Roman" w:eastAsia="Times New Roman" w:hAnsi="Times New Roman" w:cs="Times New Roman"/>
          <w:sz w:val="24"/>
          <w:szCs w:val="24"/>
          <w:rtl/>
          <w:lang w:eastAsia="fr-FR"/>
        </w:rPr>
        <w:t>صُمم السرير الطبي ثنائي المفاصل لتوفير الراحة المثلى للمرضى طريحي الفراش وتسهيل الرعاية. وهو يسمح بتعديل ميل الظهر والساقين، مما يساهم في تحسين وضعية الراحة وتحسين الدورة الدموية. هذا النوع من الأسرة مثالي لمؤسسات الرعاية ودور المسنين والرعاية المنزلية</w:t>
      </w:r>
      <w:r w:rsidRPr="00D22029">
        <w:rPr>
          <w:rFonts w:ascii="Times New Roman" w:eastAsia="Times New Roman" w:hAnsi="Times New Roman" w:cs="Times New Roman"/>
          <w:sz w:val="24"/>
          <w:szCs w:val="24"/>
          <w:lang w:eastAsia="fr-FR"/>
        </w:rPr>
        <w:t>.</w:t>
      </w:r>
    </w:p>
    <w:p w:rsidR="00650BC1" w:rsidRPr="00650BC1" w:rsidRDefault="00650BC1" w:rsidP="00650BC1">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50BC1">
        <w:rPr>
          <w:rFonts w:ascii="Times New Roman" w:eastAsia="Times New Roman" w:hAnsi="Times New Roman" w:cs="Times New Roman"/>
          <w:b/>
          <w:bCs/>
          <w:sz w:val="27"/>
          <w:szCs w:val="27"/>
          <w:lang w:eastAsia="fr-FR"/>
        </w:rPr>
        <w:t>Fiche Technique</w:t>
      </w:r>
    </w:p>
    <w:p w:rsidR="00650BC1" w:rsidRPr="00650BC1" w:rsidRDefault="00650BC1" w:rsidP="00650BC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50BC1">
        <w:rPr>
          <w:rFonts w:ascii="Times New Roman" w:eastAsia="Times New Roman" w:hAnsi="Times New Roman" w:cs="Times New Roman"/>
          <w:b/>
          <w:bCs/>
          <w:sz w:val="24"/>
          <w:szCs w:val="24"/>
          <w:lang w:eastAsia="fr-FR"/>
        </w:rPr>
        <w:t>Dimensions</w:t>
      </w:r>
      <w:r w:rsidRPr="00650BC1">
        <w:rPr>
          <w:rFonts w:ascii="Times New Roman" w:eastAsia="Times New Roman" w:hAnsi="Times New Roman" w:cs="Times New Roman"/>
          <w:sz w:val="24"/>
          <w:szCs w:val="24"/>
          <w:lang w:eastAsia="fr-FR"/>
        </w:rPr>
        <w:t xml:space="preserve"> : 90 cm (largeur) x 200 cm (longueur)</w:t>
      </w:r>
    </w:p>
    <w:p w:rsidR="00650BC1" w:rsidRPr="00650BC1" w:rsidRDefault="00650BC1" w:rsidP="00650BC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50BC1">
        <w:rPr>
          <w:rFonts w:ascii="Times New Roman" w:eastAsia="Times New Roman" w:hAnsi="Times New Roman" w:cs="Times New Roman"/>
          <w:b/>
          <w:bCs/>
          <w:sz w:val="24"/>
          <w:szCs w:val="24"/>
          <w:lang w:eastAsia="fr-FR"/>
        </w:rPr>
        <w:t>Articulations</w:t>
      </w:r>
      <w:r w:rsidRPr="00650BC1">
        <w:rPr>
          <w:rFonts w:ascii="Times New Roman" w:eastAsia="Times New Roman" w:hAnsi="Times New Roman" w:cs="Times New Roman"/>
          <w:sz w:val="24"/>
          <w:szCs w:val="24"/>
          <w:lang w:eastAsia="fr-FR"/>
        </w:rPr>
        <w:t xml:space="preserve"> :</w:t>
      </w:r>
    </w:p>
    <w:p w:rsidR="00650BC1" w:rsidRPr="00650BC1" w:rsidRDefault="00650BC1" w:rsidP="00650BC1">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50BC1">
        <w:rPr>
          <w:rFonts w:ascii="Times New Roman" w:eastAsia="Times New Roman" w:hAnsi="Times New Roman" w:cs="Times New Roman"/>
          <w:b/>
          <w:bCs/>
          <w:sz w:val="24"/>
          <w:szCs w:val="24"/>
          <w:lang w:eastAsia="fr-FR"/>
        </w:rPr>
        <w:t>Dossier</w:t>
      </w:r>
      <w:r w:rsidRPr="00650BC1">
        <w:rPr>
          <w:rFonts w:ascii="Times New Roman" w:eastAsia="Times New Roman" w:hAnsi="Times New Roman" w:cs="Times New Roman"/>
          <w:sz w:val="24"/>
          <w:szCs w:val="24"/>
          <w:lang w:eastAsia="fr-FR"/>
        </w:rPr>
        <w:t xml:space="preserve"> : Ajustable pour incliner le dos</w:t>
      </w:r>
    </w:p>
    <w:p w:rsidR="00650BC1" w:rsidRPr="00650BC1" w:rsidRDefault="00650BC1" w:rsidP="00650BC1">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50BC1">
        <w:rPr>
          <w:rFonts w:ascii="Times New Roman" w:eastAsia="Times New Roman" w:hAnsi="Times New Roman" w:cs="Times New Roman"/>
          <w:b/>
          <w:bCs/>
          <w:sz w:val="24"/>
          <w:szCs w:val="24"/>
          <w:lang w:eastAsia="fr-FR"/>
        </w:rPr>
        <w:t>Section des Jambes</w:t>
      </w:r>
      <w:r w:rsidRPr="00650BC1">
        <w:rPr>
          <w:rFonts w:ascii="Times New Roman" w:eastAsia="Times New Roman" w:hAnsi="Times New Roman" w:cs="Times New Roman"/>
          <w:sz w:val="24"/>
          <w:szCs w:val="24"/>
          <w:lang w:eastAsia="fr-FR"/>
        </w:rPr>
        <w:t xml:space="preserve"> : Ajustable pour soulever les jambes</w:t>
      </w:r>
    </w:p>
    <w:p w:rsidR="00650BC1" w:rsidRPr="00650BC1" w:rsidRDefault="00650BC1" w:rsidP="00650BC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50BC1">
        <w:rPr>
          <w:rFonts w:ascii="Times New Roman" w:eastAsia="Times New Roman" w:hAnsi="Times New Roman" w:cs="Times New Roman"/>
          <w:b/>
          <w:bCs/>
          <w:sz w:val="24"/>
          <w:szCs w:val="24"/>
          <w:lang w:eastAsia="fr-FR"/>
        </w:rPr>
        <w:t>Structure</w:t>
      </w:r>
      <w:r w:rsidRPr="00650BC1">
        <w:rPr>
          <w:rFonts w:ascii="Times New Roman" w:eastAsia="Times New Roman" w:hAnsi="Times New Roman" w:cs="Times New Roman"/>
          <w:sz w:val="24"/>
          <w:szCs w:val="24"/>
          <w:lang w:eastAsia="fr-FR"/>
        </w:rPr>
        <w:t xml:space="preserve"> : Acier renforcé avec revêtement </w:t>
      </w:r>
      <w:proofErr w:type="spellStart"/>
      <w:r w:rsidRPr="00650BC1">
        <w:rPr>
          <w:rFonts w:ascii="Times New Roman" w:eastAsia="Times New Roman" w:hAnsi="Times New Roman" w:cs="Times New Roman"/>
          <w:sz w:val="24"/>
          <w:szCs w:val="24"/>
          <w:lang w:eastAsia="fr-FR"/>
        </w:rPr>
        <w:t>anti-corrosion</w:t>
      </w:r>
      <w:proofErr w:type="spellEnd"/>
    </w:p>
    <w:p w:rsidR="00650BC1" w:rsidRPr="00650BC1" w:rsidRDefault="00650BC1" w:rsidP="00650BC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50BC1">
        <w:rPr>
          <w:rFonts w:ascii="Times New Roman" w:eastAsia="Times New Roman" w:hAnsi="Times New Roman" w:cs="Times New Roman"/>
          <w:b/>
          <w:bCs/>
          <w:sz w:val="24"/>
          <w:szCs w:val="24"/>
          <w:lang w:eastAsia="fr-FR"/>
        </w:rPr>
        <w:t>Poids supporté</w:t>
      </w:r>
      <w:r w:rsidRPr="00650BC1">
        <w:rPr>
          <w:rFonts w:ascii="Times New Roman" w:eastAsia="Times New Roman" w:hAnsi="Times New Roman" w:cs="Times New Roman"/>
          <w:sz w:val="24"/>
          <w:szCs w:val="24"/>
          <w:lang w:eastAsia="fr-FR"/>
        </w:rPr>
        <w:t xml:space="preserve"> : Jusqu’à 180 kg</w:t>
      </w:r>
    </w:p>
    <w:p w:rsidR="00650BC1" w:rsidRPr="00650BC1" w:rsidRDefault="00650BC1" w:rsidP="00650BC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50BC1">
        <w:rPr>
          <w:rFonts w:ascii="Times New Roman" w:eastAsia="Times New Roman" w:hAnsi="Times New Roman" w:cs="Times New Roman"/>
          <w:b/>
          <w:bCs/>
          <w:sz w:val="24"/>
          <w:szCs w:val="24"/>
          <w:lang w:eastAsia="fr-FR"/>
        </w:rPr>
        <w:t>Mécanisme</w:t>
      </w:r>
      <w:r w:rsidRPr="00650BC1">
        <w:rPr>
          <w:rFonts w:ascii="Times New Roman" w:eastAsia="Times New Roman" w:hAnsi="Times New Roman" w:cs="Times New Roman"/>
          <w:sz w:val="24"/>
          <w:szCs w:val="24"/>
          <w:lang w:eastAsia="fr-FR"/>
        </w:rPr>
        <w:t xml:space="preserve"> : Manuel ou électrique (selon modèle)</w:t>
      </w:r>
    </w:p>
    <w:p w:rsidR="00650BC1" w:rsidRPr="00650BC1" w:rsidRDefault="00650BC1" w:rsidP="00650BC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50BC1">
        <w:rPr>
          <w:rFonts w:ascii="Times New Roman" w:eastAsia="Times New Roman" w:hAnsi="Times New Roman" w:cs="Times New Roman"/>
          <w:b/>
          <w:bCs/>
          <w:sz w:val="24"/>
          <w:szCs w:val="24"/>
          <w:lang w:eastAsia="fr-FR"/>
        </w:rPr>
        <w:t>Roues</w:t>
      </w:r>
      <w:r w:rsidRPr="00650BC1">
        <w:rPr>
          <w:rFonts w:ascii="Times New Roman" w:eastAsia="Times New Roman" w:hAnsi="Times New Roman" w:cs="Times New Roman"/>
          <w:sz w:val="24"/>
          <w:szCs w:val="24"/>
          <w:lang w:eastAsia="fr-FR"/>
        </w:rPr>
        <w:t xml:space="preserve"> : 4 roues avec frein pour mobilité et sécurité</w:t>
      </w:r>
    </w:p>
    <w:p w:rsidR="00650BC1" w:rsidRPr="00650BC1" w:rsidRDefault="00650BC1" w:rsidP="00650BC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50BC1">
        <w:rPr>
          <w:rFonts w:ascii="Times New Roman" w:eastAsia="Times New Roman" w:hAnsi="Times New Roman" w:cs="Times New Roman"/>
          <w:b/>
          <w:bCs/>
          <w:sz w:val="24"/>
          <w:szCs w:val="24"/>
          <w:lang w:eastAsia="fr-FR"/>
        </w:rPr>
        <w:t>Accessoires inclus</w:t>
      </w:r>
      <w:r w:rsidRPr="00650BC1">
        <w:rPr>
          <w:rFonts w:ascii="Times New Roman" w:eastAsia="Times New Roman" w:hAnsi="Times New Roman" w:cs="Times New Roman"/>
          <w:sz w:val="24"/>
          <w:szCs w:val="24"/>
          <w:lang w:eastAsia="fr-FR"/>
        </w:rPr>
        <w:t xml:space="preserve"> : Barrières latérales, potence pour perfusion (en option)</w:t>
      </w:r>
    </w:p>
    <w:p w:rsidR="00650BC1" w:rsidRPr="00650BC1" w:rsidRDefault="00650BC1" w:rsidP="00650BC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50BC1">
        <w:rPr>
          <w:rFonts w:ascii="Times New Roman" w:eastAsia="Times New Roman" w:hAnsi="Times New Roman" w:cs="Times New Roman"/>
          <w:b/>
          <w:bCs/>
          <w:sz w:val="24"/>
          <w:szCs w:val="24"/>
          <w:lang w:eastAsia="fr-FR"/>
        </w:rPr>
        <w:t>Usage</w:t>
      </w:r>
      <w:r w:rsidRPr="00650BC1">
        <w:rPr>
          <w:rFonts w:ascii="Times New Roman" w:eastAsia="Times New Roman" w:hAnsi="Times New Roman" w:cs="Times New Roman"/>
          <w:sz w:val="24"/>
          <w:szCs w:val="24"/>
          <w:lang w:eastAsia="fr-FR"/>
        </w:rPr>
        <w:t xml:space="preserve"> : Milieu hospitalier, maisons de repos et soins à domicile</w:t>
      </w:r>
    </w:p>
    <w:p w:rsidR="00650BC1" w:rsidRPr="00650BC1" w:rsidRDefault="00650BC1">
      <w:pPr>
        <w:rPr>
          <w:b/>
          <w:bCs/>
          <w:sz w:val="56"/>
          <w:szCs w:val="56"/>
        </w:rPr>
      </w:pPr>
    </w:p>
    <w:sectPr w:rsidR="00650BC1" w:rsidRPr="00650BC1" w:rsidSect="00650BC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890760"/>
    <w:multiLevelType w:val="multilevel"/>
    <w:tmpl w:val="1A2A2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AFF"/>
    <w:rsid w:val="00571AAE"/>
    <w:rsid w:val="00650BC1"/>
    <w:rsid w:val="00734AFF"/>
    <w:rsid w:val="00D22029"/>
    <w:rsid w:val="00DA2E5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4D97A"/>
  <w15:chartTrackingRefBased/>
  <w15:docId w15:val="{5131CB7B-EC4C-4B18-9A85-E2DB7042F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650BC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650BC1"/>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650BC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50B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28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182</Words>
  <Characters>1002</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2024-10-30T10:23:00Z</dcterms:created>
  <dcterms:modified xsi:type="dcterms:W3CDTF">2024-10-30T17:31:00Z</dcterms:modified>
</cp:coreProperties>
</file>