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center"/>
        <w:rPr>
          <w:rFonts w:ascii="Calibri" w:hAnsi="Calibri"/>
          <w:b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Hospital Appointment System</w:t>
      </w:r>
    </w:p>
    <w:tbl>
      <w:tblPr>
        <w:tblW w:w="997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80"/>
        <w:gridCol w:w="7995"/>
      </w:tblGrid>
      <w:tr>
        <w:trPr/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Usecase Name:</w:t>
            </w:r>
          </w:p>
        </w:tc>
        <w:tc>
          <w:tcPr>
            <w:tcW w:w="79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Login System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Participating</w:t>
            </w:r>
          </w:p>
          <w:p>
            <w:pPr>
              <w:pStyle w:val="TableContents"/>
              <w:bidi w:val="0"/>
              <w:jc w:val="star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Actors:</w:t>
            </w:r>
          </w:p>
        </w:tc>
        <w:tc>
          <w:tcPr>
            <w:tcW w:w="7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bidi w:val="0"/>
              <w:spacing w:lineRule="exact" w:line="259" w:before="0" w:after="160"/>
              <w:ind w:start="720" w:end="0" w:hanging="0"/>
              <w:jc w:val="both"/>
              <w:rPr>
                <w:rFonts w:ascii="Calibri" w:hAnsi="Calibri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  <w:t xml:space="preserve">Initiated by End User   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Flow of Events:</w:t>
            </w:r>
          </w:p>
        </w:tc>
        <w:tc>
          <w:tcPr>
            <w:tcW w:w="7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bidi w:val="0"/>
              <w:spacing w:lineRule="exact" w:line="259" w:before="0" w:after="160"/>
              <w:ind w:start="0" w:end="0" w:hanging="0"/>
              <w:jc w:val="both"/>
              <w:rPr>
                <w:rFonts w:ascii="Calibri" w:hAnsi="Calibri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  <w:t>EndUser clicks the “Make An Appointment” button on the main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lineRule="exact" w:line="259" w:before="0" w:after="160"/>
              <w:ind w:start="0" w:end="0" w:hanging="0"/>
              <w:jc w:val="both"/>
              <w:rPr>
                <w:rFonts w:ascii="Calibri" w:hAnsi="Calibri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  <w:t>System redirects EndUser to Login Page.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lineRule="exact" w:line="259" w:before="0" w:after="160"/>
              <w:ind w:start="0" w:end="0" w:hanging="0"/>
              <w:jc w:val="both"/>
              <w:rPr>
                <w:rFonts w:ascii="Calibri" w:hAnsi="Calibri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  <w:t xml:space="preserve">EndUser fills out the form by typing SSN and Password. And clicks the     “Log In” Button.Wrong SSN or password can lead the system to prompt message regarding to the error.  </w:t>
            </w:r>
          </w:p>
          <w:p>
            <w:pPr>
              <w:pStyle w:val="Normal"/>
              <w:numPr>
                <w:ilvl w:val="0"/>
                <w:numId w:val="2"/>
              </w:numPr>
              <w:bidi w:val="0"/>
              <w:spacing w:lineRule="exact" w:line="259" w:before="0" w:after="160"/>
              <w:ind w:start="0" w:end="0" w:hanging="0"/>
              <w:jc w:val="both"/>
              <w:rPr>
                <w:rFonts w:ascii="Calibri" w:hAnsi="Calibri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  <w:t xml:space="preserve">System checks the login information of EndUser,then redirects EndUser to Appointment Page.  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Entry Condition:</w:t>
            </w:r>
          </w:p>
        </w:tc>
        <w:tc>
          <w:tcPr>
            <w:tcW w:w="7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exact" w:line="259" w:before="0" w:after="160"/>
              <w:ind w:start="0" w:end="0" w:hanging="0"/>
              <w:jc w:val="both"/>
              <w:rPr>
                <w:rFonts w:ascii="Calibri" w:hAnsi="Calibri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  <w:t>Login information is correct.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Exit Condition:</w:t>
            </w:r>
          </w:p>
        </w:tc>
        <w:tc>
          <w:tcPr>
            <w:tcW w:w="7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spacing w:lineRule="exact" w:line="259" w:before="0" w:after="160"/>
              <w:ind w:start="0" w:end="0" w:hanging="0"/>
              <w:jc w:val="both"/>
              <w:rPr>
                <w:rFonts w:ascii="Calibri" w:hAnsi="Calibri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sz w:val="28"/>
                <w:szCs w:val="28"/>
                <w:u w:val="none"/>
              </w:rPr>
              <w:t xml:space="preserve">Login process completed successfully. </w:t>
            </w:r>
          </w:p>
        </w:tc>
      </w:tr>
      <w:tr>
        <w:trPr/>
        <w:tc>
          <w:tcPr>
            <w:tcW w:w="198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 xml:space="preserve">Quality </w:t>
            </w:r>
          </w:p>
          <w:p>
            <w:pPr>
              <w:pStyle w:val="TableContents"/>
              <w:bidi w:val="0"/>
              <w:jc w:val="star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Requirements:</w:t>
            </w:r>
          </w:p>
        </w:tc>
        <w:tc>
          <w:tcPr>
            <w:tcW w:w="799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Normal"/>
        <w:bidi w:val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swiss"/>
    <w:pitch w:val="variable"/>
  </w:font>
  <w:font w:name="Calibri">
    <w:charset w:val="a2" w:characterSet="windows-1254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LibreOffice/6.3.2.2$Windows_X86_64 LibreOffice_project/98b30e735bda24bc04ab42594c85f7fd8be07b9c</Application>
  <Pages>1</Pages>
  <Words>92</Words>
  <CharactersWithSpaces>603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tr-TR</dc:language>
  <cp:lastModifiedBy/>
  <dcterms:modified xsi:type="dcterms:W3CDTF">2019-10-27T01:09:22Z</dcterms:modified>
  <cp:revision>1</cp:revision>
  <dc:subject/>
  <dc:title/>
</cp:coreProperties>
</file>