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75EE9" w14:textId="77777777" w:rsidR="00C269BE" w:rsidRPr="00C7549A" w:rsidRDefault="00000000" w:rsidP="00D50A7E">
      <w:pPr>
        <w:pStyle w:val="Heading1"/>
        <w:jc w:val="center"/>
        <w:rPr>
          <w:rFonts w:asciiTheme="majorHAnsi" w:hAnsiTheme="majorHAnsi" w:cstheme="majorHAnsi"/>
          <w:sz w:val="22"/>
          <w:szCs w:val="22"/>
        </w:rPr>
      </w:pPr>
      <w:bookmarkStart w:id="0" w:name="X88136ad53952bff493915ea9ff156e17c3a5c8d"/>
      <w:proofErr w:type="spellStart"/>
      <w:r w:rsidRPr="00C7549A">
        <w:rPr>
          <w:rFonts w:asciiTheme="majorHAnsi" w:hAnsiTheme="majorHAnsi" w:cstheme="majorHAnsi"/>
          <w:sz w:val="22"/>
          <w:szCs w:val="22"/>
        </w:rPr>
        <w:t>GhorerBazar</w:t>
      </w:r>
      <w:proofErr w:type="spellEnd"/>
      <w:r w:rsidRPr="00C7549A">
        <w:rPr>
          <w:rFonts w:asciiTheme="majorHAnsi" w:hAnsiTheme="majorHAnsi" w:cstheme="majorHAnsi"/>
          <w:sz w:val="22"/>
          <w:szCs w:val="22"/>
        </w:rPr>
        <w:t xml:space="preserve"> Sales Accounting Cycles and CoA Posting Rules</w:t>
      </w:r>
    </w:p>
    <w:p w14:paraId="27DED28D" w14:textId="77777777" w:rsidR="00C269BE" w:rsidRPr="00C7549A" w:rsidRDefault="00000000">
      <w:pPr>
        <w:pStyle w:val="Heading2"/>
        <w:rPr>
          <w:rFonts w:asciiTheme="majorHAnsi" w:hAnsiTheme="majorHAnsi" w:cstheme="majorHAnsi"/>
          <w:sz w:val="22"/>
          <w:szCs w:val="22"/>
        </w:rPr>
      </w:pPr>
      <w:bookmarkStart w:id="1" w:name="document-control-and-scope"/>
      <w:r w:rsidRPr="00C7549A">
        <w:rPr>
          <w:rFonts w:asciiTheme="majorHAnsi" w:hAnsiTheme="majorHAnsi" w:cstheme="majorHAnsi"/>
          <w:sz w:val="22"/>
          <w:szCs w:val="22"/>
        </w:rPr>
        <w:t>1. Document control and scope</w:t>
      </w:r>
    </w:p>
    <w:p w14:paraId="2A40394D" w14:textId="77777777" w:rsidR="00C269BE" w:rsidRPr="00C7549A" w:rsidRDefault="00000000">
      <w:pPr>
        <w:pStyle w:val="FirstParagraph"/>
        <w:rPr>
          <w:rFonts w:asciiTheme="majorHAnsi" w:hAnsiTheme="majorHAnsi" w:cstheme="majorHAnsi"/>
          <w:sz w:val="22"/>
          <w:szCs w:val="22"/>
        </w:rPr>
      </w:pPr>
      <w:r w:rsidRPr="00C7549A">
        <w:rPr>
          <w:rFonts w:asciiTheme="majorHAnsi" w:hAnsiTheme="majorHAnsi" w:cstheme="majorHAnsi"/>
          <w:sz w:val="22"/>
          <w:szCs w:val="22"/>
        </w:rPr>
        <w:t>This document defines the GL posting rules for every GhorerBazar sales channel, from order to cash, for implementation in the ERP Sales, Outlet and Accounts &amp; Finance modules.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1791"/>
        <w:gridCol w:w="13207"/>
      </w:tblGrid>
      <w:tr w:rsidR="00C269BE" w:rsidRPr="00C7549A" w14:paraId="05C5E515" w14:textId="77777777" w:rsidTr="00F253DB">
        <w:trPr>
          <w:cnfStyle w:val="100000000000" w:firstRow="1" w:lastRow="0" w:firstColumn="0" w:lastColumn="0" w:oddVBand="0" w:evenVBand="0" w:oddHBand="0" w:evenHBand="0" w:firstRowFirstColumn="0" w:firstRowLastColumn="0" w:lastRowFirstColumn="0" w:lastRowLastColumn="0"/>
          <w:tblHeader/>
        </w:trPr>
        <w:tc>
          <w:tcPr>
            <w:tcW w:w="597" w:type="pct"/>
            <w:shd w:val="clear" w:color="auto" w:fill="1F4E79"/>
          </w:tcPr>
          <w:p w14:paraId="7CE2FCC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Item</w:t>
            </w:r>
          </w:p>
        </w:tc>
        <w:tc>
          <w:tcPr>
            <w:tcW w:w="4403" w:type="pct"/>
            <w:shd w:val="clear" w:color="auto" w:fill="1F4E79"/>
          </w:tcPr>
          <w:p w14:paraId="2B08A59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Detail</w:t>
            </w:r>
          </w:p>
        </w:tc>
      </w:tr>
      <w:tr w:rsidR="00C269BE" w:rsidRPr="00C7549A" w14:paraId="29CCEE8F" w14:textId="77777777" w:rsidTr="00F253DB">
        <w:tc>
          <w:tcPr>
            <w:tcW w:w="597" w:type="pct"/>
          </w:tcPr>
          <w:p w14:paraId="13F20BD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Document ID</w:t>
            </w:r>
          </w:p>
        </w:tc>
        <w:tc>
          <w:tcPr>
            <w:tcW w:w="4403" w:type="pct"/>
          </w:tcPr>
          <w:p w14:paraId="47BC9C8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ACC-SALES-GHB-001</w:t>
            </w:r>
          </w:p>
        </w:tc>
      </w:tr>
      <w:tr w:rsidR="00C269BE" w:rsidRPr="00C7549A" w14:paraId="4E6526D9" w14:textId="77777777" w:rsidTr="00F253DB">
        <w:tc>
          <w:tcPr>
            <w:tcW w:w="597" w:type="pct"/>
          </w:tcPr>
          <w:p w14:paraId="35E8BAC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Version</w:t>
            </w:r>
          </w:p>
        </w:tc>
        <w:tc>
          <w:tcPr>
            <w:tcW w:w="4403" w:type="pct"/>
          </w:tcPr>
          <w:p w14:paraId="3C52C53A" w14:textId="194C129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v1.0 (draft)</w:t>
            </w:r>
          </w:p>
        </w:tc>
      </w:tr>
      <w:tr w:rsidR="007B45F5" w:rsidRPr="00C7549A" w14:paraId="0AD85213" w14:textId="77777777" w:rsidTr="00F253DB">
        <w:tc>
          <w:tcPr>
            <w:tcW w:w="597" w:type="pct"/>
          </w:tcPr>
          <w:p w14:paraId="75892F02" w14:textId="50DCF1E4" w:rsidR="007B45F5" w:rsidRPr="00C7549A" w:rsidRDefault="007B45F5">
            <w:pPr>
              <w:pStyle w:val="Compact"/>
              <w:rPr>
                <w:rFonts w:asciiTheme="majorHAnsi" w:hAnsiTheme="majorHAnsi" w:cstheme="majorHAnsi"/>
                <w:sz w:val="22"/>
                <w:szCs w:val="22"/>
              </w:rPr>
            </w:pPr>
            <w:r>
              <w:rPr>
                <w:rFonts w:asciiTheme="majorHAnsi" w:hAnsiTheme="majorHAnsi" w:cstheme="majorHAnsi"/>
                <w:sz w:val="22"/>
                <w:szCs w:val="22"/>
              </w:rPr>
              <w:t>Date</w:t>
            </w:r>
          </w:p>
        </w:tc>
        <w:tc>
          <w:tcPr>
            <w:tcW w:w="4403" w:type="pct"/>
          </w:tcPr>
          <w:p w14:paraId="2ADD6780" w14:textId="4B077B6A" w:rsidR="007B45F5" w:rsidRPr="00C7549A" w:rsidRDefault="007B45F5">
            <w:pPr>
              <w:pStyle w:val="Compact"/>
              <w:rPr>
                <w:rFonts w:asciiTheme="majorHAnsi" w:hAnsiTheme="majorHAnsi" w:cstheme="majorHAnsi"/>
                <w:sz w:val="22"/>
                <w:szCs w:val="22"/>
              </w:rPr>
            </w:pPr>
            <w:r>
              <w:rPr>
                <w:rFonts w:asciiTheme="majorHAnsi" w:hAnsiTheme="majorHAnsi" w:cstheme="majorHAnsi"/>
                <w:sz w:val="22"/>
                <w:szCs w:val="22"/>
              </w:rPr>
              <w:t>4</w:t>
            </w:r>
            <w:r w:rsidRPr="007B45F5">
              <w:rPr>
                <w:rFonts w:asciiTheme="majorHAnsi" w:hAnsiTheme="majorHAnsi" w:cstheme="majorHAnsi"/>
                <w:sz w:val="22"/>
                <w:szCs w:val="22"/>
                <w:vertAlign w:val="superscript"/>
              </w:rPr>
              <w:t>th</w:t>
            </w:r>
            <w:r>
              <w:rPr>
                <w:rFonts w:asciiTheme="majorHAnsi" w:hAnsiTheme="majorHAnsi" w:cstheme="majorHAnsi"/>
                <w:sz w:val="22"/>
                <w:szCs w:val="22"/>
              </w:rPr>
              <w:t xml:space="preserve"> October 2026</w:t>
            </w:r>
          </w:p>
        </w:tc>
      </w:tr>
      <w:tr w:rsidR="00C269BE" w:rsidRPr="00C7549A" w14:paraId="2A858CC2" w14:textId="77777777" w:rsidTr="00F253DB">
        <w:tc>
          <w:tcPr>
            <w:tcW w:w="597" w:type="pct"/>
          </w:tcPr>
          <w:p w14:paraId="1990387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Operating Unit</w:t>
            </w:r>
          </w:p>
        </w:tc>
        <w:tc>
          <w:tcPr>
            <w:tcW w:w="4403" w:type="pct"/>
          </w:tcPr>
          <w:p w14:paraId="4CD1DFD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GhorerBazar</w:t>
            </w:r>
          </w:p>
        </w:tc>
      </w:tr>
      <w:tr w:rsidR="00C269BE" w:rsidRPr="00C7549A" w14:paraId="5842A88D" w14:textId="77777777" w:rsidTr="00F253DB">
        <w:tc>
          <w:tcPr>
            <w:tcW w:w="597" w:type="pct"/>
          </w:tcPr>
          <w:p w14:paraId="6075AAC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CoA source</w:t>
            </w:r>
          </w:p>
        </w:tc>
        <w:tc>
          <w:tcPr>
            <w:tcW w:w="4403" w:type="pct"/>
          </w:tcPr>
          <w:p w14:paraId="1D26100E" w14:textId="52EE5ED4"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Chart_of_Accounting_by_Ghorerbazar_09_05_2026_Checked_By_Tahajjat-v1</w:t>
            </w:r>
          </w:p>
        </w:tc>
      </w:tr>
      <w:tr w:rsidR="007B45F5" w:rsidRPr="00C7549A" w14:paraId="3310275F" w14:textId="77777777" w:rsidTr="00F253DB">
        <w:tc>
          <w:tcPr>
            <w:tcW w:w="597" w:type="pct"/>
          </w:tcPr>
          <w:p w14:paraId="76641D3C" w14:textId="18E749CC" w:rsidR="007B45F5" w:rsidRPr="00C7549A" w:rsidRDefault="007B45F5">
            <w:pPr>
              <w:pStyle w:val="Compact"/>
              <w:rPr>
                <w:rFonts w:asciiTheme="majorHAnsi" w:hAnsiTheme="majorHAnsi" w:cstheme="majorHAnsi"/>
                <w:sz w:val="22"/>
                <w:szCs w:val="22"/>
              </w:rPr>
            </w:pPr>
            <w:r>
              <w:rPr>
                <w:rFonts w:asciiTheme="majorHAnsi" w:hAnsiTheme="majorHAnsi" w:cstheme="majorHAnsi"/>
                <w:sz w:val="22"/>
                <w:szCs w:val="22"/>
              </w:rPr>
              <w:t>Prepared by</w:t>
            </w:r>
          </w:p>
        </w:tc>
        <w:tc>
          <w:tcPr>
            <w:tcW w:w="4403" w:type="pct"/>
          </w:tcPr>
          <w:p w14:paraId="79C26E58" w14:textId="201ADCF8" w:rsidR="007B45F5" w:rsidRPr="00C7549A" w:rsidRDefault="007B45F5">
            <w:pPr>
              <w:pStyle w:val="Compact"/>
              <w:rPr>
                <w:rFonts w:asciiTheme="majorHAnsi" w:hAnsiTheme="majorHAnsi" w:cstheme="majorHAnsi"/>
                <w:sz w:val="22"/>
                <w:szCs w:val="22"/>
              </w:rPr>
            </w:pPr>
            <w:r>
              <w:rPr>
                <w:rFonts w:asciiTheme="majorHAnsi" w:hAnsiTheme="majorHAnsi" w:cstheme="majorHAnsi"/>
                <w:sz w:val="22"/>
                <w:szCs w:val="22"/>
              </w:rPr>
              <w:t>Mir Tahajjat Hossain, Head of Engineering, Softifybd</w:t>
            </w:r>
            <w:r w:rsidR="00082710">
              <w:rPr>
                <w:rFonts w:asciiTheme="majorHAnsi" w:hAnsiTheme="majorHAnsi" w:cstheme="majorHAnsi"/>
                <w:sz w:val="22"/>
                <w:szCs w:val="22"/>
              </w:rPr>
              <w:t xml:space="preserve"> Ltd.</w:t>
            </w:r>
          </w:p>
        </w:tc>
      </w:tr>
    </w:tbl>
    <w:p w14:paraId="55CCD2AD" w14:textId="77777777" w:rsidR="00C269BE" w:rsidRPr="00C7549A" w:rsidRDefault="00000000">
      <w:pPr>
        <w:pStyle w:val="BodyText"/>
        <w:rPr>
          <w:rFonts w:asciiTheme="majorHAnsi" w:hAnsiTheme="majorHAnsi" w:cstheme="majorHAnsi"/>
          <w:sz w:val="22"/>
          <w:szCs w:val="22"/>
        </w:rPr>
      </w:pPr>
      <w:r w:rsidRPr="00C7549A">
        <w:rPr>
          <w:rFonts w:asciiTheme="majorHAnsi" w:hAnsiTheme="majorHAnsi" w:cstheme="majorHAnsi"/>
          <w:sz w:val="22"/>
          <w:szCs w:val="22"/>
        </w:rPr>
        <w:t>In scope:</w:t>
      </w:r>
    </w:p>
    <w:p w14:paraId="2DBB14E2" w14:textId="77777777" w:rsidR="00C269BE" w:rsidRPr="00C7549A" w:rsidRDefault="00000000">
      <w:pPr>
        <w:pStyle w:val="Compact"/>
        <w:numPr>
          <w:ilvl w:val="0"/>
          <w:numId w:val="2"/>
        </w:numPr>
        <w:rPr>
          <w:rFonts w:asciiTheme="majorHAnsi" w:hAnsiTheme="majorHAnsi" w:cstheme="majorHAnsi"/>
          <w:sz w:val="22"/>
          <w:szCs w:val="22"/>
        </w:rPr>
      </w:pPr>
      <w:r w:rsidRPr="00C7549A">
        <w:rPr>
          <w:rFonts w:asciiTheme="majorHAnsi" w:hAnsiTheme="majorHAnsi" w:cstheme="majorHAnsi"/>
          <w:sz w:val="22"/>
          <w:szCs w:val="22"/>
        </w:rPr>
        <w:t>E-commerce sales delivered by third-party couriers (Steadfast and others), cash on delivery and prepaid</w:t>
      </w:r>
    </w:p>
    <w:p w14:paraId="7D1CFA5D" w14:textId="77777777" w:rsidR="00C269BE" w:rsidRPr="00C7549A" w:rsidRDefault="00000000">
      <w:pPr>
        <w:pStyle w:val="Compact"/>
        <w:numPr>
          <w:ilvl w:val="0"/>
          <w:numId w:val="2"/>
        </w:numPr>
        <w:rPr>
          <w:rFonts w:asciiTheme="majorHAnsi" w:hAnsiTheme="majorHAnsi" w:cstheme="majorHAnsi"/>
          <w:sz w:val="22"/>
          <w:szCs w:val="22"/>
        </w:rPr>
      </w:pPr>
      <w:r w:rsidRPr="00C7549A">
        <w:rPr>
          <w:rFonts w:asciiTheme="majorHAnsi" w:hAnsiTheme="majorHAnsi" w:cstheme="majorHAnsi"/>
          <w:sz w:val="22"/>
          <w:szCs w:val="22"/>
        </w:rPr>
        <w:t>E-commerce sales delivered by the office or in-house riders</w:t>
      </w:r>
    </w:p>
    <w:p w14:paraId="5BBDC0F0" w14:textId="77777777" w:rsidR="00C269BE" w:rsidRPr="00C7549A" w:rsidRDefault="00000000">
      <w:pPr>
        <w:pStyle w:val="Compact"/>
        <w:numPr>
          <w:ilvl w:val="0"/>
          <w:numId w:val="2"/>
        </w:numPr>
        <w:rPr>
          <w:rFonts w:asciiTheme="majorHAnsi" w:hAnsiTheme="majorHAnsi" w:cstheme="majorHAnsi"/>
          <w:sz w:val="22"/>
          <w:szCs w:val="22"/>
        </w:rPr>
      </w:pPr>
      <w:r w:rsidRPr="00C7549A">
        <w:rPr>
          <w:rFonts w:asciiTheme="majorHAnsi" w:hAnsiTheme="majorHAnsi" w:cstheme="majorHAnsi"/>
          <w:sz w:val="22"/>
          <w:szCs w:val="22"/>
        </w:rPr>
        <w:t>Corporate, campaign and lot sales on credit</w:t>
      </w:r>
    </w:p>
    <w:p w14:paraId="199F9A78" w14:textId="77777777" w:rsidR="00C269BE" w:rsidRPr="00C7549A" w:rsidRDefault="00000000">
      <w:pPr>
        <w:pStyle w:val="Compact"/>
        <w:numPr>
          <w:ilvl w:val="0"/>
          <w:numId w:val="2"/>
        </w:numPr>
        <w:rPr>
          <w:rFonts w:asciiTheme="majorHAnsi" w:hAnsiTheme="majorHAnsi" w:cstheme="majorHAnsi"/>
          <w:sz w:val="22"/>
          <w:szCs w:val="22"/>
        </w:rPr>
      </w:pPr>
      <w:r w:rsidRPr="00C7549A">
        <w:rPr>
          <w:rFonts w:asciiTheme="majorHAnsi" w:hAnsiTheme="majorHAnsi" w:cstheme="majorHAnsi"/>
          <w:sz w:val="22"/>
          <w:szCs w:val="22"/>
        </w:rPr>
        <w:t>POS sales at the Metro Rail outlets</w:t>
      </w:r>
    </w:p>
    <w:p w14:paraId="1AF5BAEC" w14:textId="77777777" w:rsidR="00C269BE" w:rsidRPr="00C7549A" w:rsidRDefault="00000000">
      <w:pPr>
        <w:pStyle w:val="Compact"/>
        <w:numPr>
          <w:ilvl w:val="0"/>
          <w:numId w:val="2"/>
        </w:numPr>
        <w:rPr>
          <w:rFonts w:asciiTheme="majorHAnsi" w:hAnsiTheme="majorHAnsi" w:cstheme="majorHAnsi"/>
          <w:sz w:val="22"/>
          <w:szCs w:val="22"/>
        </w:rPr>
      </w:pPr>
      <w:r w:rsidRPr="00C7549A">
        <w:rPr>
          <w:rFonts w:asciiTheme="majorHAnsi" w:hAnsiTheme="majorHAnsi" w:cstheme="majorHAnsi"/>
          <w:sz w:val="22"/>
          <w:szCs w:val="22"/>
        </w:rPr>
        <w:t>Courier settlement, month-end controls and CoA gaps</w:t>
      </w:r>
    </w:p>
    <w:p w14:paraId="6010B498" w14:textId="049F685B" w:rsidR="00C269BE" w:rsidRPr="00C7549A" w:rsidRDefault="00000000">
      <w:pPr>
        <w:pStyle w:val="FirstParagraph"/>
        <w:rPr>
          <w:rFonts w:asciiTheme="majorHAnsi" w:hAnsiTheme="majorHAnsi" w:cstheme="majorHAnsi"/>
          <w:sz w:val="22"/>
          <w:szCs w:val="22"/>
        </w:rPr>
      </w:pPr>
      <w:r w:rsidRPr="00C7549A">
        <w:rPr>
          <w:rFonts w:asciiTheme="majorHAnsi" w:hAnsiTheme="majorHAnsi" w:cstheme="majorHAnsi"/>
          <w:sz w:val="22"/>
          <w:szCs w:val="22"/>
        </w:rPr>
        <w:t>Out of scope: purchase, production costing, VAT return preparation and cross-store POS return.</w:t>
      </w:r>
    </w:p>
    <w:p w14:paraId="7BED0248" w14:textId="77777777" w:rsidR="00C269BE" w:rsidRPr="00C7549A" w:rsidRDefault="00000000">
      <w:pPr>
        <w:pStyle w:val="BodyText"/>
        <w:rPr>
          <w:rFonts w:asciiTheme="majorHAnsi" w:hAnsiTheme="majorHAnsi" w:cstheme="majorHAnsi"/>
          <w:sz w:val="22"/>
          <w:szCs w:val="22"/>
        </w:rPr>
      </w:pPr>
      <w:r w:rsidRPr="00C7549A">
        <w:rPr>
          <w:rFonts w:asciiTheme="majorHAnsi" w:hAnsiTheme="majorHAnsi" w:cstheme="majorHAnsi"/>
          <w:sz w:val="22"/>
          <w:szCs w:val="22"/>
        </w:rPr>
        <w:t>Code conventions used throughout:</w:t>
      </w:r>
    </w:p>
    <w:p w14:paraId="4E7D86E8" w14:textId="77777777" w:rsidR="00C269BE" w:rsidRPr="00C7549A" w:rsidRDefault="00000000">
      <w:pPr>
        <w:pStyle w:val="Compact"/>
        <w:numPr>
          <w:ilvl w:val="0"/>
          <w:numId w:val="3"/>
        </w:numPr>
        <w:rPr>
          <w:rFonts w:asciiTheme="majorHAnsi" w:hAnsiTheme="majorHAnsi" w:cstheme="majorHAnsi"/>
          <w:sz w:val="22"/>
          <w:szCs w:val="22"/>
        </w:rPr>
      </w:pPr>
      <w:r w:rsidRPr="00C7549A">
        <w:rPr>
          <w:rFonts w:asciiTheme="majorHAnsi" w:hAnsiTheme="majorHAnsi" w:cstheme="majorHAnsi"/>
          <w:sz w:val="22"/>
          <w:szCs w:val="22"/>
        </w:rPr>
        <w:t>A plain four-digit code (e.g. 1461) is verified in the CoA source file.</w:t>
      </w:r>
    </w:p>
    <w:p w14:paraId="40AD4AC6" w14:textId="77777777" w:rsidR="00C269BE" w:rsidRPr="00C7549A" w:rsidRDefault="00000000">
      <w:pPr>
        <w:pStyle w:val="Compact"/>
        <w:numPr>
          <w:ilvl w:val="0"/>
          <w:numId w:val="3"/>
        </w:numPr>
        <w:rPr>
          <w:rFonts w:asciiTheme="majorHAnsi" w:hAnsiTheme="majorHAnsi" w:cstheme="majorHAnsi"/>
          <w:sz w:val="22"/>
          <w:szCs w:val="22"/>
        </w:rPr>
      </w:pPr>
      <w:r w:rsidRPr="00C7549A">
        <w:rPr>
          <w:rFonts w:asciiTheme="majorHAnsi" w:hAnsiTheme="majorHAnsi" w:cstheme="majorHAnsi"/>
          <w:sz w:val="22"/>
          <w:szCs w:val="22"/>
        </w:rPr>
        <w:t>A code marked “(proposed)” does not exist yet and needs Finance approval before use. No FRS may reference it as final.</w:t>
      </w:r>
    </w:p>
    <w:p w14:paraId="531A5543" w14:textId="77777777" w:rsidR="00C269BE" w:rsidRPr="00C7549A" w:rsidRDefault="00000000">
      <w:pPr>
        <w:pStyle w:val="Compact"/>
        <w:numPr>
          <w:ilvl w:val="0"/>
          <w:numId w:val="3"/>
        </w:numPr>
        <w:rPr>
          <w:rFonts w:asciiTheme="majorHAnsi" w:hAnsiTheme="majorHAnsi" w:cstheme="majorHAnsi"/>
          <w:sz w:val="22"/>
          <w:szCs w:val="22"/>
        </w:rPr>
      </w:pPr>
      <w:r w:rsidRPr="00C7549A">
        <w:rPr>
          <w:rFonts w:asciiTheme="majorHAnsi" w:hAnsiTheme="majorHAnsi" w:cstheme="majorHAnsi"/>
          <w:sz w:val="22"/>
          <w:szCs w:val="22"/>
        </w:rPr>
        <w:t>“Output VAT (OQ-SAL-003)” marks where VAT posts once the account is decided.</w:t>
      </w:r>
    </w:p>
    <w:p w14:paraId="3445C22F" w14:textId="77777777" w:rsidR="00C269BE" w:rsidRPr="00C7549A" w:rsidRDefault="00000000">
      <w:pPr>
        <w:pStyle w:val="Compact"/>
        <w:numPr>
          <w:ilvl w:val="0"/>
          <w:numId w:val="3"/>
        </w:numPr>
        <w:rPr>
          <w:rFonts w:asciiTheme="majorHAnsi" w:hAnsiTheme="majorHAnsi" w:cstheme="majorHAnsi"/>
          <w:sz w:val="22"/>
          <w:szCs w:val="22"/>
        </w:rPr>
      </w:pPr>
      <w:r w:rsidRPr="00C7549A">
        <w:rPr>
          <w:rFonts w:asciiTheme="majorHAnsi" w:hAnsiTheme="majorHAnsi" w:cstheme="majorHAnsi"/>
          <w:sz w:val="22"/>
          <w:szCs w:val="22"/>
        </w:rPr>
        <w:t>“Bank (1941–1949)” means the receiving bank account under CASH AT BANK.</w:t>
      </w:r>
    </w:p>
    <w:p w14:paraId="73374C8E" w14:textId="77777777" w:rsidR="00C269BE" w:rsidRPr="00C7549A" w:rsidRDefault="00000000">
      <w:pPr>
        <w:pStyle w:val="Compact"/>
        <w:numPr>
          <w:ilvl w:val="0"/>
          <w:numId w:val="3"/>
        </w:numPr>
        <w:rPr>
          <w:rFonts w:asciiTheme="majorHAnsi" w:hAnsiTheme="majorHAnsi" w:cstheme="majorHAnsi"/>
          <w:sz w:val="22"/>
          <w:szCs w:val="22"/>
        </w:rPr>
      </w:pPr>
      <w:r w:rsidRPr="00C7549A">
        <w:rPr>
          <w:rFonts w:asciiTheme="majorHAnsi" w:hAnsiTheme="majorHAnsi" w:cstheme="majorHAnsi"/>
          <w:sz w:val="22"/>
          <w:szCs w:val="22"/>
        </w:rPr>
        <w:t>All amounts in worked examples are illustrative BDT and exclude VAT.</w:t>
      </w:r>
    </w:p>
    <w:p w14:paraId="2B80C85E" w14:textId="77777777" w:rsidR="00C269BE" w:rsidRPr="00C7549A" w:rsidRDefault="00000000">
      <w:pPr>
        <w:pStyle w:val="Heading2"/>
        <w:rPr>
          <w:rFonts w:asciiTheme="majorHAnsi" w:hAnsiTheme="majorHAnsi" w:cstheme="majorHAnsi"/>
          <w:sz w:val="22"/>
          <w:szCs w:val="22"/>
        </w:rPr>
      </w:pPr>
      <w:bookmarkStart w:id="2" w:name="accounting-principles"/>
      <w:bookmarkEnd w:id="1"/>
      <w:r w:rsidRPr="00C7549A">
        <w:rPr>
          <w:rFonts w:asciiTheme="majorHAnsi" w:hAnsiTheme="majorHAnsi" w:cstheme="majorHAnsi"/>
          <w:sz w:val="22"/>
          <w:szCs w:val="22"/>
        </w:rPr>
        <w:lastRenderedPageBreak/>
        <w:t>2. Accounting principles</w:t>
      </w:r>
    </w:p>
    <w:p w14:paraId="06937D77" w14:textId="77777777" w:rsidR="00C269BE" w:rsidRPr="00C7549A" w:rsidRDefault="00000000">
      <w:pPr>
        <w:pStyle w:val="FirstParagraph"/>
        <w:rPr>
          <w:rFonts w:asciiTheme="majorHAnsi" w:hAnsiTheme="majorHAnsi" w:cstheme="majorHAnsi"/>
          <w:sz w:val="22"/>
          <w:szCs w:val="22"/>
        </w:rPr>
      </w:pPr>
      <w:r w:rsidRPr="00C7549A">
        <w:rPr>
          <w:rFonts w:asciiTheme="majorHAnsi" w:hAnsiTheme="majorHAnsi" w:cstheme="majorHAnsi"/>
          <w:sz w:val="22"/>
          <w:szCs w:val="22"/>
        </w:rPr>
        <w:t>Revenue is recognized when the customer takes control of the goods, so courier sales post on delivery, not on dispatch.</w:t>
      </w:r>
    </w:p>
    <w:p w14:paraId="6341045D" w14:textId="77777777" w:rsidR="00C269BE" w:rsidRPr="00C7549A" w:rsidRDefault="00000000">
      <w:pPr>
        <w:pStyle w:val="Compact"/>
        <w:numPr>
          <w:ilvl w:val="0"/>
          <w:numId w:val="4"/>
        </w:numPr>
        <w:rPr>
          <w:rFonts w:asciiTheme="majorHAnsi" w:hAnsiTheme="majorHAnsi" w:cstheme="majorHAnsi"/>
          <w:sz w:val="22"/>
          <w:szCs w:val="22"/>
        </w:rPr>
      </w:pPr>
      <w:r w:rsidRPr="00C7549A">
        <w:rPr>
          <w:rFonts w:asciiTheme="majorHAnsi" w:hAnsiTheme="majorHAnsi" w:cstheme="majorHAnsi"/>
          <w:b/>
          <w:bCs/>
          <w:sz w:val="22"/>
          <w:szCs w:val="22"/>
        </w:rPr>
        <w:t>Revenue recognition (IFRS 15).</w:t>
      </w:r>
      <w:r w:rsidRPr="00C7549A">
        <w:rPr>
          <w:rFonts w:asciiTheme="majorHAnsi" w:hAnsiTheme="majorHAnsi" w:cstheme="majorHAnsi"/>
          <w:sz w:val="22"/>
          <w:szCs w:val="22"/>
        </w:rPr>
        <w:t xml:space="preserve"> COD customers can refuse a parcel, so no sale exists until delivery. Dispatch only moves stock to a transit account at cost.</w:t>
      </w:r>
    </w:p>
    <w:p w14:paraId="50513E39" w14:textId="77777777" w:rsidR="00C269BE" w:rsidRPr="00C7549A" w:rsidRDefault="00000000">
      <w:pPr>
        <w:pStyle w:val="Compact"/>
        <w:numPr>
          <w:ilvl w:val="0"/>
          <w:numId w:val="4"/>
        </w:numPr>
        <w:rPr>
          <w:rFonts w:asciiTheme="majorHAnsi" w:hAnsiTheme="majorHAnsi" w:cstheme="majorHAnsi"/>
          <w:sz w:val="22"/>
          <w:szCs w:val="22"/>
        </w:rPr>
      </w:pPr>
      <w:r w:rsidRPr="00C7549A">
        <w:rPr>
          <w:rFonts w:asciiTheme="majorHAnsi" w:hAnsiTheme="majorHAnsi" w:cstheme="majorHAnsi"/>
          <w:b/>
          <w:bCs/>
          <w:sz w:val="22"/>
          <w:szCs w:val="22"/>
        </w:rPr>
        <w:t>Courier is a collection agent, not the customer.</w:t>
      </w:r>
      <w:r w:rsidRPr="00C7549A">
        <w:rPr>
          <w:rFonts w:asciiTheme="majorHAnsi" w:hAnsiTheme="majorHAnsi" w:cstheme="majorHAnsi"/>
          <w:sz w:val="22"/>
          <w:szCs w:val="22"/>
        </w:rPr>
        <w:t xml:space="preserve"> The courier’s A/R account holds COD collected on GhorerBazar’s behalf and </w:t>
      </w:r>
      <w:proofErr w:type="gramStart"/>
      <w:r w:rsidRPr="00C7549A">
        <w:rPr>
          <w:rFonts w:asciiTheme="majorHAnsi" w:hAnsiTheme="majorHAnsi" w:cstheme="majorHAnsi"/>
          <w:sz w:val="22"/>
          <w:szCs w:val="22"/>
        </w:rPr>
        <w:t>not</w:t>
      </w:r>
      <w:proofErr w:type="gramEnd"/>
      <w:r w:rsidRPr="00C7549A">
        <w:rPr>
          <w:rFonts w:asciiTheme="majorHAnsi" w:hAnsiTheme="majorHAnsi" w:cstheme="majorHAnsi"/>
          <w:sz w:val="22"/>
          <w:szCs w:val="22"/>
        </w:rPr>
        <w:t xml:space="preserve"> yet paid out. Its balance must reconcile to the courier’s merchant panel.</w:t>
      </w:r>
    </w:p>
    <w:p w14:paraId="57CCF3C3" w14:textId="77777777" w:rsidR="00C269BE" w:rsidRPr="00C7549A" w:rsidRDefault="00000000">
      <w:pPr>
        <w:pStyle w:val="Compact"/>
        <w:numPr>
          <w:ilvl w:val="0"/>
          <w:numId w:val="4"/>
        </w:numPr>
        <w:rPr>
          <w:rFonts w:asciiTheme="majorHAnsi" w:hAnsiTheme="majorHAnsi" w:cstheme="majorHAnsi"/>
          <w:sz w:val="22"/>
          <w:szCs w:val="22"/>
        </w:rPr>
      </w:pPr>
      <w:r w:rsidRPr="00C7549A">
        <w:rPr>
          <w:rFonts w:asciiTheme="majorHAnsi" w:hAnsiTheme="majorHAnsi" w:cstheme="majorHAnsi"/>
          <w:b/>
          <w:bCs/>
          <w:sz w:val="22"/>
          <w:szCs w:val="22"/>
        </w:rPr>
        <w:t>Courier deductions.</w:t>
      </w:r>
      <w:r w:rsidRPr="00C7549A">
        <w:rPr>
          <w:rFonts w:asciiTheme="majorHAnsi" w:hAnsiTheme="majorHAnsi" w:cstheme="majorHAnsi"/>
          <w:sz w:val="22"/>
          <w:szCs w:val="22"/>
        </w:rPr>
        <w:t xml:space="preserve"> Couriers deduct their delivery charge, return charge and a 1% cash handling charge on COD collected when they pay out. The 1% applies only to cash the courier collects, not to prepaid orders. Delivery and return charges </w:t>
      </w:r>
      <w:proofErr w:type="gramStart"/>
      <w:r w:rsidRPr="00C7549A">
        <w:rPr>
          <w:rFonts w:asciiTheme="majorHAnsi" w:hAnsiTheme="majorHAnsi" w:cstheme="majorHAnsi"/>
          <w:sz w:val="22"/>
          <w:szCs w:val="22"/>
        </w:rPr>
        <w:t>post</w:t>
      </w:r>
      <w:proofErr w:type="gramEnd"/>
      <w:r w:rsidRPr="00C7549A">
        <w:rPr>
          <w:rFonts w:asciiTheme="majorHAnsi" w:hAnsiTheme="majorHAnsi" w:cstheme="majorHAnsi"/>
          <w:sz w:val="22"/>
          <w:szCs w:val="22"/>
        </w:rPr>
        <w:t xml:space="preserve"> to the courier’s account in group 5600. The 1% posts to COD Collection Commission 5710 (pending OQ-SAL-004).</w:t>
      </w:r>
    </w:p>
    <w:p w14:paraId="6CB05E9F" w14:textId="77777777" w:rsidR="00C269BE" w:rsidRPr="00C7549A" w:rsidRDefault="00000000">
      <w:pPr>
        <w:pStyle w:val="Compact"/>
        <w:numPr>
          <w:ilvl w:val="0"/>
          <w:numId w:val="4"/>
        </w:numPr>
        <w:rPr>
          <w:rFonts w:asciiTheme="majorHAnsi" w:hAnsiTheme="majorHAnsi" w:cstheme="majorHAnsi"/>
          <w:sz w:val="22"/>
          <w:szCs w:val="22"/>
        </w:rPr>
      </w:pPr>
      <w:r w:rsidRPr="00C7549A">
        <w:rPr>
          <w:rFonts w:asciiTheme="majorHAnsi" w:hAnsiTheme="majorHAnsi" w:cstheme="majorHAnsi"/>
          <w:b/>
          <w:bCs/>
          <w:sz w:val="22"/>
          <w:szCs w:val="22"/>
        </w:rPr>
        <w:t>Refused parcels are not sales returns.</w:t>
      </w:r>
      <w:r w:rsidRPr="00C7549A">
        <w:rPr>
          <w:rFonts w:asciiTheme="majorHAnsi" w:hAnsiTheme="majorHAnsi" w:cstheme="majorHAnsi"/>
          <w:sz w:val="22"/>
          <w:szCs w:val="22"/>
        </w:rPr>
        <w:t xml:space="preserve"> A parcel refused before delivery reverses transit only. Sales Return accounts (4700 group) are used only when goods come back after a recognized sale.</w:t>
      </w:r>
    </w:p>
    <w:p w14:paraId="452AF159" w14:textId="77777777" w:rsidR="00C269BE" w:rsidRPr="00C7549A" w:rsidRDefault="00000000">
      <w:pPr>
        <w:pStyle w:val="Compact"/>
        <w:numPr>
          <w:ilvl w:val="0"/>
          <w:numId w:val="4"/>
        </w:numPr>
        <w:rPr>
          <w:rFonts w:asciiTheme="majorHAnsi" w:hAnsiTheme="majorHAnsi" w:cstheme="majorHAnsi"/>
          <w:sz w:val="22"/>
          <w:szCs w:val="22"/>
        </w:rPr>
      </w:pPr>
      <w:r w:rsidRPr="00C7549A">
        <w:rPr>
          <w:rFonts w:asciiTheme="majorHAnsi" w:hAnsiTheme="majorHAnsi" w:cstheme="majorHAnsi"/>
          <w:b/>
          <w:bCs/>
          <w:sz w:val="22"/>
          <w:szCs w:val="22"/>
        </w:rPr>
        <w:t>Single COGS account.</w:t>
      </w:r>
      <w:r w:rsidRPr="00C7549A">
        <w:rPr>
          <w:rFonts w:asciiTheme="majorHAnsi" w:hAnsiTheme="majorHAnsi" w:cstheme="majorHAnsi"/>
          <w:sz w:val="22"/>
          <w:szCs w:val="22"/>
        </w:rPr>
        <w:t xml:space="preserve"> All channels post cost of sale to Cost of Goods Sold 5022. Channel margin comes from a Sales Channel dimension on each journal line, taken from the source document.</w:t>
      </w:r>
    </w:p>
    <w:p w14:paraId="1B79B947" w14:textId="77777777" w:rsidR="00C269BE" w:rsidRPr="00C7549A" w:rsidRDefault="00000000">
      <w:pPr>
        <w:pStyle w:val="Compact"/>
        <w:numPr>
          <w:ilvl w:val="0"/>
          <w:numId w:val="4"/>
        </w:numPr>
        <w:rPr>
          <w:rFonts w:asciiTheme="majorHAnsi" w:hAnsiTheme="majorHAnsi" w:cstheme="majorHAnsi"/>
          <w:sz w:val="22"/>
          <w:szCs w:val="22"/>
        </w:rPr>
      </w:pPr>
      <w:r w:rsidRPr="00C7549A">
        <w:rPr>
          <w:rFonts w:asciiTheme="majorHAnsi" w:hAnsiTheme="majorHAnsi" w:cstheme="majorHAnsi"/>
          <w:b/>
          <w:bCs/>
          <w:sz w:val="22"/>
          <w:szCs w:val="22"/>
        </w:rPr>
        <w:t>Customer advances.</w:t>
      </w:r>
      <w:r w:rsidRPr="00C7549A">
        <w:rPr>
          <w:rFonts w:asciiTheme="majorHAnsi" w:hAnsiTheme="majorHAnsi" w:cstheme="majorHAnsi"/>
          <w:sz w:val="22"/>
          <w:szCs w:val="22"/>
        </w:rPr>
        <w:t xml:space="preserve"> Money received before delivery is a liability in Advance Against Delivery 3529 until the sale is recognized.</w:t>
      </w:r>
    </w:p>
    <w:p w14:paraId="27C59962" w14:textId="77777777" w:rsidR="00C269BE" w:rsidRPr="00C7549A" w:rsidRDefault="00000000">
      <w:pPr>
        <w:pStyle w:val="Compact"/>
        <w:numPr>
          <w:ilvl w:val="0"/>
          <w:numId w:val="4"/>
        </w:numPr>
        <w:rPr>
          <w:rFonts w:asciiTheme="majorHAnsi" w:hAnsiTheme="majorHAnsi" w:cstheme="majorHAnsi"/>
          <w:sz w:val="22"/>
          <w:szCs w:val="22"/>
        </w:rPr>
      </w:pPr>
      <w:r w:rsidRPr="00C7549A">
        <w:rPr>
          <w:rFonts w:asciiTheme="majorHAnsi" w:hAnsiTheme="majorHAnsi" w:cstheme="majorHAnsi"/>
          <w:b/>
          <w:bCs/>
          <w:sz w:val="22"/>
          <w:szCs w:val="22"/>
        </w:rPr>
        <w:t>Subledger over GL proliferation.</w:t>
      </w:r>
      <w:r w:rsidRPr="00C7549A">
        <w:rPr>
          <w:rFonts w:asciiTheme="majorHAnsi" w:hAnsiTheme="majorHAnsi" w:cstheme="majorHAnsi"/>
          <w:sz w:val="22"/>
          <w:szCs w:val="22"/>
        </w:rPr>
        <w:t xml:space="preserve"> Parcel-level COD exposure lives in the ERP consignment subledger; customer-level balances live in the customer subledger under an A/R control account.</w:t>
      </w:r>
    </w:p>
    <w:p w14:paraId="629A0E1B" w14:textId="77777777" w:rsidR="00C269BE" w:rsidRPr="00C7549A" w:rsidRDefault="00000000">
      <w:pPr>
        <w:pStyle w:val="Heading2"/>
        <w:rPr>
          <w:rFonts w:asciiTheme="majorHAnsi" w:hAnsiTheme="majorHAnsi" w:cstheme="majorHAnsi"/>
          <w:sz w:val="22"/>
          <w:szCs w:val="22"/>
        </w:rPr>
      </w:pPr>
      <w:bookmarkStart w:id="3" w:name="account-master"/>
      <w:bookmarkEnd w:id="2"/>
      <w:r w:rsidRPr="00C7549A">
        <w:rPr>
          <w:rFonts w:asciiTheme="majorHAnsi" w:hAnsiTheme="majorHAnsi" w:cstheme="majorHAnsi"/>
          <w:sz w:val="22"/>
          <w:szCs w:val="22"/>
        </w:rPr>
        <w:t>3. Account master</w:t>
      </w:r>
    </w:p>
    <w:p w14:paraId="4B1C02EA" w14:textId="77777777" w:rsidR="00C269BE" w:rsidRPr="00C7549A" w:rsidRDefault="00000000">
      <w:pPr>
        <w:pStyle w:val="FirstParagraph"/>
        <w:rPr>
          <w:rFonts w:asciiTheme="majorHAnsi" w:hAnsiTheme="majorHAnsi" w:cstheme="majorHAnsi"/>
          <w:sz w:val="22"/>
          <w:szCs w:val="22"/>
        </w:rPr>
      </w:pPr>
      <w:r w:rsidRPr="00C7549A">
        <w:rPr>
          <w:rFonts w:asciiTheme="majorHAnsi" w:hAnsiTheme="majorHAnsi" w:cstheme="majorHAnsi"/>
          <w:sz w:val="22"/>
          <w:szCs w:val="22"/>
        </w:rPr>
        <w:t>Every courier and outlet runs the same cycle; only the accounts change. Gaps are marked “missing” and listed in section 12.</w:t>
      </w:r>
    </w:p>
    <w:p w14:paraId="0CA8B46F" w14:textId="77777777" w:rsidR="00C269BE" w:rsidRPr="00C7549A" w:rsidRDefault="00000000">
      <w:pPr>
        <w:pStyle w:val="Heading3"/>
        <w:rPr>
          <w:rFonts w:asciiTheme="majorHAnsi" w:hAnsiTheme="majorHAnsi" w:cstheme="majorHAnsi"/>
          <w:sz w:val="22"/>
          <w:szCs w:val="22"/>
        </w:rPr>
      </w:pPr>
      <w:bookmarkStart w:id="4" w:name="courier-account-map"/>
      <w:r w:rsidRPr="00C7549A">
        <w:rPr>
          <w:rFonts w:asciiTheme="majorHAnsi" w:hAnsiTheme="majorHAnsi" w:cstheme="majorHAnsi"/>
          <w:sz w:val="22"/>
          <w:szCs w:val="22"/>
        </w:rPr>
        <w:t>3.1 Courier account map</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3753"/>
        <w:gridCol w:w="1413"/>
        <w:gridCol w:w="1413"/>
        <w:gridCol w:w="2111"/>
        <w:gridCol w:w="3755"/>
        <w:gridCol w:w="2553"/>
      </w:tblGrid>
      <w:tr w:rsidR="00C269BE" w:rsidRPr="00C7549A" w14:paraId="18E12A37" w14:textId="77777777" w:rsidTr="00C269B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3F1ECF9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Courier</w:t>
            </w:r>
          </w:p>
        </w:tc>
        <w:tc>
          <w:tcPr>
            <w:tcW w:w="0" w:type="auto"/>
            <w:shd w:val="clear" w:color="auto" w:fill="1F4E79"/>
          </w:tcPr>
          <w:p w14:paraId="1C0F398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Transit</w:t>
            </w:r>
          </w:p>
        </w:tc>
        <w:tc>
          <w:tcPr>
            <w:tcW w:w="0" w:type="auto"/>
            <w:shd w:val="clear" w:color="auto" w:fill="1F4E79"/>
          </w:tcPr>
          <w:p w14:paraId="0F1E260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A/R</w:t>
            </w:r>
          </w:p>
        </w:tc>
        <w:tc>
          <w:tcPr>
            <w:tcW w:w="0" w:type="auto"/>
            <w:shd w:val="clear" w:color="auto" w:fill="1F4E79"/>
          </w:tcPr>
          <w:p w14:paraId="12A52F9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Sales</w:t>
            </w:r>
          </w:p>
        </w:tc>
        <w:tc>
          <w:tcPr>
            <w:tcW w:w="0" w:type="auto"/>
            <w:shd w:val="clear" w:color="auto" w:fill="1F4E79"/>
          </w:tcPr>
          <w:p w14:paraId="66204A7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Return (after delivery)</w:t>
            </w:r>
          </w:p>
        </w:tc>
        <w:tc>
          <w:tcPr>
            <w:tcW w:w="0" w:type="auto"/>
            <w:shd w:val="clear" w:color="auto" w:fill="1F4E79"/>
          </w:tcPr>
          <w:p w14:paraId="7FD4918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Courier charge</w:t>
            </w:r>
          </w:p>
        </w:tc>
      </w:tr>
      <w:tr w:rsidR="00C269BE" w:rsidRPr="00C7549A" w14:paraId="1D973627" w14:textId="77777777">
        <w:tc>
          <w:tcPr>
            <w:tcW w:w="0" w:type="auto"/>
          </w:tcPr>
          <w:p w14:paraId="111D3ED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Steadfast</w:t>
            </w:r>
          </w:p>
        </w:tc>
        <w:tc>
          <w:tcPr>
            <w:tcW w:w="0" w:type="auto"/>
          </w:tcPr>
          <w:p w14:paraId="2A00CD8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1441</w:t>
            </w:r>
          </w:p>
        </w:tc>
        <w:tc>
          <w:tcPr>
            <w:tcW w:w="0" w:type="auto"/>
          </w:tcPr>
          <w:p w14:paraId="7BD9341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1461</w:t>
            </w:r>
          </w:p>
        </w:tc>
        <w:tc>
          <w:tcPr>
            <w:tcW w:w="0" w:type="auto"/>
          </w:tcPr>
          <w:p w14:paraId="56B143B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4003</w:t>
            </w:r>
          </w:p>
        </w:tc>
        <w:tc>
          <w:tcPr>
            <w:tcW w:w="0" w:type="auto"/>
          </w:tcPr>
          <w:p w14:paraId="697F444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4701</w:t>
            </w:r>
          </w:p>
        </w:tc>
        <w:tc>
          <w:tcPr>
            <w:tcW w:w="0" w:type="auto"/>
          </w:tcPr>
          <w:p w14:paraId="526C3E1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5601</w:t>
            </w:r>
          </w:p>
        </w:tc>
      </w:tr>
      <w:tr w:rsidR="00C269BE" w:rsidRPr="00C7549A" w14:paraId="10DBF0EE" w14:textId="77777777">
        <w:tc>
          <w:tcPr>
            <w:tcW w:w="0" w:type="auto"/>
          </w:tcPr>
          <w:p w14:paraId="4D052D5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Pathao</w:t>
            </w:r>
          </w:p>
        </w:tc>
        <w:tc>
          <w:tcPr>
            <w:tcW w:w="0" w:type="auto"/>
          </w:tcPr>
          <w:p w14:paraId="5AA84A4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1444</w:t>
            </w:r>
          </w:p>
        </w:tc>
        <w:tc>
          <w:tcPr>
            <w:tcW w:w="0" w:type="auto"/>
          </w:tcPr>
          <w:p w14:paraId="0536551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1462</w:t>
            </w:r>
          </w:p>
        </w:tc>
        <w:tc>
          <w:tcPr>
            <w:tcW w:w="0" w:type="auto"/>
          </w:tcPr>
          <w:p w14:paraId="106A4DC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4010</w:t>
            </w:r>
          </w:p>
        </w:tc>
        <w:tc>
          <w:tcPr>
            <w:tcW w:w="0" w:type="auto"/>
          </w:tcPr>
          <w:p w14:paraId="5935EA7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4708</w:t>
            </w:r>
          </w:p>
        </w:tc>
        <w:tc>
          <w:tcPr>
            <w:tcW w:w="0" w:type="auto"/>
          </w:tcPr>
          <w:p w14:paraId="04717D2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5604</w:t>
            </w:r>
          </w:p>
        </w:tc>
      </w:tr>
      <w:tr w:rsidR="00C269BE" w:rsidRPr="00C7549A" w14:paraId="249D55D0" w14:textId="77777777">
        <w:tc>
          <w:tcPr>
            <w:tcW w:w="0" w:type="auto"/>
          </w:tcPr>
          <w:p w14:paraId="60B69C2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Horse-e Courier (Ctg.)</w:t>
            </w:r>
          </w:p>
        </w:tc>
        <w:tc>
          <w:tcPr>
            <w:tcW w:w="0" w:type="auto"/>
          </w:tcPr>
          <w:p w14:paraId="5892294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1448</w:t>
            </w:r>
          </w:p>
        </w:tc>
        <w:tc>
          <w:tcPr>
            <w:tcW w:w="0" w:type="auto"/>
          </w:tcPr>
          <w:p w14:paraId="7A46C58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1469</w:t>
            </w:r>
          </w:p>
        </w:tc>
        <w:tc>
          <w:tcPr>
            <w:tcW w:w="0" w:type="auto"/>
          </w:tcPr>
          <w:p w14:paraId="081507D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4013</w:t>
            </w:r>
          </w:p>
        </w:tc>
        <w:tc>
          <w:tcPr>
            <w:tcW w:w="0" w:type="auto"/>
          </w:tcPr>
          <w:p w14:paraId="29D997E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4713</w:t>
            </w:r>
          </w:p>
        </w:tc>
        <w:tc>
          <w:tcPr>
            <w:tcW w:w="0" w:type="auto"/>
          </w:tcPr>
          <w:p w14:paraId="1BA5042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5602</w:t>
            </w:r>
          </w:p>
        </w:tc>
      </w:tr>
      <w:tr w:rsidR="00C269BE" w:rsidRPr="00C7549A" w14:paraId="2BE64867" w14:textId="77777777">
        <w:tc>
          <w:tcPr>
            <w:tcW w:w="0" w:type="auto"/>
          </w:tcPr>
          <w:p w14:paraId="42F1D9E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Paperfly</w:t>
            </w:r>
          </w:p>
        </w:tc>
        <w:tc>
          <w:tcPr>
            <w:tcW w:w="0" w:type="auto"/>
          </w:tcPr>
          <w:p w14:paraId="5340C4B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1443</w:t>
            </w:r>
          </w:p>
        </w:tc>
        <w:tc>
          <w:tcPr>
            <w:tcW w:w="0" w:type="auto"/>
          </w:tcPr>
          <w:p w14:paraId="76C66B0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1475</w:t>
            </w:r>
          </w:p>
        </w:tc>
        <w:tc>
          <w:tcPr>
            <w:tcW w:w="0" w:type="auto"/>
          </w:tcPr>
          <w:p w14:paraId="3503E1C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4009</w:t>
            </w:r>
          </w:p>
        </w:tc>
        <w:tc>
          <w:tcPr>
            <w:tcW w:w="0" w:type="auto"/>
          </w:tcPr>
          <w:p w14:paraId="70F85B3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4709</w:t>
            </w:r>
          </w:p>
        </w:tc>
        <w:tc>
          <w:tcPr>
            <w:tcW w:w="0" w:type="auto"/>
          </w:tcPr>
          <w:p w14:paraId="02D120D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missing</w:t>
            </w:r>
          </w:p>
        </w:tc>
      </w:tr>
      <w:tr w:rsidR="00C269BE" w:rsidRPr="00C7549A" w14:paraId="26480E21" w14:textId="77777777">
        <w:tc>
          <w:tcPr>
            <w:tcW w:w="0" w:type="auto"/>
          </w:tcPr>
          <w:p w14:paraId="3C745EE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Janani</w:t>
            </w:r>
          </w:p>
        </w:tc>
        <w:tc>
          <w:tcPr>
            <w:tcW w:w="0" w:type="auto"/>
          </w:tcPr>
          <w:p w14:paraId="5769995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1445</w:t>
            </w:r>
          </w:p>
        </w:tc>
        <w:tc>
          <w:tcPr>
            <w:tcW w:w="0" w:type="auto"/>
          </w:tcPr>
          <w:p w14:paraId="092C54C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1467</w:t>
            </w:r>
          </w:p>
        </w:tc>
        <w:tc>
          <w:tcPr>
            <w:tcW w:w="0" w:type="auto"/>
          </w:tcPr>
          <w:p w14:paraId="04BD3CA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4005 / 4019</w:t>
            </w:r>
          </w:p>
        </w:tc>
        <w:tc>
          <w:tcPr>
            <w:tcW w:w="0" w:type="auto"/>
          </w:tcPr>
          <w:p w14:paraId="6ACC646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4702</w:t>
            </w:r>
          </w:p>
        </w:tc>
        <w:tc>
          <w:tcPr>
            <w:tcW w:w="0" w:type="auto"/>
          </w:tcPr>
          <w:p w14:paraId="3E35854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missing</w:t>
            </w:r>
          </w:p>
        </w:tc>
      </w:tr>
      <w:tr w:rsidR="00C269BE" w:rsidRPr="00C7549A" w14:paraId="579B5ECE" w14:textId="77777777">
        <w:tc>
          <w:tcPr>
            <w:tcW w:w="0" w:type="auto"/>
          </w:tcPr>
          <w:p w14:paraId="3552C71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SA Paribahan</w:t>
            </w:r>
          </w:p>
        </w:tc>
        <w:tc>
          <w:tcPr>
            <w:tcW w:w="0" w:type="auto"/>
          </w:tcPr>
          <w:p w14:paraId="43AC21D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1446</w:t>
            </w:r>
          </w:p>
        </w:tc>
        <w:tc>
          <w:tcPr>
            <w:tcW w:w="0" w:type="auto"/>
          </w:tcPr>
          <w:p w14:paraId="3D9BB55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1468</w:t>
            </w:r>
          </w:p>
        </w:tc>
        <w:tc>
          <w:tcPr>
            <w:tcW w:w="0" w:type="auto"/>
          </w:tcPr>
          <w:p w14:paraId="19896C5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4006 / 4016</w:t>
            </w:r>
          </w:p>
        </w:tc>
        <w:tc>
          <w:tcPr>
            <w:tcW w:w="0" w:type="auto"/>
          </w:tcPr>
          <w:p w14:paraId="480EA20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4703 / 4711</w:t>
            </w:r>
          </w:p>
        </w:tc>
        <w:tc>
          <w:tcPr>
            <w:tcW w:w="0" w:type="auto"/>
          </w:tcPr>
          <w:p w14:paraId="746B68A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missing</w:t>
            </w:r>
          </w:p>
        </w:tc>
      </w:tr>
      <w:tr w:rsidR="00C269BE" w:rsidRPr="00C7549A" w14:paraId="43DC3EB8" w14:textId="77777777">
        <w:tc>
          <w:tcPr>
            <w:tcW w:w="0" w:type="auto"/>
          </w:tcPr>
          <w:p w14:paraId="7E90FA3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Foring</w:t>
            </w:r>
          </w:p>
        </w:tc>
        <w:tc>
          <w:tcPr>
            <w:tcW w:w="0" w:type="auto"/>
          </w:tcPr>
          <w:p w14:paraId="1ADD34E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1447</w:t>
            </w:r>
          </w:p>
        </w:tc>
        <w:tc>
          <w:tcPr>
            <w:tcW w:w="0" w:type="auto"/>
          </w:tcPr>
          <w:p w14:paraId="3344539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1466</w:t>
            </w:r>
          </w:p>
        </w:tc>
        <w:tc>
          <w:tcPr>
            <w:tcW w:w="0" w:type="auto"/>
          </w:tcPr>
          <w:p w14:paraId="5F48C75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4004</w:t>
            </w:r>
          </w:p>
        </w:tc>
        <w:tc>
          <w:tcPr>
            <w:tcW w:w="0" w:type="auto"/>
          </w:tcPr>
          <w:p w14:paraId="0614208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4706</w:t>
            </w:r>
          </w:p>
        </w:tc>
        <w:tc>
          <w:tcPr>
            <w:tcW w:w="0" w:type="auto"/>
          </w:tcPr>
          <w:p w14:paraId="4D2FF52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missing</w:t>
            </w:r>
          </w:p>
        </w:tc>
      </w:tr>
      <w:tr w:rsidR="00C269BE" w:rsidRPr="00C7549A" w14:paraId="50E0F96F" w14:textId="77777777">
        <w:tc>
          <w:tcPr>
            <w:tcW w:w="0" w:type="auto"/>
          </w:tcPr>
          <w:p w14:paraId="735EEE1C" w14:textId="77777777" w:rsidR="00C269BE" w:rsidRPr="00C7549A" w:rsidRDefault="00000000">
            <w:pPr>
              <w:pStyle w:val="Compact"/>
              <w:rPr>
                <w:rFonts w:asciiTheme="majorHAnsi" w:hAnsiTheme="majorHAnsi" w:cstheme="majorHAnsi"/>
                <w:sz w:val="22"/>
                <w:szCs w:val="22"/>
              </w:rPr>
            </w:pPr>
            <w:proofErr w:type="spellStart"/>
            <w:r w:rsidRPr="00C7549A">
              <w:rPr>
                <w:rFonts w:asciiTheme="majorHAnsi" w:hAnsiTheme="majorHAnsi" w:cstheme="majorHAnsi"/>
                <w:sz w:val="22"/>
                <w:szCs w:val="22"/>
              </w:rPr>
              <w:t>Sundarban</w:t>
            </w:r>
            <w:proofErr w:type="spellEnd"/>
          </w:p>
        </w:tc>
        <w:tc>
          <w:tcPr>
            <w:tcW w:w="0" w:type="auto"/>
          </w:tcPr>
          <w:p w14:paraId="1BE19D2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missing</w:t>
            </w:r>
          </w:p>
        </w:tc>
        <w:tc>
          <w:tcPr>
            <w:tcW w:w="0" w:type="auto"/>
          </w:tcPr>
          <w:p w14:paraId="3956100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1463</w:t>
            </w:r>
          </w:p>
        </w:tc>
        <w:tc>
          <w:tcPr>
            <w:tcW w:w="0" w:type="auto"/>
          </w:tcPr>
          <w:p w14:paraId="35B1748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4017</w:t>
            </w:r>
          </w:p>
        </w:tc>
        <w:tc>
          <w:tcPr>
            <w:tcW w:w="0" w:type="auto"/>
          </w:tcPr>
          <w:p w14:paraId="73CFF0F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4710</w:t>
            </w:r>
          </w:p>
        </w:tc>
        <w:tc>
          <w:tcPr>
            <w:tcW w:w="0" w:type="auto"/>
          </w:tcPr>
          <w:p w14:paraId="0B5B83E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missing</w:t>
            </w:r>
          </w:p>
        </w:tc>
      </w:tr>
      <w:tr w:rsidR="00C269BE" w:rsidRPr="00C7549A" w14:paraId="67A6DC7A" w14:textId="77777777">
        <w:tc>
          <w:tcPr>
            <w:tcW w:w="0" w:type="auto"/>
          </w:tcPr>
          <w:p w14:paraId="61CDE51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lastRenderedPageBreak/>
              <w:t>AJR</w:t>
            </w:r>
          </w:p>
        </w:tc>
        <w:tc>
          <w:tcPr>
            <w:tcW w:w="0" w:type="auto"/>
          </w:tcPr>
          <w:p w14:paraId="32DADEC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missing</w:t>
            </w:r>
          </w:p>
        </w:tc>
        <w:tc>
          <w:tcPr>
            <w:tcW w:w="0" w:type="auto"/>
          </w:tcPr>
          <w:p w14:paraId="11A0507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1473</w:t>
            </w:r>
          </w:p>
        </w:tc>
        <w:tc>
          <w:tcPr>
            <w:tcW w:w="0" w:type="auto"/>
          </w:tcPr>
          <w:p w14:paraId="4E3B50C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4014</w:t>
            </w:r>
          </w:p>
        </w:tc>
        <w:tc>
          <w:tcPr>
            <w:tcW w:w="0" w:type="auto"/>
          </w:tcPr>
          <w:p w14:paraId="5496A59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4714</w:t>
            </w:r>
          </w:p>
        </w:tc>
        <w:tc>
          <w:tcPr>
            <w:tcW w:w="0" w:type="auto"/>
          </w:tcPr>
          <w:p w14:paraId="325AFCF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missing</w:t>
            </w:r>
          </w:p>
        </w:tc>
      </w:tr>
      <w:tr w:rsidR="00C269BE" w:rsidRPr="00C7549A" w14:paraId="12F2F62F" w14:textId="77777777">
        <w:tc>
          <w:tcPr>
            <w:tcW w:w="0" w:type="auto"/>
          </w:tcPr>
          <w:p w14:paraId="07652B3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E-Courier</w:t>
            </w:r>
          </w:p>
        </w:tc>
        <w:tc>
          <w:tcPr>
            <w:tcW w:w="0" w:type="auto"/>
          </w:tcPr>
          <w:p w14:paraId="4F385A6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missing</w:t>
            </w:r>
          </w:p>
        </w:tc>
        <w:tc>
          <w:tcPr>
            <w:tcW w:w="0" w:type="auto"/>
          </w:tcPr>
          <w:p w14:paraId="3FF06DA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1476</w:t>
            </w:r>
          </w:p>
        </w:tc>
        <w:tc>
          <w:tcPr>
            <w:tcW w:w="0" w:type="auto"/>
          </w:tcPr>
          <w:p w14:paraId="05AB191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4012</w:t>
            </w:r>
          </w:p>
        </w:tc>
        <w:tc>
          <w:tcPr>
            <w:tcW w:w="0" w:type="auto"/>
          </w:tcPr>
          <w:p w14:paraId="0FEDC85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4707</w:t>
            </w:r>
          </w:p>
        </w:tc>
        <w:tc>
          <w:tcPr>
            <w:tcW w:w="0" w:type="auto"/>
          </w:tcPr>
          <w:p w14:paraId="302B94A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missing</w:t>
            </w:r>
          </w:p>
        </w:tc>
      </w:tr>
      <w:tr w:rsidR="00C269BE" w:rsidRPr="00C7549A" w14:paraId="62A35A03" w14:textId="77777777">
        <w:tc>
          <w:tcPr>
            <w:tcW w:w="0" w:type="auto"/>
          </w:tcPr>
          <w:p w14:paraId="0DDB13F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GB-Express</w:t>
            </w:r>
          </w:p>
        </w:tc>
        <w:tc>
          <w:tcPr>
            <w:tcW w:w="0" w:type="auto"/>
          </w:tcPr>
          <w:p w14:paraId="28988DC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missing</w:t>
            </w:r>
          </w:p>
        </w:tc>
        <w:tc>
          <w:tcPr>
            <w:tcW w:w="0" w:type="auto"/>
          </w:tcPr>
          <w:p w14:paraId="7F837F2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missing</w:t>
            </w:r>
          </w:p>
        </w:tc>
        <w:tc>
          <w:tcPr>
            <w:tcW w:w="0" w:type="auto"/>
          </w:tcPr>
          <w:p w14:paraId="72B1EB0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missing</w:t>
            </w:r>
          </w:p>
        </w:tc>
        <w:tc>
          <w:tcPr>
            <w:tcW w:w="0" w:type="auto"/>
          </w:tcPr>
          <w:p w14:paraId="2E92997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missing</w:t>
            </w:r>
          </w:p>
        </w:tc>
        <w:tc>
          <w:tcPr>
            <w:tcW w:w="0" w:type="auto"/>
          </w:tcPr>
          <w:p w14:paraId="4915C13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5603</w:t>
            </w:r>
          </w:p>
        </w:tc>
      </w:tr>
      <w:tr w:rsidR="00C269BE" w:rsidRPr="00C7549A" w14:paraId="5D28589B" w14:textId="77777777">
        <w:tc>
          <w:tcPr>
            <w:tcW w:w="0" w:type="auto"/>
          </w:tcPr>
          <w:p w14:paraId="2FC113E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Office delivery (Dhaka)</w:t>
            </w:r>
          </w:p>
        </w:tc>
        <w:tc>
          <w:tcPr>
            <w:tcW w:w="0" w:type="auto"/>
          </w:tcPr>
          <w:p w14:paraId="1D259DE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1442</w:t>
            </w:r>
          </w:p>
        </w:tc>
        <w:tc>
          <w:tcPr>
            <w:tcW w:w="0" w:type="auto"/>
          </w:tcPr>
          <w:p w14:paraId="47283D2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1464</w:t>
            </w:r>
          </w:p>
        </w:tc>
        <w:tc>
          <w:tcPr>
            <w:tcW w:w="0" w:type="auto"/>
          </w:tcPr>
          <w:p w14:paraId="6DBDDF0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4008</w:t>
            </w:r>
          </w:p>
        </w:tc>
        <w:tc>
          <w:tcPr>
            <w:tcW w:w="0" w:type="auto"/>
          </w:tcPr>
          <w:p w14:paraId="2821C05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4704</w:t>
            </w:r>
          </w:p>
        </w:tc>
        <w:tc>
          <w:tcPr>
            <w:tcW w:w="0" w:type="auto"/>
          </w:tcPr>
          <w:p w14:paraId="31DBED3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5605</w:t>
            </w:r>
          </w:p>
        </w:tc>
      </w:tr>
      <w:tr w:rsidR="00C269BE" w:rsidRPr="00C7549A" w14:paraId="7E5D7E94" w14:textId="77777777">
        <w:tc>
          <w:tcPr>
            <w:tcW w:w="0" w:type="auto"/>
          </w:tcPr>
          <w:p w14:paraId="6FDC154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Office delivery (Ctg.)</w:t>
            </w:r>
          </w:p>
        </w:tc>
        <w:tc>
          <w:tcPr>
            <w:tcW w:w="0" w:type="auto"/>
          </w:tcPr>
          <w:p w14:paraId="69298FB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1442</w:t>
            </w:r>
          </w:p>
        </w:tc>
        <w:tc>
          <w:tcPr>
            <w:tcW w:w="0" w:type="auto"/>
          </w:tcPr>
          <w:p w14:paraId="7A7A9B5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1464</w:t>
            </w:r>
          </w:p>
        </w:tc>
        <w:tc>
          <w:tcPr>
            <w:tcW w:w="0" w:type="auto"/>
          </w:tcPr>
          <w:p w14:paraId="4CA7611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4015</w:t>
            </w:r>
          </w:p>
        </w:tc>
        <w:tc>
          <w:tcPr>
            <w:tcW w:w="0" w:type="auto"/>
          </w:tcPr>
          <w:p w14:paraId="4C4426E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4712</w:t>
            </w:r>
          </w:p>
        </w:tc>
        <w:tc>
          <w:tcPr>
            <w:tcW w:w="0" w:type="auto"/>
          </w:tcPr>
          <w:p w14:paraId="6D94BE8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5605</w:t>
            </w:r>
          </w:p>
        </w:tc>
      </w:tr>
    </w:tbl>
    <w:p w14:paraId="63CDEF9F" w14:textId="77777777" w:rsidR="00C269BE" w:rsidRPr="00C7549A" w:rsidRDefault="00000000">
      <w:pPr>
        <w:pStyle w:val="Heading3"/>
        <w:rPr>
          <w:rFonts w:asciiTheme="majorHAnsi" w:hAnsiTheme="majorHAnsi" w:cstheme="majorHAnsi"/>
          <w:sz w:val="22"/>
          <w:szCs w:val="22"/>
        </w:rPr>
      </w:pPr>
      <w:bookmarkStart w:id="5" w:name="outlet-account-map"/>
      <w:bookmarkEnd w:id="4"/>
      <w:r w:rsidRPr="00C7549A">
        <w:rPr>
          <w:rFonts w:asciiTheme="majorHAnsi" w:hAnsiTheme="majorHAnsi" w:cstheme="majorHAnsi"/>
          <w:sz w:val="22"/>
          <w:szCs w:val="22"/>
        </w:rPr>
        <w:t>3.2 Outlet account map</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3193"/>
        <w:gridCol w:w="1158"/>
        <w:gridCol w:w="3133"/>
        <w:gridCol w:w="1252"/>
        <w:gridCol w:w="1193"/>
        <w:gridCol w:w="1498"/>
        <w:gridCol w:w="1837"/>
        <w:gridCol w:w="1734"/>
      </w:tblGrid>
      <w:tr w:rsidR="00C269BE" w:rsidRPr="00C7549A" w14:paraId="58C246FE" w14:textId="77777777" w:rsidTr="00C269B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6E6E8A5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Outlet</w:t>
            </w:r>
          </w:p>
        </w:tc>
        <w:tc>
          <w:tcPr>
            <w:tcW w:w="0" w:type="auto"/>
            <w:shd w:val="clear" w:color="auto" w:fill="1F4E79"/>
          </w:tcPr>
          <w:p w14:paraId="21BE14C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Cash</w:t>
            </w:r>
          </w:p>
        </w:tc>
        <w:tc>
          <w:tcPr>
            <w:tcW w:w="0" w:type="auto"/>
            <w:shd w:val="clear" w:color="auto" w:fill="1F4E79"/>
          </w:tcPr>
          <w:p w14:paraId="1430FD9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bKash merchant</w:t>
            </w:r>
          </w:p>
        </w:tc>
        <w:tc>
          <w:tcPr>
            <w:tcW w:w="0" w:type="auto"/>
            <w:shd w:val="clear" w:color="auto" w:fill="1F4E79"/>
          </w:tcPr>
          <w:p w14:paraId="367CC8F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Stock</w:t>
            </w:r>
          </w:p>
        </w:tc>
        <w:tc>
          <w:tcPr>
            <w:tcW w:w="0" w:type="auto"/>
            <w:shd w:val="clear" w:color="auto" w:fill="1F4E79"/>
          </w:tcPr>
          <w:p w14:paraId="6C36A06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Sales</w:t>
            </w:r>
          </w:p>
        </w:tc>
        <w:tc>
          <w:tcPr>
            <w:tcW w:w="0" w:type="auto"/>
            <w:shd w:val="clear" w:color="auto" w:fill="1F4E79"/>
          </w:tcPr>
          <w:p w14:paraId="06B4156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Return</w:t>
            </w:r>
          </w:p>
        </w:tc>
        <w:tc>
          <w:tcPr>
            <w:tcW w:w="0" w:type="auto"/>
            <w:shd w:val="clear" w:color="auto" w:fill="1F4E79"/>
          </w:tcPr>
          <w:p w14:paraId="45A64B5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Discount</w:t>
            </w:r>
          </w:p>
        </w:tc>
        <w:tc>
          <w:tcPr>
            <w:tcW w:w="0" w:type="auto"/>
            <w:shd w:val="clear" w:color="auto" w:fill="1F4E79"/>
          </w:tcPr>
          <w:p w14:paraId="17A6100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Damage</w:t>
            </w:r>
          </w:p>
        </w:tc>
      </w:tr>
      <w:tr w:rsidR="00C269BE" w:rsidRPr="00C7549A" w14:paraId="401169D5" w14:textId="77777777">
        <w:tc>
          <w:tcPr>
            <w:tcW w:w="0" w:type="auto"/>
          </w:tcPr>
          <w:p w14:paraId="302A65A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Uttara North</w:t>
            </w:r>
          </w:p>
        </w:tc>
        <w:tc>
          <w:tcPr>
            <w:tcW w:w="0" w:type="auto"/>
          </w:tcPr>
          <w:p w14:paraId="658B6AC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1906</w:t>
            </w:r>
          </w:p>
        </w:tc>
        <w:tc>
          <w:tcPr>
            <w:tcW w:w="0" w:type="auto"/>
          </w:tcPr>
          <w:p w14:paraId="308D02D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1989</w:t>
            </w:r>
          </w:p>
        </w:tc>
        <w:tc>
          <w:tcPr>
            <w:tcW w:w="0" w:type="auto"/>
          </w:tcPr>
          <w:p w14:paraId="2CB350D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1416</w:t>
            </w:r>
          </w:p>
        </w:tc>
        <w:tc>
          <w:tcPr>
            <w:tcW w:w="0" w:type="auto"/>
          </w:tcPr>
          <w:p w14:paraId="76322F2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4421</w:t>
            </w:r>
          </w:p>
        </w:tc>
        <w:tc>
          <w:tcPr>
            <w:tcW w:w="0" w:type="auto"/>
          </w:tcPr>
          <w:p w14:paraId="7E4821E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4715</w:t>
            </w:r>
          </w:p>
        </w:tc>
        <w:tc>
          <w:tcPr>
            <w:tcW w:w="0" w:type="auto"/>
          </w:tcPr>
          <w:p w14:paraId="304A0F1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5522</w:t>
            </w:r>
          </w:p>
        </w:tc>
        <w:tc>
          <w:tcPr>
            <w:tcW w:w="0" w:type="auto"/>
          </w:tcPr>
          <w:p w14:paraId="24327DD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5016</w:t>
            </w:r>
          </w:p>
        </w:tc>
      </w:tr>
      <w:tr w:rsidR="00C269BE" w:rsidRPr="00C7549A" w14:paraId="3F7BABF8" w14:textId="77777777">
        <w:tc>
          <w:tcPr>
            <w:tcW w:w="0" w:type="auto"/>
          </w:tcPr>
          <w:p w14:paraId="7715DEF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Shewrapara</w:t>
            </w:r>
          </w:p>
        </w:tc>
        <w:tc>
          <w:tcPr>
            <w:tcW w:w="0" w:type="auto"/>
          </w:tcPr>
          <w:p w14:paraId="1D180B6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1907</w:t>
            </w:r>
          </w:p>
        </w:tc>
        <w:tc>
          <w:tcPr>
            <w:tcW w:w="0" w:type="auto"/>
          </w:tcPr>
          <w:p w14:paraId="3E7ABF3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1990</w:t>
            </w:r>
          </w:p>
        </w:tc>
        <w:tc>
          <w:tcPr>
            <w:tcW w:w="0" w:type="auto"/>
          </w:tcPr>
          <w:p w14:paraId="0607904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1417</w:t>
            </w:r>
          </w:p>
        </w:tc>
        <w:tc>
          <w:tcPr>
            <w:tcW w:w="0" w:type="auto"/>
          </w:tcPr>
          <w:p w14:paraId="6B36DD1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4422</w:t>
            </w:r>
          </w:p>
        </w:tc>
        <w:tc>
          <w:tcPr>
            <w:tcW w:w="0" w:type="auto"/>
          </w:tcPr>
          <w:p w14:paraId="32CBB6E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4716</w:t>
            </w:r>
          </w:p>
        </w:tc>
        <w:tc>
          <w:tcPr>
            <w:tcW w:w="0" w:type="auto"/>
          </w:tcPr>
          <w:p w14:paraId="4C33D08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5523</w:t>
            </w:r>
          </w:p>
        </w:tc>
        <w:tc>
          <w:tcPr>
            <w:tcW w:w="0" w:type="auto"/>
          </w:tcPr>
          <w:p w14:paraId="7AD4598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5017</w:t>
            </w:r>
          </w:p>
        </w:tc>
      </w:tr>
      <w:tr w:rsidR="00C269BE" w:rsidRPr="00C7549A" w14:paraId="60189923" w14:textId="77777777">
        <w:tc>
          <w:tcPr>
            <w:tcW w:w="0" w:type="auto"/>
          </w:tcPr>
          <w:p w14:paraId="068122C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Shahbag</w:t>
            </w:r>
          </w:p>
        </w:tc>
        <w:tc>
          <w:tcPr>
            <w:tcW w:w="0" w:type="auto"/>
          </w:tcPr>
          <w:p w14:paraId="23203CC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1908</w:t>
            </w:r>
          </w:p>
        </w:tc>
        <w:tc>
          <w:tcPr>
            <w:tcW w:w="0" w:type="auto"/>
          </w:tcPr>
          <w:p w14:paraId="26C799B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1991</w:t>
            </w:r>
          </w:p>
        </w:tc>
        <w:tc>
          <w:tcPr>
            <w:tcW w:w="0" w:type="auto"/>
          </w:tcPr>
          <w:p w14:paraId="526201D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1418</w:t>
            </w:r>
          </w:p>
        </w:tc>
        <w:tc>
          <w:tcPr>
            <w:tcW w:w="0" w:type="auto"/>
          </w:tcPr>
          <w:p w14:paraId="14EE4E1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4423</w:t>
            </w:r>
          </w:p>
        </w:tc>
        <w:tc>
          <w:tcPr>
            <w:tcW w:w="0" w:type="auto"/>
          </w:tcPr>
          <w:p w14:paraId="15364A7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4717</w:t>
            </w:r>
          </w:p>
        </w:tc>
        <w:tc>
          <w:tcPr>
            <w:tcW w:w="0" w:type="auto"/>
          </w:tcPr>
          <w:p w14:paraId="5ED3214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5524</w:t>
            </w:r>
          </w:p>
        </w:tc>
        <w:tc>
          <w:tcPr>
            <w:tcW w:w="0" w:type="auto"/>
          </w:tcPr>
          <w:p w14:paraId="64B0722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5018</w:t>
            </w:r>
          </w:p>
        </w:tc>
      </w:tr>
      <w:tr w:rsidR="00C269BE" w:rsidRPr="00C7549A" w14:paraId="7DF31396" w14:textId="77777777">
        <w:tc>
          <w:tcPr>
            <w:tcW w:w="0" w:type="auto"/>
          </w:tcPr>
          <w:p w14:paraId="2AB7B26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Dhaka University</w:t>
            </w:r>
          </w:p>
        </w:tc>
        <w:tc>
          <w:tcPr>
            <w:tcW w:w="0" w:type="auto"/>
          </w:tcPr>
          <w:p w14:paraId="6444C9D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1909</w:t>
            </w:r>
          </w:p>
        </w:tc>
        <w:tc>
          <w:tcPr>
            <w:tcW w:w="0" w:type="auto"/>
          </w:tcPr>
          <w:p w14:paraId="3E008A4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1992</w:t>
            </w:r>
          </w:p>
        </w:tc>
        <w:tc>
          <w:tcPr>
            <w:tcW w:w="0" w:type="auto"/>
          </w:tcPr>
          <w:p w14:paraId="35C4EC8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1419</w:t>
            </w:r>
          </w:p>
        </w:tc>
        <w:tc>
          <w:tcPr>
            <w:tcW w:w="0" w:type="auto"/>
          </w:tcPr>
          <w:p w14:paraId="5EB3D09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4424</w:t>
            </w:r>
          </w:p>
        </w:tc>
        <w:tc>
          <w:tcPr>
            <w:tcW w:w="0" w:type="auto"/>
          </w:tcPr>
          <w:p w14:paraId="3356E66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4718</w:t>
            </w:r>
          </w:p>
        </w:tc>
        <w:tc>
          <w:tcPr>
            <w:tcW w:w="0" w:type="auto"/>
          </w:tcPr>
          <w:p w14:paraId="27D1252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5525</w:t>
            </w:r>
          </w:p>
        </w:tc>
        <w:tc>
          <w:tcPr>
            <w:tcW w:w="0" w:type="auto"/>
          </w:tcPr>
          <w:p w14:paraId="1D8B240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5019</w:t>
            </w:r>
          </w:p>
        </w:tc>
      </w:tr>
      <w:tr w:rsidR="00C269BE" w:rsidRPr="00C7549A" w14:paraId="2F12D7F9" w14:textId="77777777">
        <w:tc>
          <w:tcPr>
            <w:tcW w:w="0" w:type="auto"/>
          </w:tcPr>
          <w:p w14:paraId="71434DE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Secretariat</w:t>
            </w:r>
          </w:p>
        </w:tc>
        <w:tc>
          <w:tcPr>
            <w:tcW w:w="0" w:type="auto"/>
          </w:tcPr>
          <w:p w14:paraId="3E10DD8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1910</w:t>
            </w:r>
          </w:p>
        </w:tc>
        <w:tc>
          <w:tcPr>
            <w:tcW w:w="0" w:type="auto"/>
          </w:tcPr>
          <w:p w14:paraId="2810587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1993</w:t>
            </w:r>
          </w:p>
        </w:tc>
        <w:tc>
          <w:tcPr>
            <w:tcW w:w="0" w:type="auto"/>
          </w:tcPr>
          <w:p w14:paraId="161DC85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1420</w:t>
            </w:r>
          </w:p>
        </w:tc>
        <w:tc>
          <w:tcPr>
            <w:tcW w:w="0" w:type="auto"/>
          </w:tcPr>
          <w:p w14:paraId="0F9A4FB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4425</w:t>
            </w:r>
          </w:p>
        </w:tc>
        <w:tc>
          <w:tcPr>
            <w:tcW w:w="0" w:type="auto"/>
          </w:tcPr>
          <w:p w14:paraId="2DF0471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4719</w:t>
            </w:r>
          </w:p>
        </w:tc>
        <w:tc>
          <w:tcPr>
            <w:tcW w:w="0" w:type="auto"/>
          </w:tcPr>
          <w:p w14:paraId="75E3242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5526</w:t>
            </w:r>
          </w:p>
        </w:tc>
        <w:tc>
          <w:tcPr>
            <w:tcW w:w="0" w:type="auto"/>
          </w:tcPr>
          <w:p w14:paraId="25EDCE5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5020</w:t>
            </w:r>
          </w:p>
        </w:tc>
      </w:tr>
    </w:tbl>
    <w:p w14:paraId="00F42D8C" w14:textId="77777777" w:rsidR="00C269BE" w:rsidRPr="00C7549A" w:rsidRDefault="00000000">
      <w:pPr>
        <w:pStyle w:val="Heading3"/>
        <w:rPr>
          <w:rFonts w:asciiTheme="majorHAnsi" w:hAnsiTheme="majorHAnsi" w:cstheme="majorHAnsi"/>
          <w:sz w:val="22"/>
          <w:szCs w:val="22"/>
        </w:rPr>
      </w:pPr>
      <w:bookmarkStart w:id="6" w:name="shared-accounts"/>
      <w:bookmarkEnd w:id="5"/>
      <w:r w:rsidRPr="00C7549A">
        <w:rPr>
          <w:rFonts w:asciiTheme="majorHAnsi" w:hAnsiTheme="majorHAnsi" w:cstheme="majorHAnsi"/>
          <w:sz w:val="22"/>
          <w:szCs w:val="22"/>
        </w:rPr>
        <w:t>3.3 Shared accounts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4668"/>
        <w:gridCol w:w="7884"/>
        <w:gridCol w:w="2446"/>
      </w:tblGrid>
      <w:tr w:rsidR="00C269BE" w:rsidRPr="00C7549A" w14:paraId="6BB101EB" w14:textId="77777777" w:rsidTr="00C269B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32840F4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Purpose</w:t>
            </w:r>
          </w:p>
        </w:tc>
        <w:tc>
          <w:tcPr>
            <w:tcW w:w="0" w:type="auto"/>
            <w:shd w:val="clear" w:color="auto" w:fill="1F4E79"/>
          </w:tcPr>
          <w:p w14:paraId="0F4AF23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Account</w:t>
            </w:r>
          </w:p>
        </w:tc>
        <w:tc>
          <w:tcPr>
            <w:tcW w:w="0" w:type="auto"/>
            <w:shd w:val="clear" w:color="auto" w:fill="1F4E79"/>
          </w:tcPr>
          <w:p w14:paraId="493AB14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Code</w:t>
            </w:r>
          </w:p>
        </w:tc>
      </w:tr>
      <w:tr w:rsidR="00C269BE" w:rsidRPr="00C7549A" w14:paraId="46BDC0A1" w14:textId="77777777">
        <w:tc>
          <w:tcPr>
            <w:tcW w:w="0" w:type="auto"/>
          </w:tcPr>
          <w:p w14:paraId="00A3913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Warehouse stock</w:t>
            </w:r>
          </w:p>
        </w:tc>
        <w:tc>
          <w:tcPr>
            <w:tcW w:w="0" w:type="auto"/>
          </w:tcPr>
          <w:p w14:paraId="1E06430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Finished Goods</w:t>
            </w:r>
          </w:p>
        </w:tc>
        <w:tc>
          <w:tcPr>
            <w:tcW w:w="0" w:type="auto"/>
          </w:tcPr>
          <w:p w14:paraId="7146DDF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1407</w:t>
            </w:r>
          </w:p>
        </w:tc>
      </w:tr>
      <w:tr w:rsidR="00C269BE" w:rsidRPr="00C7549A" w14:paraId="398070AE" w14:textId="77777777">
        <w:tc>
          <w:tcPr>
            <w:tcW w:w="0" w:type="auto"/>
          </w:tcPr>
          <w:p w14:paraId="7893C0C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Cost of sale, all channels</w:t>
            </w:r>
          </w:p>
        </w:tc>
        <w:tc>
          <w:tcPr>
            <w:tcW w:w="0" w:type="auto"/>
          </w:tcPr>
          <w:p w14:paraId="57572F1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Cost of Goods Sold</w:t>
            </w:r>
          </w:p>
        </w:tc>
        <w:tc>
          <w:tcPr>
            <w:tcW w:w="0" w:type="auto"/>
          </w:tcPr>
          <w:p w14:paraId="46B56F6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5022</w:t>
            </w:r>
          </w:p>
        </w:tc>
      </w:tr>
      <w:tr w:rsidR="00C269BE" w:rsidRPr="00C7549A" w14:paraId="29D279AF" w14:textId="77777777">
        <w:tc>
          <w:tcPr>
            <w:tcW w:w="0" w:type="auto"/>
          </w:tcPr>
          <w:p w14:paraId="0F6F930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Customer advances</w:t>
            </w:r>
          </w:p>
        </w:tc>
        <w:tc>
          <w:tcPr>
            <w:tcW w:w="0" w:type="auto"/>
          </w:tcPr>
          <w:p w14:paraId="46679EB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Advance Against Delivery</w:t>
            </w:r>
          </w:p>
        </w:tc>
        <w:tc>
          <w:tcPr>
            <w:tcW w:w="0" w:type="auto"/>
          </w:tcPr>
          <w:p w14:paraId="104107B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3529</w:t>
            </w:r>
          </w:p>
        </w:tc>
      </w:tr>
      <w:tr w:rsidR="00C269BE" w:rsidRPr="00C7549A" w14:paraId="60DA8EC6" w14:textId="77777777">
        <w:tc>
          <w:tcPr>
            <w:tcW w:w="0" w:type="auto"/>
          </w:tcPr>
          <w:p w14:paraId="0A9305D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Customer refunds due</w:t>
            </w:r>
          </w:p>
        </w:tc>
        <w:tc>
          <w:tcPr>
            <w:tcW w:w="0" w:type="auto"/>
          </w:tcPr>
          <w:p w14:paraId="4554E09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Refundable to Customers</w:t>
            </w:r>
          </w:p>
        </w:tc>
        <w:tc>
          <w:tcPr>
            <w:tcW w:w="0" w:type="auto"/>
          </w:tcPr>
          <w:p w14:paraId="643859D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3410</w:t>
            </w:r>
          </w:p>
        </w:tc>
      </w:tr>
      <w:tr w:rsidR="00C269BE" w:rsidRPr="00C7549A" w14:paraId="4E839CB7" w14:textId="77777777">
        <w:tc>
          <w:tcPr>
            <w:tcW w:w="0" w:type="auto"/>
          </w:tcPr>
          <w:p w14:paraId="3BA438B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Unmatched receipts</w:t>
            </w:r>
          </w:p>
        </w:tc>
        <w:tc>
          <w:tcPr>
            <w:tcW w:w="0" w:type="auto"/>
          </w:tcPr>
          <w:p w14:paraId="261FB45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Un-Identified Receipts</w:t>
            </w:r>
          </w:p>
        </w:tc>
        <w:tc>
          <w:tcPr>
            <w:tcW w:w="0" w:type="auto"/>
          </w:tcPr>
          <w:p w14:paraId="2955755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3534</w:t>
            </w:r>
          </w:p>
        </w:tc>
      </w:tr>
      <w:tr w:rsidR="00C269BE" w:rsidRPr="00C7549A" w14:paraId="001AFBE3" w14:textId="77777777">
        <w:tc>
          <w:tcPr>
            <w:tcW w:w="0" w:type="auto"/>
          </w:tcPr>
          <w:p w14:paraId="2A1FF9F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Courier advance payout</w:t>
            </w:r>
          </w:p>
        </w:tc>
        <w:tc>
          <w:tcPr>
            <w:tcW w:w="0" w:type="auto"/>
          </w:tcPr>
          <w:p w14:paraId="27C5384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Advance Receive from Steadfast Courier</w:t>
            </w:r>
          </w:p>
        </w:tc>
        <w:tc>
          <w:tcPr>
            <w:tcW w:w="0" w:type="auto"/>
          </w:tcPr>
          <w:p w14:paraId="540C8A1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3530</w:t>
            </w:r>
          </w:p>
        </w:tc>
      </w:tr>
      <w:tr w:rsidR="00C269BE" w:rsidRPr="00C7549A" w14:paraId="5FBD2975" w14:textId="77777777">
        <w:tc>
          <w:tcPr>
            <w:tcW w:w="0" w:type="auto"/>
          </w:tcPr>
          <w:p w14:paraId="263DF14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 cash handling charge</w:t>
            </w:r>
          </w:p>
        </w:tc>
        <w:tc>
          <w:tcPr>
            <w:tcW w:w="0" w:type="auto"/>
          </w:tcPr>
          <w:p w14:paraId="315E2B6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COD Collection Commission</w:t>
            </w:r>
          </w:p>
        </w:tc>
        <w:tc>
          <w:tcPr>
            <w:tcW w:w="0" w:type="auto"/>
          </w:tcPr>
          <w:p w14:paraId="04B2F06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5710</w:t>
            </w:r>
          </w:p>
        </w:tc>
      </w:tr>
      <w:tr w:rsidR="00C269BE" w:rsidRPr="00C7549A" w14:paraId="6BEDE399" w14:textId="77777777">
        <w:tc>
          <w:tcPr>
            <w:tcW w:w="0" w:type="auto"/>
          </w:tcPr>
          <w:p w14:paraId="76EC546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lastRenderedPageBreak/>
              <w:t>Payment gateway</w:t>
            </w:r>
          </w:p>
        </w:tc>
        <w:tc>
          <w:tcPr>
            <w:tcW w:w="0" w:type="auto"/>
          </w:tcPr>
          <w:p w14:paraId="636DF62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SSL Commerce / SSL Commission</w:t>
            </w:r>
          </w:p>
        </w:tc>
        <w:tc>
          <w:tcPr>
            <w:tcW w:w="0" w:type="auto"/>
          </w:tcPr>
          <w:p w14:paraId="0C8881F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1944 / 5721</w:t>
            </w:r>
          </w:p>
        </w:tc>
      </w:tr>
      <w:tr w:rsidR="00C269BE" w:rsidRPr="00C7549A" w14:paraId="3C442223" w14:textId="77777777">
        <w:tc>
          <w:tcPr>
            <w:tcW w:w="0" w:type="auto"/>
          </w:tcPr>
          <w:p w14:paraId="204157C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MFS (Dhaka)</w:t>
            </w:r>
          </w:p>
        </w:tc>
        <w:tc>
          <w:tcPr>
            <w:tcW w:w="0" w:type="auto"/>
          </w:tcPr>
          <w:p w14:paraId="05D01B4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bKash Marchant (Dhaka) / Nagad Marchant</w:t>
            </w:r>
          </w:p>
        </w:tc>
        <w:tc>
          <w:tcPr>
            <w:tcW w:w="0" w:type="auto"/>
          </w:tcPr>
          <w:p w14:paraId="1BB2FA9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1981 / 1986</w:t>
            </w:r>
          </w:p>
        </w:tc>
      </w:tr>
      <w:tr w:rsidR="00C269BE" w:rsidRPr="00C7549A" w14:paraId="3954B06E" w14:textId="77777777">
        <w:tc>
          <w:tcPr>
            <w:tcW w:w="0" w:type="auto"/>
          </w:tcPr>
          <w:p w14:paraId="1CDE63C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MFS fees</w:t>
            </w:r>
          </w:p>
        </w:tc>
        <w:tc>
          <w:tcPr>
            <w:tcW w:w="0" w:type="auto"/>
          </w:tcPr>
          <w:p w14:paraId="1AA73CB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bKash Commission / Nagad Commission</w:t>
            </w:r>
          </w:p>
        </w:tc>
        <w:tc>
          <w:tcPr>
            <w:tcW w:w="0" w:type="auto"/>
          </w:tcPr>
          <w:p w14:paraId="1CD1D7E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5708 / 5719</w:t>
            </w:r>
          </w:p>
        </w:tc>
      </w:tr>
      <w:tr w:rsidR="00C269BE" w:rsidRPr="00C7549A" w14:paraId="1F795EB5" w14:textId="77777777">
        <w:tc>
          <w:tcPr>
            <w:tcW w:w="0" w:type="auto"/>
          </w:tcPr>
          <w:p w14:paraId="01013AF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Card fee</w:t>
            </w:r>
          </w:p>
        </w:tc>
        <w:tc>
          <w:tcPr>
            <w:tcW w:w="0" w:type="auto"/>
          </w:tcPr>
          <w:p w14:paraId="273ECDE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Card Commission</w:t>
            </w:r>
          </w:p>
        </w:tc>
        <w:tc>
          <w:tcPr>
            <w:tcW w:w="0" w:type="auto"/>
          </w:tcPr>
          <w:p w14:paraId="2F6DB9B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5709</w:t>
            </w:r>
          </w:p>
        </w:tc>
      </w:tr>
      <w:tr w:rsidR="00C269BE" w:rsidRPr="00C7549A" w14:paraId="04A55B7B" w14:textId="77777777">
        <w:tc>
          <w:tcPr>
            <w:tcW w:w="0" w:type="auto"/>
          </w:tcPr>
          <w:p w14:paraId="0E3305B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Lost or damaged goods</w:t>
            </w:r>
          </w:p>
        </w:tc>
        <w:tc>
          <w:tcPr>
            <w:tcW w:w="0" w:type="auto"/>
          </w:tcPr>
          <w:p w14:paraId="566EB89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Product Damage</w:t>
            </w:r>
          </w:p>
        </w:tc>
        <w:tc>
          <w:tcPr>
            <w:tcW w:w="0" w:type="auto"/>
          </w:tcPr>
          <w:p w14:paraId="70ABA9F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5015</w:t>
            </w:r>
          </w:p>
        </w:tc>
      </w:tr>
      <w:tr w:rsidR="00C269BE" w:rsidRPr="00C7549A" w14:paraId="5DE96042" w14:textId="77777777">
        <w:tc>
          <w:tcPr>
            <w:tcW w:w="0" w:type="auto"/>
          </w:tcPr>
          <w:p w14:paraId="56B327D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Courier compensation</w:t>
            </w:r>
          </w:p>
        </w:tc>
        <w:tc>
          <w:tcPr>
            <w:tcW w:w="0" w:type="auto"/>
          </w:tcPr>
          <w:p w14:paraId="320D539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Income for Qurior Compensations</w:t>
            </w:r>
          </w:p>
        </w:tc>
        <w:tc>
          <w:tcPr>
            <w:tcW w:w="0" w:type="auto"/>
          </w:tcPr>
          <w:p w14:paraId="444D20A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4915</w:t>
            </w:r>
          </w:p>
        </w:tc>
      </w:tr>
      <w:tr w:rsidR="00C269BE" w:rsidRPr="00C7549A" w14:paraId="0CB71A62" w14:textId="77777777">
        <w:tc>
          <w:tcPr>
            <w:tcW w:w="0" w:type="auto"/>
          </w:tcPr>
          <w:p w14:paraId="5D1E9E6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Corporate sales</w:t>
            </w:r>
          </w:p>
        </w:tc>
        <w:tc>
          <w:tcPr>
            <w:tcW w:w="0" w:type="auto"/>
          </w:tcPr>
          <w:p w14:paraId="7AB02B8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Corporate Sales / Campaign Sales GP</w:t>
            </w:r>
          </w:p>
        </w:tc>
        <w:tc>
          <w:tcPr>
            <w:tcW w:w="0" w:type="auto"/>
          </w:tcPr>
          <w:p w14:paraId="5384121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4051 / 4052</w:t>
            </w:r>
          </w:p>
        </w:tc>
      </w:tr>
      <w:tr w:rsidR="00C269BE" w:rsidRPr="00C7549A" w14:paraId="30C4DD4E" w14:textId="77777777">
        <w:tc>
          <w:tcPr>
            <w:tcW w:w="0" w:type="auto"/>
          </w:tcPr>
          <w:p w14:paraId="677BD82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Withholding by customers</w:t>
            </w:r>
          </w:p>
        </w:tc>
        <w:tc>
          <w:tcPr>
            <w:tcW w:w="0" w:type="auto"/>
          </w:tcPr>
          <w:p w14:paraId="15200CA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Advance Income Tax (AIT) / VAT Current Account (AR/AP)</w:t>
            </w:r>
          </w:p>
        </w:tc>
        <w:tc>
          <w:tcPr>
            <w:tcW w:w="0" w:type="auto"/>
          </w:tcPr>
          <w:p w14:paraId="0991931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1602 / 1604</w:t>
            </w:r>
          </w:p>
        </w:tc>
      </w:tr>
      <w:tr w:rsidR="00C269BE" w:rsidRPr="00C7549A" w14:paraId="515C85E5" w14:textId="77777777">
        <w:tc>
          <w:tcPr>
            <w:tcW w:w="0" w:type="auto"/>
          </w:tcPr>
          <w:p w14:paraId="0B6ACE2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Card clearing</w:t>
            </w:r>
          </w:p>
        </w:tc>
        <w:tc>
          <w:tcPr>
            <w:tcW w:w="0" w:type="auto"/>
          </w:tcPr>
          <w:p w14:paraId="1B739FB0" w14:textId="77777777" w:rsidR="00C269BE" w:rsidRPr="006B76F3" w:rsidRDefault="00000000">
            <w:pPr>
              <w:pStyle w:val="Compact"/>
              <w:rPr>
                <w:rFonts w:asciiTheme="majorHAnsi" w:hAnsiTheme="majorHAnsi" w:cstheme="majorHAnsi"/>
                <w:sz w:val="22"/>
                <w:szCs w:val="22"/>
                <w:highlight w:val="yellow"/>
              </w:rPr>
            </w:pPr>
            <w:r w:rsidRPr="006B76F3">
              <w:rPr>
                <w:rFonts w:asciiTheme="majorHAnsi" w:hAnsiTheme="majorHAnsi" w:cstheme="majorHAnsi"/>
                <w:sz w:val="22"/>
                <w:szCs w:val="22"/>
                <w:highlight w:val="yellow"/>
              </w:rPr>
              <w:t>Card Settlement Clearing</w:t>
            </w:r>
          </w:p>
        </w:tc>
        <w:tc>
          <w:tcPr>
            <w:tcW w:w="0" w:type="auto"/>
          </w:tcPr>
          <w:p w14:paraId="3DC1DD88" w14:textId="77777777" w:rsidR="00C269BE" w:rsidRPr="006B76F3" w:rsidRDefault="00000000">
            <w:pPr>
              <w:pStyle w:val="Compact"/>
              <w:rPr>
                <w:rFonts w:asciiTheme="majorHAnsi" w:hAnsiTheme="majorHAnsi" w:cstheme="majorHAnsi"/>
                <w:sz w:val="22"/>
                <w:szCs w:val="22"/>
                <w:highlight w:val="yellow"/>
              </w:rPr>
            </w:pPr>
            <w:r w:rsidRPr="006B76F3">
              <w:rPr>
                <w:rFonts w:asciiTheme="majorHAnsi" w:hAnsiTheme="majorHAnsi" w:cstheme="majorHAnsi"/>
                <w:sz w:val="22"/>
                <w:szCs w:val="22"/>
                <w:highlight w:val="yellow"/>
              </w:rPr>
              <w:t>1950 (proposed)</w:t>
            </w:r>
          </w:p>
        </w:tc>
      </w:tr>
      <w:tr w:rsidR="00C269BE" w:rsidRPr="00C7549A" w14:paraId="6744213F" w14:textId="77777777">
        <w:tc>
          <w:tcPr>
            <w:tcW w:w="0" w:type="auto"/>
          </w:tcPr>
          <w:p w14:paraId="658973B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E-commerce discount</w:t>
            </w:r>
          </w:p>
        </w:tc>
        <w:tc>
          <w:tcPr>
            <w:tcW w:w="0" w:type="auto"/>
          </w:tcPr>
          <w:p w14:paraId="6528FEEE" w14:textId="77777777" w:rsidR="00C269BE" w:rsidRPr="006B76F3" w:rsidRDefault="00000000">
            <w:pPr>
              <w:pStyle w:val="Compact"/>
              <w:rPr>
                <w:rFonts w:asciiTheme="majorHAnsi" w:hAnsiTheme="majorHAnsi" w:cstheme="majorHAnsi"/>
                <w:sz w:val="22"/>
                <w:szCs w:val="22"/>
                <w:highlight w:val="yellow"/>
              </w:rPr>
            </w:pPr>
            <w:r w:rsidRPr="006B76F3">
              <w:rPr>
                <w:rFonts w:asciiTheme="majorHAnsi" w:hAnsiTheme="majorHAnsi" w:cstheme="majorHAnsi"/>
                <w:sz w:val="22"/>
                <w:szCs w:val="22"/>
                <w:highlight w:val="yellow"/>
              </w:rPr>
              <w:t>Sales Discount – E-commerce</w:t>
            </w:r>
          </w:p>
        </w:tc>
        <w:tc>
          <w:tcPr>
            <w:tcW w:w="0" w:type="auto"/>
          </w:tcPr>
          <w:p w14:paraId="70C8ED4A" w14:textId="77777777" w:rsidR="00C269BE" w:rsidRPr="006B76F3" w:rsidRDefault="00000000">
            <w:pPr>
              <w:pStyle w:val="Compact"/>
              <w:rPr>
                <w:rFonts w:asciiTheme="majorHAnsi" w:hAnsiTheme="majorHAnsi" w:cstheme="majorHAnsi"/>
                <w:sz w:val="22"/>
                <w:szCs w:val="22"/>
                <w:highlight w:val="yellow"/>
              </w:rPr>
            </w:pPr>
            <w:r w:rsidRPr="006B76F3">
              <w:rPr>
                <w:rFonts w:asciiTheme="majorHAnsi" w:hAnsiTheme="majorHAnsi" w:cstheme="majorHAnsi"/>
                <w:sz w:val="22"/>
                <w:szCs w:val="22"/>
                <w:highlight w:val="yellow"/>
              </w:rPr>
              <w:t>4621 (proposed)</w:t>
            </w:r>
          </w:p>
        </w:tc>
      </w:tr>
      <w:tr w:rsidR="00C269BE" w:rsidRPr="00C7549A" w14:paraId="5EFE27CC" w14:textId="77777777">
        <w:tc>
          <w:tcPr>
            <w:tcW w:w="0" w:type="auto"/>
          </w:tcPr>
          <w:p w14:paraId="3BBC675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Delivery fee charged to customer</w:t>
            </w:r>
          </w:p>
        </w:tc>
        <w:tc>
          <w:tcPr>
            <w:tcW w:w="0" w:type="auto"/>
          </w:tcPr>
          <w:p w14:paraId="45D585AB" w14:textId="77777777" w:rsidR="00C269BE" w:rsidRPr="006B76F3" w:rsidRDefault="00000000">
            <w:pPr>
              <w:pStyle w:val="Compact"/>
              <w:rPr>
                <w:rFonts w:asciiTheme="majorHAnsi" w:hAnsiTheme="majorHAnsi" w:cstheme="majorHAnsi"/>
                <w:sz w:val="22"/>
                <w:szCs w:val="22"/>
                <w:highlight w:val="yellow"/>
              </w:rPr>
            </w:pPr>
            <w:r w:rsidRPr="006B76F3">
              <w:rPr>
                <w:rFonts w:asciiTheme="majorHAnsi" w:hAnsiTheme="majorHAnsi" w:cstheme="majorHAnsi"/>
                <w:sz w:val="22"/>
                <w:szCs w:val="22"/>
                <w:highlight w:val="yellow"/>
              </w:rPr>
              <w:t>Delivery Charge Income – E-commerce</w:t>
            </w:r>
          </w:p>
        </w:tc>
        <w:tc>
          <w:tcPr>
            <w:tcW w:w="0" w:type="auto"/>
          </w:tcPr>
          <w:p w14:paraId="2B75BDC6" w14:textId="77777777" w:rsidR="00C269BE" w:rsidRPr="006B76F3" w:rsidRDefault="00000000">
            <w:pPr>
              <w:pStyle w:val="Compact"/>
              <w:rPr>
                <w:rFonts w:asciiTheme="majorHAnsi" w:hAnsiTheme="majorHAnsi" w:cstheme="majorHAnsi"/>
                <w:sz w:val="22"/>
                <w:szCs w:val="22"/>
                <w:highlight w:val="yellow"/>
              </w:rPr>
            </w:pPr>
            <w:r w:rsidRPr="006B76F3">
              <w:rPr>
                <w:rFonts w:asciiTheme="majorHAnsi" w:hAnsiTheme="majorHAnsi" w:cstheme="majorHAnsi"/>
                <w:sz w:val="22"/>
                <w:szCs w:val="22"/>
                <w:highlight w:val="yellow"/>
              </w:rPr>
              <w:t>4651 (proposed)</w:t>
            </w:r>
          </w:p>
        </w:tc>
      </w:tr>
      <w:tr w:rsidR="00C269BE" w:rsidRPr="00C7549A" w14:paraId="3D5B8337" w14:textId="77777777">
        <w:tc>
          <w:tcPr>
            <w:tcW w:w="0" w:type="auto"/>
          </w:tcPr>
          <w:p w14:paraId="5749B94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Corporate return</w:t>
            </w:r>
          </w:p>
        </w:tc>
        <w:tc>
          <w:tcPr>
            <w:tcW w:w="0" w:type="auto"/>
          </w:tcPr>
          <w:p w14:paraId="42553EB8" w14:textId="77777777" w:rsidR="00C269BE" w:rsidRPr="006B76F3" w:rsidRDefault="00000000">
            <w:pPr>
              <w:pStyle w:val="Compact"/>
              <w:rPr>
                <w:rFonts w:asciiTheme="majorHAnsi" w:hAnsiTheme="majorHAnsi" w:cstheme="majorHAnsi"/>
                <w:sz w:val="22"/>
                <w:szCs w:val="22"/>
                <w:highlight w:val="yellow"/>
              </w:rPr>
            </w:pPr>
            <w:r w:rsidRPr="006B76F3">
              <w:rPr>
                <w:rFonts w:asciiTheme="majorHAnsi" w:hAnsiTheme="majorHAnsi" w:cstheme="majorHAnsi"/>
                <w:sz w:val="22"/>
                <w:szCs w:val="22"/>
                <w:highlight w:val="yellow"/>
              </w:rPr>
              <w:t>Return – Corporate</w:t>
            </w:r>
          </w:p>
        </w:tc>
        <w:tc>
          <w:tcPr>
            <w:tcW w:w="0" w:type="auto"/>
          </w:tcPr>
          <w:p w14:paraId="5B53EA97" w14:textId="77777777" w:rsidR="00C269BE" w:rsidRPr="006B76F3" w:rsidRDefault="00000000">
            <w:pPr>
              <w:pStyle w:val="Compact"/>
              <w:rPr>
                <w:rFonts w:asciiTheme="majorHAnsi" w:hAnsiTheme="majorHAnsi" w:cstheme="majorHAnsi"/>
                <w:sz w:val="22"/>
                <w:szCs w:val="22"/>
                <w:highlight w:val="yellow"/>
              </w:rPr>
            </w:pPr>
            <w:r w:rsidRPr="006B76F3">
              <w:rPr>
                <w:rFonts w:asciiTheme="majorHAnsi" w:hAnsiTheme="majorHAnsi" w:cstheme="majorHAnsi"/>
                <w:sz w:val="22"/>
                <w:szCs w:val="22"/>
                <w:highlight w:val="yellow"/>
              </w:rPr>
              <w:t>4720 (proposed)</w:t>
            </w:r>
          </w:p>
        </w:tc>
      </w:tr>
    </w:tbl>
    <w:p w14:paraId="7AC59F15" w14:textId="77777777" w:rsidR="00C269BE" w:rsidRPr="00C7549A" w:rsidRDefault="00000000">
      <w:pPr>
        <w:pStyle w:val="Heading2"/>
        <w:rPr>
          <w:rFonts w:asciiTheme="majorHAnsi" w:hAnsiTheme="majorHAnsi" w:cstheme="majorHAnsi"/>
          <w:sz w:val="22"/>
          <w:szCs w:val="22"/>
        </w:rPr>
      </w:pPr>
      <w:bookmarkStart w:id="7" w:name="cycle-1-e-commerce-cod-via-steadfast"/>
      <w:bookmarkEnd w:id="3"/>
      <w:bookmarkEnd w:id="6"/>
      <w:r w:rsidRPr="00C7549A">
        <w:rPr>
          <w:rFonts w:asciiTheme="majorHAnsi" w:hAnsiTheme="majorHAnsi" w:cstheme="majorHAnsi"/>
          <w:sz w:val="22"/>
          <w:szCs w:val="22"/>
        </w:rPr>
        <w:t>4. Cycle 1: E-commerce COD via Steadfast</w:t>
      </w:r>
    </w:p>
    <w:p w14:paraId="0A74DB1F" w14:textId="77777777" w:rsidR="00C269BE" w:rsidRPr="00C7549A" w:rsidRDefault="00000000">
      <w:pPr>
        <w:pStyle w:val="FirstParagraph"/>
        <w:rPr>
          <w:rFonts w:asciiTheme="majorHAnsi" w:hAnsiTheme="majorHAnsi" w:cstheme="majorHAnsi"/>
          <w:sz w:val="22"/>
          <w:szCs w:val="22"/>
        </w:rPr>
      </w:pPr>
      <w:r w:rsidRPr="00C7549A">
        <w:rPr>
          <w:rFonts w:asciiTheme="majorHAnsi" w:hAnsiTheme="majorHAnsi" w:cstheme="majorHAnsi"/>
          <w:sz w:val="22"/>
          <w:szCs w:val="22"/>
        </w:rPr>
        <w:t>A COD order passes through six events; after the bank receipt, Transit Steadfast 1441 and A/R Steadfast 1461 both return to zero for the parcel.</w:t>
      </w:r>
    </w:p>
    <w:p w14:paraId="4006FCB8" w14:textId="77777777" w:rsidR="00C269BE" w:rsidRPr="00C7549A" w:rsidRDefault="00000000">
      <w:pPr>
        <w:pStyle w:val="BodyText"/>
        <w:rPr>
          <w:rFonts w:asciiTheme="majorHAnsi" w:hAnsiTheme="majorHAnsi" w:cstheme="majorHAnsi"/>
          <w:sz w:val="22"/>
          <w:szCs w:val="22"/>
        </w:rPr>
      </w:pPr>
      <w:r w:rsidRPr="00C7549A">
        <w:rPr>
          <w:rFonts w:asciiTheme="majorHAnsi" w:hAnsiTheme="majorHAnsi" w:cstheme="majorHAnsi"/>
          <w:sz w:val="22"/>
          <w:szCs w:val="22"/>
        </w:rPr>
        <w:t>Worked example: price 1,000, discount 50, delivery charge to customer 60, so COD = 1,010. Cost 600. Steadfast deducts delivery charge 60 and 1% cash handling 10.10.</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570"/>
        <w:gridCol w:w="2496"/>
        <w:gridCol w:w="2949"/>
        <w:gridCol w:w="4339"/>
        <w:gridCol w:w="3429"/>
        <w:gridCol w:w="1215"/>
      </w:tblGrid>
      <w:tr w:rsidR="00C269BE" w:rsidRPr="00C7549A" w14:paraId="66F2EF23" w14:textId="77777777" w:rsidTr="00C269B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6719EB1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Step</w:t>
            </w:r>
          </w:p>
        </w:tc>
        <w:tc>
          <w:tcPr>
            <w:tcW w:w="0" w:type="auto"/>
            <w:shd w:val="clear" w:color="auto" w:fill="1F4E79"/>
          </w:tcPr>
          <w:p w14:paraId="685DDAA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Event</w:t>
            </w:r>
          </w:p>
        </w:tc>
        <w:tc>
          <w:tcPr>
            <w:tcW w:w="0" w:type="auto"/>
            <w:shd w:val="clear" w:color="auto" w:fill="1F4E79"/>
          </w:tcPr>
          <w:p w14:paraId="739A231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ERP trigger</w:t>
            </w:r>
          </w:p>
        </w:tc>
        <w:tc>
          <w:tcPr>
            <w:tcW w:w="0" w:type="auto"/>
            <w:shd w:val="clear" w:color="auto" w:fill="1F4E79"/>
          </w:tcPr>
          <w:p w14:paraId="7B401A5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Dr</w:t>
            </w:r>
          </w:p>
        </w:tc>
        <w:tc>
          <w:tcPr>
            <w:tcW w:w="0" w:type="auto"/>
            <w:shd w:val="clear" w:color="auto" w:fill="1F4E79"/>
          </w:tcPr>
          <w:p w14:paraId="653E78D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Cr</w:t>
            </w:r>
          </w:p>
        </w:tc>
        <w:tc>
          <w:tcPr>
            <w:tcW w:w="0" w:type="auto"/>
            <w:shd w:val="clear" w:color="auto" w:fill="1F4E79"/>
          </w:tcPr>
          <w:p w14:paraId="28AF44E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Amount</w:t>
            </w:r>
          </w:p>
        </w:tc>
      </w:tr>
      <w:tr w:rsidR="00C269BE" w:rsidRPr="00C7549A" w14:paraId="14DA2B88" w14:textId="77777777">
        <w:tc>
          <w:tcPr>
            <w:tcW w:w="0" w:type="auto"/>
          </w:tcPr>
          <w:p w14:paraId="10CD0BC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1.0</w:t>
            </w:r>
          </w:p>
        </w:tc>
        <w:tc>
          <w:tcPr>
            <w:tcW w:w="0" w:type="auto"/>
          </w:tcPr>
          <w:p w14:paraId="254980A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Order placed on website</w:t>
            </w:r>
          </w:p>
        </w:tc>
        <w:tc>
          <w:tcPr>
            <w:tcW w:w="0" w:type="auto"/>
          </w:tcPr>
          <w:p w14:paraId="0FD9325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Sales order created</w:t>
            </w:r>
          </w:p>
        </w:tc>
        <w:tc>
          <w:tcPr>
            <w:tcW w:w="0" w:type="auto"/>
          </w:tcPr>
          <w:p w14:paraId="1A6D7C9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No GL entry</w:t>
            </w:r>
          </w:p>
        </w:tc>
        <w:tc>
          <w:tcPr>
            <w:tcW w:w="0" w:type="auto"/>
          </w:tcPr>
          <w:p w14:paraId="7550804B" w14:textId="77777777" w:rsidR="00C269BE" w:rsidRPr="00C7549A" w:rsidRDefault="00C269BE">
            <w:pPr>
              <w:pStyle w:val="Compact"/>
              <w:rPr>
                <w:rFonts w:asciiTheme="majorHAnsi" w:hAnsiTheme="majorHAnsi" w:cstheme="majorHAnsi"/>
                <w:sz w:val="22"/>
                <w:szCs w:val="22"/>
              </w:rPr>
            </w:pPr>
          </w:p>
        </w:tc>
        <w:tc>
          <w:tcPr>
            <w:tcW w:w="0" w:type="auto"/>
          </w:tcPr>
          <w:p w14:paraId="2C56B13D" w14:textId="77777777" w:rsidR="00C269BE" w:rsidRPr="00C7549A" w:rsidRDefault="00C269BE">
            <w:pPr>
              <w:pStyle w:val="Compact"/>
              <w:rPr>
                <w:rFonts w:asciiTheme="majorHAnsi" w:hAnsiTheme="majorHAnsi" w:cstheme="majorHAnsi"/>
                <w:sz w:val="22"/>
                <w:szCs w:val="22"/>
              </w:rPr>
            </w:pPr>
          </w:p>
        </w:tc>
      </w:tr>
      <w:tr w:rsidR="00C269BE" w:rsidRPr="00C7549A" w14:paraId="474B6072" w14:textId="77777777">
        <w:tc>
          <w:tcPr>
            <w:tcW w:w="0" w:type="auto"/>
          </w:tcPr>
          <w:p w14:paraId="10C4C6F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1.1</w:t>
            </w:r>
          </w:p>
        </w:tc>
        <w:tc>
          <w:tcPr>
            <w:tcW w:w="0" w:type="auto"/>
          </w:tcPr>
          <w:p w14:paraId="6812B5C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Parcel handed to Steadfast</w:t>
            </w:r>
          </w:p>
        </w:tc>
        <w:tc>
          <w:tcPr>
            <w:tcW w:w="0" w:type="auto"/>
          </w:tcPr>
          <w:p w14:paraId="30D51D7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Consignment created</w:t>
            </w:r>
          </w:p>
        </w:tc>
        <w:tc>
          <w:tcPr>
            <w:tcW w:w="0" w:type="auto"/>
          </w:tcPr>
          <w:p w14:paraId="7AD732B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Transit Steadfast 1441</w:t>
            </w:r>
          </w:p>
        </w:tc>
        <w:tc>
          <w:tcPr>
            <w:tcW w:w="0" w:type="auto"/>
          </w:tcPr>
          <w:p w14:paraId="2CC19F4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Finished Goods 1407</w:t>
            </w:r>
          </w:p>
        </w:tc>
        <w:tc>
          <w:tcPr>
            <w:tcW w:w="0" w:type="auto"/>
          </w:tcPr>
          <w:p w14:paraId="1B091A8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600</w:t>
            </w:r>
          </w:p>
        </w:tc>
      </w:tr>
      <w:tr w:rsidR="00C269BE" w:rsidRPr="00C7549A" w14:paraId="3A5B5644" w14:textId="77777777">
        <w:tc>
          <w:tcPr>
            <w:tcW w:w="0" w:type="auto"/>
          </w:tcPr>
          <w:p w14:paraId="31BFC01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1.2</w:t>
            </w:r>
          </w:p>
        </w:tc>
        <w:tc>
          <w:tcPr>
            <w:tcW w:w="0" w:type="auto"/>
          </w:tcPr>
          <w:p w14:paraId="243A1C6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Delivered: recognize sale</w:t>
            </w:r>
          </w:p>
        </w:tc>
        <w:tc>
          <w:tcPr>
            <w:tcW w:w="0" w:type="auto"/>
          </w:tcPr>
          <w:p w14:paraId="6460B5F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Steadfast status = delivered</w:t>
            </w:r>
          </w:p>
        </w:tc>
        <w:tc>
          <w:tcPr>
            <w:tcW w:w="0" w:type="auto"/>
          </w:tcPr>
          <w:p w14:paraId="6D32C6E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A/R Steadfast Courier 1461</w:t>
            </w:r>
          </w:p>
        </w:tc>
        <w:tc>
          <w:tcPr>
            <w:tcW w:w="0" w:type="auto"/>
          </w:tcPr>
          <w:p w14:paraId="5005B93A" w14:textId="77777777" w:rsidR="00C269BE" w:rsidRPr="00C7549A" w:rsidRDefault="00C269BE">
            <w:pPr>
              <w:pStyle w:val="Compact"/>
              <w:rPr>
                <w:rFonts w:asciiTheme="majorHAnsi" w:hAnsiTheme="majorHAnsi" w:cstheme="majorHAnsi"/>
                <w:sz w:val="22"/>
                <w:szCs w:val="22"/>
              </w:rPr>
            </w:pPr>
          </w:p>
        </w:tc>
        <w:tc>
          <w:tcPr>
            <w:tcW w:w="0" w:type="auto"/>
          </w:tcPr>
          <w:p w14:paraId="069FC52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1,010</w:t>
            </w:r>
          </w:p>
        </w:tc>
      </w:tr>
      <w:tr w:rsidR="00C269BE" w:rsidRPr="00C7549A" w14:paraId="7AD6E3CE" w14:textId="77777777">
        <w:tc>
          <w:tcPr>
            <w:tcW w:w="0" w:type="auto"/>
          </w:tcPr>
          <w:p w14:paraId="5D093429" w14:textId="77777777" w:rsidR="00C269BE" w:rsidRPr="00C7549A" w:rsidRDefault="00C269BE">
            <w:pPr>
              <w:pStyle w:val="Compact"/>
              <w:rPr>
                <w:rFonts w:asciiTheme="majorHAnsi" w:hAnsiTheme="majorHAnsi" w:cstheme="majorHAnsi"/>
                <w:sz w:val="22"/>
                <w:szCs w:val="22"/>
              </w:rPr>
            </w:pPr>
          </w:p>
        </w:tc>
        <w:tc>
          <w:tcPr>
            <w:tcW w:w="0" w:type="auto"/>
          </w:tcPr>
          <w:p w14:paraId="4522F158" w14:textId="77777777" w:rsidR="00C269BE" w:rsidRPr="00C7549A" w:rsidRDefault="00C269BE">
            <w:pPr>
              <w:pStyle w:val="Compact"/>
              <w:rPr>
                <w:rFonts w:asciiTheme="majorHAnsi" w:hAnsiTheme="majorHAnsi" w:cstheme="majorHAnsi"/>
                <w:sz w:val="22"/>
                <w:szCs w:val="22"/>
              </w:rPr>
            </w:pPr>
          </w:p>
        </w:tc>
        <w:tc>
          <w:tcPr>
            <w:tcW w:w="0" w:type="auto"/>
          </w:tcPr>
          <w:p w14:paraId="68919EBF" w14:textId="77777777" w:rsidR="00C269BE" w:rsidRPr="00C7549A" w:rsidRDefault="00C269BE">
            <w:pPr>
              <w:pStyle w:val="Compact"/>
              <w:rPr>
                <w:rFonts w:asciiTheme="majorHAnsi" w:hAnsiTheme="majorHAnsi" w:cstheme="majorHAnsi"/>
                <w:sz w:val="22"/>
                <w:szCs w:val="22"/>
              </w:rPr>
            </w:pPr>
          </w:p>
        </w:tc>
        <w:tc>
          <w:tcPr>
            <w:tcW w:w="0" w:type="auto"/>
          </w:tcPr>
          <w:p w14:paraId="3584072A" w14:textId="77777777" w:rsidR="00C269BE" w:rsidRPr="00912F52" w:rsidRDefault="00000000">
            <w:pPr>
              <w:pStyle w:val="Compact"/>
              <w:rPr>
                <w:rFonts w:asciiTheme="majorHAnsi" w:hAnsiTheme="majorHAnsi" w:cstheme="majorHAnsi"/>
                <w:sz w:val="22"/>
                <w:szCs w:val="22"/>
                <w:highlight w:val="yellow"/>
              </w:rPr>
            </w:pPr>
            <w:r w:rsidRPr="00912F52">
              <w:rPr>
                <w:rFonts w:asciiTheme="majorHAnsi" w:hAnsiTheme="majorHAnsi" w:cstheme="majorHAnsi"/>
                <w:sz w:val="22"/>
                <w:szCs w:val="22"/>
                <w:highlight w:val="yellow"/>
              </w:rPr>
              <w:t>Sales Discount – E-commerce 4621 (proposed)</w:t>
            </w:r>
          </w:p>
        </w:tc>
        <w:tc>
          <w:tcPr>
            <w:tcW w:w="0" w:type="auto"/>
          </w:tcPr>
          <w:p w14:paraId="2513A0D0" w14:textId="77777777" w:rsidR="00C269BE" w:rsidRPr="00C7549A" w:rsidRDefault="00C269BE">
            <w:pPr>
              <w:pStyle w:val="Compact"/>
              <w:rPr>
                <w:rFonts w:asciiTheme="majorHAnsi" w:hAnsiTheme="majorHAnsi" w:cstheme="majorHAnsi"/>
                <w:sz w:val="22"/>
                <w:szCs w:val="22"/>
              </w:rPr>
            </w:pPr>
          </w:p>
        </w:tc>
        <w:tc>
          <w:tcPr>
            <w:tcW w:w="0" w:type="auto"/>
          </w:tcPr>
          <w:p w14:paraId="7D0D1B2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50</w:t>
            </w:r>
          </w:p>
        </w:tc>
      </w:tr>
      <w:tr w:rsidR="00C269BE" w:rsidRPr="00C7549A" w14:paraId="4CB7A4DA" w14:textId="77777777">
        <w:tc>
          <w:tcPr>
            <w:tcW w:w="0" w:type="auto"/>
          </w:tcPr>
          <w:p w14:paraId="20EE4ACD" w14:textId="77777777" w:rsidR="00C269BE" w:rsidRPr="00C7549A" w:rsidRDefault="00C269BE">
            <w:pPr>
              <w:pStyle w:val="Compact"/>
              <w:rPr>
                <w:rFonts w:asciiTheme="majorHAnsi" w:hAnsiTheme="majorHAnsi" w:cstheme="majorHAnsi"/>
                <w:sz w:val="22"/>
                <w:szCs w:val="22"/>
              </w:rPr>
            </w:pPr>
          </w:p>
        </w:tc>
        <w:tc>
          <w:tcPr>
            <w:tcW w:w="0" w:type="auto"/>
          </w:tcPr>
          <w:p w14:paraId="70B862C7" w14:textId="77777777" w:rsidR="00C269BE" w:rsidRPr="00C7549A" w:rsidRDefault="00C269BE">
            <w:pPr>
              <w:pStyle w:val="Compact"/>
              <w:rPr>
                <w:rFonts w:asciiTheme="majorHAnsi" w:hAnsiTheme="majorHAnsi" w:cstheme="majorHAnsi"/>
                <w:sz w:val="22"/>
                <w:szCs w:val="22"/>
              </w:rPr>
            </w:pPr>
          </w:p>
        </w:tc>
        <w:tc>
          <w:tcPr>
            <w:tcW w:w="0" w:type="auto"/>
          </w:tcPr>
          <w:p w14:paraId="6CB250FF" w14:textId="77777777" w:rsidR="00C269BE" w:rsidRPr="00C7549A" w:rsidRDefault="00C269BE">
            <w:pPr>
              <w:pStyle w:val="Compact"/>
              <w:rPr>
                <w:rFonts w:asciiTheme="majorHAnsi" w:hAnsiTheme="majorHAnsi" w:cstheme="majorHAnsi"/>
                <w:sz w:val="22"/>
                <w:szCs w:val="22"/>
              </w:rPr>
            </w:pPr>
          </w:p>
        </w:tc>
        <w:tc>
          <w:tcPr>
            <w:tcW w:w="0" w:type="auto"/>
          </w:tcPr>
          <w:p w14:paraId="0FDA2546" w14:textId="77777777" w:rsidR="00C269BE" w:rsidRPr="00C7549A" w:rsidRDefault="00C269BE">
            <w:pPr>
              <w:pStyle w:val="Compact"/>
              <w:rPr>
                <w:rFonts w:asciiTheme="majorHAnsi" w:hAnsiTheme="majorHAnsi" w:cstheme="majorHAnsi"/>
                <w:sz w:val="22"/>
                <w:szCs w:val="22"/>
              </w:rPr>
            </w:pPr>
          </w:p>
        </w:tc>
        <w:tc>
          <w:tcPr>
            <w:tcW w:w="0" w:type="auto"/>
          </w:tcPr>
          <w:p w14:paraId="3ED4B1C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Sales Dhaka- Steadfast Courier 4003</w:t>
            </w:r>
          </w:p>
        </w:tc>
        <w:tc>
          <w:tcPr>
            <w:tcW w:w="0" w:type="auto"/>
          </w:tcPr>
          <w:p w14:paraId="00B5778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1,000</w:t>
            </w:r>
          </w:p>
        </w:tc>
      </w:tr>
      <w:tr w:rsidR="00C269BE" w:rsidRPr="00C7549A" w14:paraId="1E2E746F" w14:textId="77777777">
        <w:tc>
          <w:tcPr>
            <w:tcW w:w="0" w:type="auto"/>
          </w:tcPr>
          <w:p w14:paraId="3C3C101F" w14:textId="77777777" w:rsidR="00C269BE" w:rsidRPr="00C7549A" w:rsidRDefault="00C269BE">
            <w:pPr>
              <w:pStyle w:val="Compact"/>
              <w:rPr>
                <w:rFonts w:asciiTheme="majorHAnsi" w:hAnsiTheme="majorHAnsi" w:cstheme="majorHAnsi"/>
                <w:sz w:val="22"/>
                <w:szCs w:val="22"/>
              </w:rPr>
            </w:pPr>
          </w:p>
        </w:tc>
        <w:tc>
          <w:tcPr>
            <w:tcW w:w="0" w:type="auto"/>
          </w:tcPr>
          <w:p w14:paraId="67433ACB" w14:textId="77777777" w:rsidR="00C269BE" w:rsidRPr="00C7549A" w:rsidRDefault="00C269BE">
            <w:pPr>
              <w:pStyle w:val="Compact"/>
              <w:rPr>
                <w:rFonts w:asciiTheme="majorHAnsi" w:hAnsiTheme="majorHAnsi" w:cstheme="majorHAnsi"/>
                <w:sz w:val="22"/>
                <w:szCs w:val="22"/>
              </w:rPr>
            </w:pPr>
          </w:p>
        </w:tc>
        <w:tc>
          <w:tcPr>
            <w:tcW w:w="0" w:type="auto"/>
          </w:tcPr>
          <w:p w14:paraId="19336D2B" w14:textId="77777777" w:rsidR="00C269BE" w:rsidRPr="00C7549A" w:rsidRDefault="00C269BE">
            <w:pPr>
              <w:pStyle w:val="Compact"/>
              <w:rPr>
                <w:rFonts w:asciiTheme="majorHAnsi" w:hAnsiTheme="majorHAnsi" w:cstheme="majorHAnsi"/>
                <w:sz w:val="22"/>
                <w:szCs w:val="22"/>
              </w:rPr>
            </w:pPr>
          </w:p>
        </w:tc>
        <w:tc>
          <w:tcPr>
            <w:tcW w:w="0" w:type="auto"/>
          </w:tcPr>
          <w:p w14:paraId="64EFC1EB" w14:textId="77777777" w:rsidR="00C269BE" w:rsidRPr="00C7549A" w:rsidRDefault="00C269BE">
            <w:pPr>
              <w:pStyle w:val="Compact"/>
              <w:rPr>
                <w:rFonts w:asciiTheme="majorHAnsi" w:hAnsiTheme="majorHAnsi" w:cstheme="majorHAnsi"/>
                <w:sz w:val="22"/>
                <w:szCs w:val="22"/>
              </w:rPr>
            </w:pPr>
          </w:p>
        </w:tc>
        <w:tc>
          <w:tcPr>
            <w:tcW w:w="0" w:type="auto"/>
          </w:tcPr>
          <w:p w14:paraId="5CEF3028" w14:textId="77777777" w:rsidR="00C269BE" w:rsidRPr="00C7549A" w:rsidRDefault="00000000">
            <w:pPr>
              <w:pStyle w:val="Compact"/>
              <w:rPr>
                <w:rFonts w:asciiTheme="majorHAnsi" w:hAnsiTheme="majorHAnsi" w:cstheme="majorHAnsi"/>
                <w:sz w:val="22"/>
                <w:szCs w:val="22"/>
              </w:rPr>
            </w:pPr>
            <w:r w:rsidRPr="00912F52">
              <w:rPr>
                <w:rFonts w:asciiTheme="majorHAnsi" w:hAnsiTheme="majorHAnsi" w:cstheme="majorHAnsi"/>
                <w:sz w:val="22"/>
                <w:szCs w:val="22"/>
                <w:highlight w:val="yellow"/>
              </w:rPr>
              <w:t>Delivery Charge Income 4651 (proposed)</w:t>
            </w:r>
          </w:p>
        </w:tc>
        <w:tc>
          <w:tcPr>
            <w:tcW w:w="0" w:type="auto"/>
          </w:tcPr>
          <w:p w14:paraId="5F175BE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60</w:t>
            </w:r>
          </w:p>
        </w:tc>
      </w:tr>
      <w:tr w:rsidR="00C269BE" w:rsidRPr="00C7549A" w14:paraId="681D90C5" w14:textId="77777777">
        <w:tc>
          <w:tcPr>
            <w:tcW w:w="0" w:type="auto"/>
          </w:tcPr>
          <w:p w14:paraId="773577EC" w14:textId="77777777" w:rsidR="00C269BE" w:rsidRPr="00C7549A" w:rsidRDefault="00C269BE">
            <w:pPr>
              <w:pStyle w:val="Compact"/>
              <w:rPr>
                <w:rFonts w:asciiTheme="majorHAnsi" w:hAnsiTheme="majorHAnsi" w:cstheme="majorHAnsi"/>
                <w:sz w:val="22"/>
                <w:szCs w:val="22"/>
              </w:rPr>
            </w:pPr>
          </w:p>
        </w:tc>
        <w:tc>
          <w:tcPr>
            <w:tcW w:w="0" w:type="auto"/>
          </w:tcPr>
          <w:p w14:paraId="5946A260" w14:textId="77777777" w:rsidR="00C269BE" w:rsidRPr="00C7549A" w:rsidRDefault="00C269BE">
            <w:pPr>
              <w:pStyle w:val="Compact"/>
              <w:rPr>
                <w:rFonts w:asciiTheme="majorHAnsi" w:hAnsiTheme="majorHAnsi" w:cstheme="majorHAnsi"/>
                <w:sz w:val="22"/>
                <w:szCs w:val="22"/>
              </w:rPr>
            </w:pPr>
          </w:p>
        </w:tc>
        <w:tc>
          <w:tcPr>
            <w:tcW w:w="0" w:type="auto"/>
          </w:tcPr>
          <w:p w14:paraId="05D030A5" w14:textId="77777777" w:rsidR="00C269BE" w:rsidRPr="00C7549A" w:rsidRDefault="00C269BE">
            <w:pPr>
              <w:pStyle w:val="Compact"/>
              <w:rPr>
                <w:rFonts w:asciiTheme="majorHAnsi" w:hAnsiTheme="majorHAnsi" w:cstheme="majorHAnsi"/>
                <w:sz w:val="22"/>
                <w:szCs w:val="22"/>
              </w:rPr>
            </w:pPr>
          </w:p>
        </w:tc>
        <w:tc>
          <w:tcPr>
            <w:tcW w:w="0" w:type="auto"/>
          </w:tcPr>
          <w:p w14:paraId="1EE6CF68" w14:textId="77777777" w:rsidR="00C269BE" w:rsidRPr="00C7549A" w:rsidRDefault="00C269BE">
            <w:pPr>
              <w:pStyle w:val="Compact"/>
              <w:rPr>
                <w:rFonts w:asciiTheme="majorHAnsi" w:hAnsiTheme="majorHAnsi" w:cstheme="majorHAnsi"/>
                <w:sz w:val="22"/>
                <w:szCs w:val="22"/>
              </w:rPr>
            </w:pPr>
          </w:p>
        </w:tc>
        <w:tc>
          <w:tcPr>
            <w:tcW w:w="0" w:type="auto"/>
          </w:tcPr>
          <w:p w14:paraId="17AF9BB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Output VAT (OQ-SAL-003)</w:t>
            </w:r>
          </w:p>
        </w:tc>
        <w:tc>
          <w:tcPr>
            <w:tcW w:w="0" w:type="auto"/>
          </w:tcPr>
          <w:p w14:paraId="46F60B5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if applicable</w:t>
            </w:r>
          </w:p>
        </w:tc>
      </w:tr>
      <w:tr w:rsidR="00C269BE" w:rsidRPr="00C7549A" w14:paraId="7F86A892" w14:textId="77777777">
        <w:tc>
          <w:tcPr>
            <w:tcW w:w="0" w:type="auto"/>
          </w:tcPr>
          <w:p w14:paraId="5147CE0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1.3</w:t>
            </w:r>
          </w:p>
        </w:tc>
        <w:tc>
          <w:tcPr>
            <w:tcW w:w="0" w:type="auto"/>
          </w:tcPr>
          <w:p w14:paraId="4AB8A58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Cost of sale</w:t>
            </w:r>
          </w:p>
        </w:tc>
        <w:tc>
          <w:tcPr>
            <w:tcW w:w="0" w:type="auto"/>
          </w:tcPr>
          <w:p w14:paraId="28B43AD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Same delivered event</w:t>
            </w:r>
          </w:p>
        </w:tc>
        <w:tc>
          <w:tcPr>
            <w:tcW w:w="0" w:type="auto"/>
          </w:tcPr>
          <w:p w14:paraId="25410B9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Cost of Goods Sold 5022</w:t>
            </w:r>
          </w:p>
        </w:tc>
        <w:tc>
          <w:tcPr>
            <w:tcW w:w="0" w:type="auto"/>
          </w:tcPr>
          <w:p w14:paraId="4B65708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Transit Steadfast 1441</w:t>
            </w:r>
          </w:p>
        </w:tc>
        <w:tc>
          <w:tcPr>
            <w:tcW w:w="0" w:type="auto"/>
          </w:tcPr>
          <w:p w14:paraId="0D9A9D0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600</w:t>
            </w:r>
          </w:p>
        </w:tc>
      </w:tr>
      <w:tr w:rsidR="00C269BE" w:rsidRPr="00C7549A" w14:paraId="110AD464" w14:textId="77777777">
        <w:tc>
          <w:tcPr>
            <w:tcW w:w="0" w:type="auto"/>
          </w:tcPr>
          <w:p w14:paraId="6BFDEE7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w:t>
            </w:r>
          </w:p>
        </w:tc>
        <w:tc>
          <w:tcPr>
            <w:tcW w:w="0" w:type="auto"/>
          </w:tcPr>
          <w:p w14:paraId="07B2F83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Payment statement: charges</w:t>
            </w:r>
          </w:p>
        </w:tc>
        <w:tc>
          <w:tcPr>
            <w:tcW w:w="0" w:type="auto"/>
          </w:tcPr>
          <w:p w14:paraId="77E948D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Steadfast statement imported</w:t>
            </w:r>
          </w:p>
        </w:tc>
        <w:tc>
          <w:tcPr>
            <w:tcW w:w="0" w:type="auto"/>
          </w:tcPr>
          <w:p w14:paraId="4B9C71C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SteadFast Courier Charges 5601</w:t>
            </w:r>
          </w:p>
        </w:tc>
        <w:tc>
          <w:tcPr>
            <w:tcW w:w="0" w:type="auto"/>
          </w:tcPr>
          <w:p w14:paraId="4BC54A3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A/R Steadfast Courier 1461</w:t>
            </w:r>
          </w:p>
        </w:tc>
        <w:tc>
          <w:tcPr>
            <w:tcW w:w="0" w:type="auto"/>
          </w:tcPr>
          <w:p w14:paraId="6ABDDE6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60.00</w:t>
            </w:r>
          </w:p>
        </w:tc>
      </w:tr>
      <w:tr w:rsidR="00C269BE" w:rsidRPr="00C7549A" w14:paraId="24D5CAAC" w14:textId="77777777">
        <w:tc>
          <w:tcPr>
            <w:tcW w:w="0" w:type="auto"/>
          </w:tcPr>
          <w:p w14:paraId="6782BD2B" w14:textId="77777777" w:rsidR="00C269BE" w:rsidRPr="00C7549A" w:rsidRDefault="00C269BE">
            <w:pPr>
              <w:pStyle w:val="Compact"/>
              <w:rPr>
                <w:rFonts w:asciiTheme="majorHAnsi" w:hAnsiTheme="majorHAnsi" w:cstheme="majorHAnsi"/>
                <w:sz w:val="22"/>
                <w:szCs w:val="22"/>
              </w:rPr>
            </w:pPr>
          </w:p>
        </w:tc>
        <w:tc>
          <w:tcPr>
            <w:tcW w:w="0" w:type="auto"/>
          </w:tcPr>
          <w:p w14:paraId="1DA00758" w14:textId="77777777" w:rsidR="00C269BE" w:rsidRPr="00C7549A" w:rsidRDefault="00C269BE">
            <w:pPr>
              <w:pStyle w:val="Compact"/>
              <w:rPr>
                <w:rFonts w:asciiTheme="majorHAnsi" w:hAnsiTheme="majorHAnsi" w:cstheme="majorHAnsi"/>
                <w:sz w:val="22"/>
                <w:szCs w:val="22"/>
              </w:rPr>
            </w:pPr>
          </w:p>
        </w:tc>
        <w:tc>
          <w:tcPr>
            <w:tcW w:w="0" w:type="auto"/>
          </w:tcPr>
          <w:p w14:paraId="1F4683F4" w14:textId="77777777" w:rsidR="00C269BE" w:rsidRPr="00C7549A" w:rsidRDefault="00C269BE">
            <w:pPr>
              <w:pStyle w:val="Compact"/>
              <w:rPr>
                <w:rFonts w:asciiTheme="majorHAnsi" w:hAnsiTheme="majorHAnsi" w:cstheme="majorHAnsi"/>
                <w:sz w:val="22"/>
                <w:szCs w:val="22"/>
              </w:rPr>
            </w:pPr>
          </w:p>
        </w:tc>
        <w:tc>
          <w:tcPr>
            <w:tcW w:w="0" w:type="auto"/>
          </w:tcPr>
          <w:p w14:paraId="6F40D7F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COD Collection Commission 5710 (1% cash handling)</w:t>
            </w:r>
          </w:p>
        </w:tc>
        <w:tc>
          <w:tcPr>
            <w:tcW w:w="0" w:type="auto"/>
          </w:tcPr>
          <w:p w14:paraId="25AA250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A/R Steadfast Courier 1461</w:t>
            </w:r>
          </w:p>
        </w:tc>
        <w:tc>
          <w:tcPr>
            <w:tcW w:w="0" w:type="auto"/>
          </w:tcPr>
          <w:p w14:paraId="0B5A5E0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10.10</w:t>
            </w:r>
          </w:p>
        </w:tc>
      </w:tr>
      <w:tr w:rsidR="00C269BE" w:rsidRPr="00C7549A" w14:paraId="2B9E09E3" w14:textId="77777777">
        <w:tc>
          <w:tcPr>
            <w:tcW w:w="0" w:type="auto"/>
          </w:tcPr>
          <w:p w14:paraId="38CCEEB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1.5</w:t>
            </w:r>
          </w:p>
        </w:tc>
        <w:tc>
          <w:tcPr>
            <w:tcW w:w="0" w:type="auto"/>
          </w:tcPr>
          <w:p w14:paraId="28EDDDB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Payout received</w:t>
            </w:r>
          </w:p>
        </w:tc>
        <w:tc>
          <w:tcPr>
            <w:tcW w:w="0" w:type="auto"/>
          </w:tcPr>
          <w:p w14:paraId="485F47B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Bank credit matched to statement</w:t>
            </w:r>
          </w:p>
        </w:tc>
        <w:tc>
          <w:tcPr>
            <w:tcW w:w="0" w:type="auto"/>
          </w:tcPr>
          <w:p w14:paraId="0A4E0A1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Bank (1941–1949)</w:t>
            </w:r>
          </w:p>
        </w:tc>
        <w:tc>
          <w:tcPr>
            <w:tcW w:w="0" w:type="auto"/>
          </w:tcPr>
          <w:p w14:paraId="6EE62EC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A/R Steadfast Courier 1461</w:t>
            </w:r>
          </w:p>
        </w:tc>
        <w:tc>
          <w:tcPr>
            <w:tcW w:w="0" w:type="auto"/>
          </w:tcPr>
          <w:p w14:paraId="0F9D965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939.90</w:t>
            </w:r>
          </w:p>
        </w:tc>
      </w:tr>
    </w:tbl>
    <w:p w14:paraId="68EE015C" w14:textId="77777777" w:rsidR="00C269BE" w:rsidRPr="00C7549A" w:rsidRDefault="00000000">
      <w:pPr>
        <w:pStyle w:val="BodyText"/>
        <w:rPr>
          <w:rFonts w:asciiTheme="majorHAnsi" w:hAnsiTheme="majorHAnsi" w:cstheme="majorHAnsi"/>
          <w:sz w:val="22"/>
          <w:szCs w:val="22"/>
        </w:rPr>
      </w:pPr>
      <w:r w:rsidRPr="00C7549A">
        <w:rPr>
          <w:rFonts w:asciiTheme="majorHAnsi" w:hAnsiTheme="majorHAnsi" w:cstheme="majorHAnsi"/>
          <w:sz w:val="22"/>
          <w:szCs w:val="22"/>
        </w:rPr>
        <w:t>Control balances after step 1.5: 1441 = 0, 1461 = 0.</w:t>
      </w:r>
    </w:p>
    <w:p w14:paraId="0DB71399" w14:textId="77777777" w:rsidR="00C269BE" w:rsidRPr="00C7549A" w:rsidRDefault="00000000">
      <w:pPr>
        <w:pStyle w:val="BodyText"/>
        <w:rPr>
          <w:rFonts w:asciiTheme="majorHAnsi" w:hAnsiTheme="majorHAnsi" w:cstheme="majorHAnsi"/>
          <w:sz w:val="22"/>
          <w:szCs w:val="22"/>
        </w:rPr>
      </w:pPr>
      <w:r w:rsidRPr="00C7549A">
        <w:rPr>
          <w:rFonts w:asciiTheme="majorHAnsi" w:hAnsiTheme="majorHAnsi" w:cstheme="majorHAnsi"/>
          <w:sz w:val="22"/>
          <w:szCs w:val="22"/>
        </w:rPr>
        <w:t>Rules:</w:t>
      </w:r>
    </w:p>
    <w:p w14:paraId="43777AA5" w14:textId="77777777" w:rsidR="00C269BE" w:rsidRPr="00C7549A" w:rsidRDefault="00000000">
      <w:pPr>
        <w:pStyle w:val="Compact"/>
        <w:numPr>
          <w:ilvl w:val="0"/>
          <w:numId w:val="5"/>
        </w:numPr>
        <w:rPr>
          <w:rFonts w:asciiTheme="majorHAnsi" w:hAnsiTheme="majorHAnsi" w:cstheme="majorHAnsi"/>
          <w:sz w:val="22"/>
          <w:szCs w:val="22"/>
        </w:rPr>
      </w:pPr>
      <w:r w:rsidRPr="00C7549A">
        <w:rPr>
          <w:rFonts w:asciiTheme="majorHAnsi" w:hAnsiTheme="majorHAnsi" w:cstheme="majorHAnsi"/>
          <w:sz w:val="22"/>
          <w:szCs w:val="22"/>
        </w:rPr>
        <w:t xml:space="preserve">Step 1.2 posts only the COD amount </w:t>
      </w:r>
      <w:proofErr w:type="gramStart"/>
      <w:r w:rsidRPr="00C7549A">
        <w:rPr>
          <w:rFonts w:asciiTheme="majorHAnsi" w:hAnsiTheme="majorHAnsi" w:cstheme="majorHAnsi"/>
          <w:sz w:val="22"/>
          <w:szCs w:val="22"/>
        </w:rPr>
        <w:t>actually collected</w:t>
      </w:r>
      <w:proofErr w:type="gramEnd"/>
      <w:r w:rsidRPr="00C7549A">
        <w:rPr>
          <w:rFonts w:asciiTheme="majorHAnsi" w:hAnsiTheme="majorHAnsi" w:cstheme="majorHAnsi"/>
          <w:sz w:val="22"/>
          <w:szCs w:val="22"/>
        </w:rPr>
        <w:t>. If the customer paid an advance, debit Advance Against Delivery 3529 for it and debit 1461 for the balance only; sales are still credited in full.</w:t>
      </w:r>
    </w:p>
    <w:p w14:paraId="59A8F045" w14:textId="77777777" w:rsidR="00C269BE" w:rsidRPr="00C7549A" w:rsidRDefault="00000000">
      <w:pPr>
        <w:pStyle w:val="Compact"/>
        <w:numPr>
          <w:ilvl w:val="0"/>
          <w:numId w:val="5"/>
        </w:numPr>
        <w:rPr>
          <w:rFonts w:asciiTheme="majorHAnsi" w:hAnsiTheme="majorHAnsi" w:cstheme="majorHAnsi"/>
          <w:sz w:val="22"/>
          <w:szCs w:val="22"/>
        </w:rPr>
      </w:pPr>
      <w:r w:rsidRPr="00C7549A">
        <w:rPr>
          <w:rFonts w:asciiTheme="majorHAnsi" w:hAnsiTheme="majorHAnsi" w:cstheme="majorHAnsi"/>
          <w:sz w:val="22"/>
          <w:szCs w:val="22"/>
        </w:rPr>
        <w:t>Steps 1.4 and 1.5 run per payment statement, not per parcel. The statement lists consignment IDs; the ERP matches each to its delivered parcel.</w:t>
      </w:r>
    </w:p>
    <w:p w14:paraId="41166939" w14:textId="77777777" w:rsidR="00C269BE" w:rsidRPr="00C7549A" w:rsidRDefault="00000000">
      <w:pPr>
        <w:pStyle w:val="Compact"/>
        <w:numPr>
          <w:ilvl w:val="0"/>
          <w:numId w:val="5"/>
        </w:numPr>
        <w:rPr>
          <w:rFonts w:asciiTheme="majorHAnsi" w:hAnsiTheme="majorHAnsi" w:cstheme="majorHAnsi"/>
          <w:sz w:val="22"/>
          <w:szCs w:val="22"/>
        </w:rPr>
      </w:pPr>
      <w:r w:rsidRPr="00C7549A">
        <w:rPr>
          <w:rFonts w:asciiTheme="majorHAnsi" w:hAnsiTheme="majorHAnsi" w:cstheme="majorHAnsi"/>
          <w:sz w:val="22"/>
          <w:szCs w:val="22"/>
        </w:rPr>
        <w:t>For other couriers, replace the codes using the courier map in section 3.1.</w:t>
      </w:r>
    </w:p>
    <w:p w14:paraId="13CF879A" w14:textId="77777777" w:rsidR="00C269BE" w:rsidRPr="00C7549A" w:rsidRDefault="00000000">
      <w:pPr>
        <w:pStyle w:val="Heading2"/>
        <w:rPr>
          <w:rFonts w:asciiTheme="majorHAnsi" w:hAnsiTheme="majorHAnsi" w:cstheme="majorHAnsi"/>
          <w:sz w:val="22"/>
          <w:szCs w:val="22"/>
        </w:rPr>
      </w:pPr>
      <w:bookmarkStart w:id="8" w:name="cycle-2-cod-exceptions"/>
      <w:bookmarkEnd w:id="7"/>
      <w:r w:rsidRPr="00C7549A">
        <w:rPr>
          <w:rFonts w:asciiTheme="majorHAnsi" w:hAnsiTheme="majorHAnsi" w:cstheme="majorHAnsi"/>
          <w:sz w:val="22"/>
          <w:szCs w:val="22"/>
        </w:rPr>
        <w:t>5. Cycle 2: COD exceptions</w:t>
      </w:r>
    </w:p>
    <w:p w14:paraId="1B91D4E5" w14:textId="77777777" w:rsidR="00C269BE" w:rsidRPr="00C7549A" w:rsidRDefault="00000000">
      <w:pPr>
        <w:pStyle w:val="FirstParagraph"/>
        <w:rPr>
          <w:rFonts w:asciiTheme="majorHAnsi" w:hAnsiTheme="majorHAnsi" w:cstheme="majorHAnsi"/>
          <w:sz w:val="22"/>
          <w:szCs w:val="22"/>
        </w:rPr>
      </w:pPr>
      <w:r w:rsidRPr="00C7549A">
        <w:rPr>
          <w:rFonts w:asciiTheme="majorHAnsi" w:hAnsiTheme="majorHAnsi" w:cstheme="majorHAnsi"/>
          <w:sz w:val="22"/>
          <w:szCs w:val="22"/>
        </w:rPr>
        <w:t>Refused parcels reverse transit only; sales return accounts are used only after a recognized sale.</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571"/>
        <w:gridCol w:w="2927"/>
        <w:gridCol w:w="2625"/>
        <w:gridCol w:w="3803"/>
        <w:gridCol w:w="4032"/>
        <w:gridCol w:w="1040"/>
      </w:tblGrid>
      <w:tr w:rsidR="00C269BE" w:rsidRPr="00C7549A" w14:paraId="4F275EEE" w14:textId="77777777" w:rsidTr="00C269B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44A126A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Step</w:t>
            </w:r>
          </w:p>
        </w:tc>
        <w:tc>
          <w:tcPr>
            <w:tcW w:w="0" w:type="auto"/>
            <w:shd w:val="clear" w:color="auto" w:fill="1F4E79"/>
          </w:tcPr>
          <w:p w14:paraId="7554260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Scenario</w:t>
            </w:r>
          </w:p>
        </w:tc>
        <w:tc>
          <w:tcPr>
            <w:tcW w:w="0" w:type="auto"/>
            <w:shd w:val="clear" w:color="auto" w:fill="1F4E79"/>
          </w:tcPr>
          <w:p w14:paraId="38450E6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ERP trigger</w:t>
            </w:r>
          </w:p>
        </w:tc>
        <w:tc>
          <w:tcPr>
            <w:tcW w:w="0" w:type="auto"/>
            <w:shd w:val="clear" w:color="auto" w:fill="1F4E79"/>
          </w:tcPr>
          <w:p w14:paraId="4C46501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Dr</w:t>
            </w:r>
          </w:p>
        </w:tc>
        <w:tc>
          <w:tcPr>
            <w:tcW w:w="0" w:type="auto"/>
            <w:shd w:val="clear" w:color="auto" w:fill="1F4E79"/>
          </w:tcPr>
          <w:p w14:paraId="407C92C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Cr</w:t>
            </w:r>
          </w:p>
        </w:tc>
        <w:tc>
          <w:tcPr>
            <w:tcW w:w="0" w:type="auto"/>
            <w:shd w:val="clear" w:color="auto" w:fill="1F4E79"/>
          </w:tcPr>
          <w:p w14:paraId="061783C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Example</w:t>
            </w:r>
          </w:p>
        </w:tc>
      </w:tr>
      <w:tr w:rsidR="00C269BE" w:rsidRPr="00C7549A" w14:paraId="4097C7AB" w14:textId="77777777">
        <w:tc>
          <w:tcPr>
            <w:tcW w:w="0" w:type="auto"/>
          </w:tcPr>
          <w:p w14:paraId="3471B10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2.1</w:t>
            </w:r>
          </w:p>
        </w:tc>
        <w:tc>
          <w:tcPr>
            <w:tcW w:w="0" w:type="auto"/>
          </w:tcPr>
          <w:p w14:paraId="08A1D20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Advance taken before dispatch</w:t>
            </w:r>
          </w:p>
        </w:tc>
        <w:tc>
          <w:tcPr>
            <w:tcW w:w="0" w:type="auto"/>
          </w:tcPr>
          <w:p w14:paraId="4302567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Payment gateway or MFS success</w:t>
            </w:r>
          </w:p>
        </w:tc>
        <w:tc>
          <w:tcPr>
            <w:tcW w:w="0" w:type="auto"/>
          </w:tcPr>
          <w:p w14:paraId="4BBCE95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bKash Marchant (Dhaka) 1981 / SSL Commerce 1944 / Nagad Marchant 1986</w:t>
            </w:r>
          </w:p>
        </w:tc>
        <w:tc>
          <w:tcPr>
            <w:tcW w:w="0" w:type="auto"/>
          </w:tcPr>
          <w:p w14:paraId="295109C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Advance Against Delivery 3529</w:t>
            </w:r>
          </w:p>
        </w:tc>
        <w:tc>
          <w:tcPr>
            <w:tcW w:w="0" w:type="auto"/>
          </w:tcPr>
          <w:p w14:paraId="24F0AFD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200</w:t>
            </w:r>
          </w:p>
        </w:tc>
      </w:tr>
      <w:tr w:rsidR="00C269BE" w:rsidRPr="00C7549A" w14:paraId="03C740E7" w14:textId="77777777">
        <w:tc>
          <w:tcPr>
            <w:tcW w:w="0" w:type="auto"/>
          </w:tcPr>
          <w:p w14:paraId="19D3B3C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lastRenderedPageBreak/>
              <w:t>2.2</w:t>
            </w:r>
          </w:p>
        </w:tc>
        <w:tc>
          <w:tcPr>
            <w:tcW w:w="0" w:type="auto"/>
          </w:tcPr>
          <w:p w14:paraId="69A5A0A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Delivery with advance</w:t>
            </w:r>
          </w:p>
        </w:tc>
        <w:tc>
          <w:tcPr>
            <w:tcW w:w="0" w:type="auto"/>
          </w:tcPr>
          <w:p w14:paraId="1211171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Status = delivered</w:t>
            </w:r>
          </w:p>
        </w:tc>
        <w:tc>
          <w:tcPr>
            <w:tcW w:w="0" w:type="auto"/>
          </w:tcPr>
          <w:p w14:paraId="34AE85F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Advance Against Delivery 3529 + A/R Steadfast 1461 (balance)</w:t>
            </w:r>
          </w:p>
        </w:tc>
        <w:tc>
          <w:tcPr>
            <w:tcW w:w="0" w:type="auto"/>
          </w:tcPr>
          <w:p w14:paraId="26566E0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Sales 4003 (full) + Delivery Charge Income 4651 (proposed)</w:t>
            </w:r>
          </w:p>
        </w:tc>
        <w:tc>
          <w:tcPr>
            <w:tcW w:w="0" w:type="auto"/>
          </w:tcPr>
          <w:p w14:paraId="5CC81B2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200 + 810</w:t>
            </w:r>
          </w:p>
        </w:tc>
      </w:tr>
      <w:tr w:rsidR="00C269BE" w:rsidRPr="00C7549A" w14:paraId="25D948A4" w14:textId="77777777">
        <w:tc>
          <w:tcPr>
            <w:tcW w:w="0" w:type="auto"/>
          </w:tcPr>
          <w:p w14:paraId="0E11903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2.3</w:t>
            </w:r>
          </w:p>
        </w:tc>
        <w:tc>
          <w:tcPr>
            <w:tcW w:w="0" w:type="auto"/>
          </w:tcPr>
          <w:p w14:paraId="52D5A36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Partial delivery</w:t>
            </w:r>
          </w:p>
        </w:tc>
        <w:tc>
          <w:tcPr>
            <w:tcW w:w="0" w:type="auto"/>
          </w:tcPr>
          <w:p w14:paraId="68EBA7E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Status = partial delivered</w:t>
            </w:r>
          </w:p>
        </w:tc>
        <w:tc>
          <w:tcPr>
            <w:tcW w:w="0" w:type="auto"/>
          </w:tcPr>
          <w:p w14:paraId="3395F75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Step 1.2 and 1.3 for delivered lines; step 2.4 for refused lines</w:t>
            </w:r>
          </w:p>
        </w:tc>
        <w:tc>
          <w:tcPr>
            <w:tcW w:w="0" w:type="auto"/>
          </w:tcPr>
          <w:p w14:paraId="1B3E2F41" w14:textId="77777777" w:rsidR="00C269BE" w:rsidRPr="00C7549A" w:rsidRDefault="00C269BE">
            <w:pPr>
              <w:pStyle w:val="Compact"/>
              <w:rPr>
                <w:rFonts w:asciiTheme="majorHAnsi" w:hAnsiTheme="majorHAnsi" w:cstheme="majorHAnsi"/>
                <w:sz w:val="22"/>
                <w:szCs w:val="22"/>
              </w:rPr>
            </w:pPr>
          </w:p>
        </w:tc>
        <w:tc>
          <w:tcPr>
            <w:tcW w:w="0" w:type="auto"/>
          </w:tcPr>
          <w:p w14:paraId="3BA78D02" w14:textId="77777777" w:rsidR="00C269BE" w:rsidRPr="00C7549A" w:rsidRDefault="00C269BE">
            <w:pPr>
              <w:pStyle w:val="Compact"/>
              <w:rPr>
                <w:rFonts w:asciiTheme="majorHAnsi" w:hAnsiTheme="majorHAnsi" w:cstheme="majorHAnsi"/>
                <w:sz w:val="22"/>
                <w:szCs w:val="22"/>
              </w:rPr>
            </w:pPr>
          </w:p>
        </w:tc>
      </w:tr>
      <w:tr w:rsidR="00C269BE" w:rsidRPr="00C7549A" w14:paraId="520610D4" w14:textId="77777777">
        <w:tc>
          <w:tcPr>
            <w:tcW w:w="0" w:type="auto"/>
          </w:tcPr>
          <w:p w14:paraId="1BC476E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2.4</w:t>
            </w:r>
          </w:p>
        </w:tc>
        <w:tc>
          <w:tcPr>
            <w:tcW w:w="0" w:type="auto"/>
          </w:tcPr>
          <w:p w14:paraId="5B13102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Refused or returned before delivery: stock back</w:t>
            </w:r>
          </w:p>
        </w:tc>
        <w:tc>
          <w:tcPr>
            <w:tcW w:w="0" w:type="auto"/>
          </w:tcPr>
          <w:p w14:paraId="0560836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Status = returned, goods received at warehouse</w:t>
            </w:r>
          </w:p>
        </w:tc>
        <w:tc>
          <w:tcPr>
            <w:tcW w:w="0" w:type="auto"/>
          </w:tcPr>
          <w:p w14:paraId="629D3C2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Finished Goods 1407</w:t>
            </w:r>
          </w:p>
        </w:tc>
        <w:tc>
          <w:tcPr>
            <w:tcW w:w="0" w:type="auto"/>
          </w:tcPr>
          <w:p w14:paraId="4519F0D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Transit Steadfast 1441</w:t>
            </w:r>
          </w:p>
        </w:tc>
        <w:tc>
          <w:tcPr>
            <w:tcW w:w="0" w:type="auto"/>
          </w:tcPr>
          <w:p w14:paraId="0F3A7E2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400</w:t>
            </w:r>
          </w:p>
        </w:tc>
      </w:tr>
      <w:tr w:rsidR="00C269BE" w:rsidRPr="00C7549A" w14:paraId="2A7BD0A9" w14:textId="77777777">
        <w:tc>
          <w:tcPr>
            <w:tcW w:w="0" w:type="auto"/>
          </w:tcPr>
          <w:p w14:paraId="4DC0887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2.5</w:t>
            </w:r>
          </w:p>
        </w:tc>
        <w:tc>
          <w:tcPr>
            <w:tcW w:w="0" w:type="auto"/>
          </w:tcPr>
          <w:p w14:paraId="6E40AD0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Return charge on that parcel</w:t>
            </w:r>
          </w:p>
        </w:tc>
        <w:tc>
          <w:tcPr>
            <w:tcW w:w="0" w:type="auto"/>
          </w:tcPr>
          <w:p w14:paraId="4239BC6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Statement line: return charge</w:t>
            </w:r>
          </w:p>
        </w:tc>
        <w:tc>
          <w:tcPr>
            <w:tcW w:w="0" w:type="auto"/>
          </w:tcPr>
          <w:p w14:paraId="3BFEA34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SteadFast Courier Charges 5601</w:t>
            </w:r>
          </w:p>
        </w:tc>
        <w:tc>
          <w:tcPr>
            <w:tcW w:w="0" w:type="auto"/>
          </w:tcPr>
          <w:p w14:paraId="32CB848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A/R Steadfast 1461</w:t>
            </w:r>
          </w:p>
        </w:tc>
        <w:tc>
          <w:tcPr>
            <w:tcW w:w="0" w:type="auto"/>
          </w:tcPr>
          <w:p w14:paraId="44A935A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30</w:t>
            </w:r>
          </w:p>
        </w:tc>
      </w:tr>
      <w:tr w:rsidR="00C269BE" w:rsidRPr="00C7549A" w14:paraId="4235956E" w14:textId="77777777">
        <w:tc>
          <w:tcPr>
            <w:tcW w:w="0" w:type="auto"/>
          </w:tcPr>
          <w:p w14:paraId="6B00B57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2.6</w:t>
            </w:r>
          </w:p>
        </w:tc>
        <w:tc>
          <w:tcPr>
            <w:tcW w:w="0" w:type="auto"/>
          </w:tcPr>
          <w:p w14:paraId="153D85E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Customer returns goods after delivery: reverse sale</w:t>
            </w:r>
          </w:p>
        </w:tc>
        <w:tc>
          <w:tcPr>
            <w:tcW w:w="0" w:type="auto"/>
          </w:tcPr>
          <w:p w14:paraId="7447688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Customer return approved</w:t>
            </w:r>
          </w:p>
        </w:tc>
        <w:tc>
          <w:tcPr>
            <w:tcW w:w="0" w:type="auto"/>
          </w:tcPr>
          <w:p w14:paraId="7280F86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Return Dhaka- Steadfast Courier 4701</w:t>
            </w:r>
          </w:p>
        </w:tc>
        <w:tc>
          <w:tcPr>
            <w:tcW w:w="0" w:type="auto"/>
          </w:tcPr>
          <w:p w14:paraId="58C7463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Refundable to Customers 3410 (or A/R Steadfast 1461 if adjusted in a payout)</w:t>
            </w:r>
          </w:p>
        </w:tc>
        <w:tc>
          <w:tcPr>
            <w:tcW w:w="0" w:type="auto"/>
          </w:tcPr>
          <w:p w14:paraId="6FDE678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1,000</w:t>
            </w:r>
          </w:p>
        </w:tc>
      </w:tr>
      <w:tr w:rsidR="00C269BE" w:rsidRPr="00C7549A" w14:paraId="407054DD" w14:textId="77777777">
        <w:tc>
          <w:tcPr>
            <w:tcW w:w="0" w:type="auto"/>
          </w:tcPr>
          <w:p w14:paraId="1CB2879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2.7</w:t>
            </w:r>
          </w:p>
        </w:tc>
        <w:tc>
          <w:tcPr>
            <w:tcW w:w="0" w:type="auto"/>
          </w:tcPr>
          <w:p w14:paraId="08084B2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Same return: stock back</w:t>
            </w:r>
          </w:p>
        </w:tc>
        <w:tc>
          <w:tcPr>
            <w:tcW w:w="0" w:type="auto"/>
          </w:tcPr>
          <w:p w14:paraId="4138D45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Goods received</w:t>
            </w:r>
          </w:p>
        </w:tc>
        <w:tc>
          <w:tcPr>
            <w:tcW w:w="0" w:type="auto"/>
          </w:tcPr>
          <w:p w14:paraId="3C36E30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Finished Goods 1407</w:t>
            </w:r>
          </w:p>
        </w:tc>
        <w:tc>
          <w:tcPr>
            <w:tcW w:w="0" w:type="auto"/>
          </w:tcPr>
          <w:p w14:paraId="20B039B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Cost of Goods Sold 5022</w:t>
            </w:r>
          </w:p>
        </w:tc>
        <w:tc>
          <w:tcPr>
            <w:tcW w:w="0" w:type="auto"/>
          </w:tcPr>
          <w:p w14:paraId="23A307D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600</w:t>
            </w:r>
          </w:p>
        </w:tc>
      </w:tr>
      <w:tr w:rsidR="00C269BE" w:rsidRPr="00C7549A" w14:paraId="73C33354" w14:textId="77777777">
        <w:tc>
          <w:tcPr>
            <w:tcW w:w="0" w:type="auto"/>
          </w:tcPr>
          <w:p w14:paraId="30747E0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2.8</w:t>
            </w:r>
          </w:p>
        </w:tc>
        <w:tc>
          <w:tcPr>
            <w:tcW w:w="0" w:type="auto"/>
          </w:tcPr>
          <w:p w14:paraId="0012861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Refund paid to customer</w:t>
            </w:r>
          </w:p>
        </w:tc>
        <w:tc>
          <w:tcPr>
            <w:tcW w:w="0" w:type="auto"/>
          </w:tcPr>
          <w:p w14:paraId="61ADF94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Refund approved and paid</w:t>
            </w:r>
          </w:p>
        </w:tc>
        <w:tc>
          <w:tcPr>
            <w:tcW w:w="0" w:type="auto"/>
          </w:tcPr>
          <w:p w14:paraId="6A407D4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Refundable to Customers 3410</w:t>
            </w:r>
          </w:p>
        </w:tc>
        <w:tc>
          <w:tcPr>
            <w:tcW w:w="0" w:type="auto"/>
          </w:tcPr>
          <w:p w14:paraId="47139AA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Bank / MFS</w:t>
            </w:r>
          </w:p>
        </w:tc>
        <w:tc>
          <w:tcPr>
            <w:tcW w:w="0" w:type="auto"/>
          </w:tcPr>
          <w:p w14:paraId="56220FC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1,000</w:t>
            </w:r>
          </w:p>
        </w:tc>
      </w:tr>
      <w:tr w:rsidR="00C269BE" w:rsidRPr="00C7549A" w14:paraId="7055BF18" w14:textId="77777777">
        <w:tc>
          <w:tcPr>
            <w:tcW w:w="0" w:type="auto"/>
          </w:tcPr>
          <w:p w14:paraId="2295240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2.9</w:t>
            </w:r>
          </w:p>
        </w:tc>
        <w:tc>
          <w:tcPr>
            <w:tcW w:w="0" w:type="auto"/>
          </w:tcPr>
          <w:p w14:paraId="4E9362B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Parcel lost or damaged by courier: write off</w:t>
            </w:r>
          </w:p>
        </w:tc>
        <w:tc>
          <w:tcPr>
            <w:tcW w:w="0" w:type="auto"/>
          </w:tcPr>
          <w:p w14:paraId="073F590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Status = lost or damaged</w:t>
            </w:r>
          </w:p>
        </w:tc>
        <w:tc>
          <w:tcPr>
            <w:tcW w:w="0" w:type="auto"/>
          </w:tcPr>
          <w:p w14:paraId="24474B1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Product Damage 5015</w:t>
            </w:r>
          </w:p>
        </w:tc>
        <w:tc>
          <w:tcPr>
            <w:tcW w:w="0" w:type="auto"/>
          </w:tcPr>
          <w:p w14:paraId="5E19951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Transit Steadfast 1441</w:t>
            </w:r>
          </w:p>
        </w:tc>
        <w:tc>
          <w:tcPr>
            <w:tcW w:w="0" w:type="auto"/>
          </w:tcPr>
          <w:p w14:paraId="167A63D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500</w:t>
            </w:r>
          </w:p>
        </w:tc>
      </w:tr>
      <w:tr w:rsidR="00C269BE" w:rsidRPr="00C7549A" w14:paraId="0A345C1F" w14:textId="77777777">
        <w:tc>
          <w:tcPr>
            <w:tcW w:w="0" w:type="auto"/>
          </w:tcPr>
          <w:p w14:paraId="2490E33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2.10</w:t>
            </w:r>
          </w:p>
        </w:tc>
        <w:tc>
          <w:tcPr>
            <w:tcW w:w="0" w:type="auto"/>
          </w:tcPr>
          <w:p w14:paraId="6568C92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Compensation claim</w:t>
            </w:r>
          </w:p>
        </w:tc>
        <w:tc>
          <w:tcPr>
            <w:tcW w:w="0" w:type="auto"/>
          </w:tcPr>
          <w:p w14:paraId="7FF9F51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Claim accepted by courier</w:t>
            </w:r>
          </w:p>
        </w:tc>
        <w:tc>
          <w:tcPr>
            <w:tcW w:w="0" w:type="auto"/>
          </w:tcPr>
          <w:p w14:paraId="333D8E3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A/R Steadfast 1461</w:t>
            </w:r>
          </w:p>
        </w:tc>
        <w:tc>
          <w:tcPr>
            <w:tcW w:w="0" w:type="auto"/>
          </w:tcPr>
          <w:p w14:paraId="5B849EE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Income for Qurior Compensations 4915</w:t>
            </w:r>
          </w:p>
        </w:tc>
        <w:tc>
          <w:tcPr>
            <w:tcW w:w="0" w:type="auto"/>
          </w:tcPr>
          <w:p w14:paraId="09CFF69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500</w:t>
            </w:r>
          </w:p>
        </w:tc>
      </w:tr>
      <w:tr w:rsidR="00C269BE" w:rsidRPr="00C7549A" w14:paraId="5476AD21" w14:textId="77777777">
        <w:tc>
          <w:tcPr>
            <w:tcW w:w="0" w:type="auto"/>
          </w:tcPr>
          <w:p w14:paraId="15BED38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2.11</w:t>
            </w:r>
          </w:p>
        </w:tc>
        <w:tc>
          <w:tcPr>
            <w:tcW w:w="0" w:type="auto"/>
          </w:tcPr>
          <w:p w14:paraId="54C49ED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Steadfast advance payout facility</w:t>
            </w:r>
          </w:p>
        </w:tc>
        <w:tc>
          <w:tcPr>
            <w:tcW w:w="0" w:type="auto"/>
          </w:tcPr>
          <w:p w14:paraId="160F0AB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Advance received</w:t>
            </w:r>
          </w:p>
        </w:tc>
        <w:tc>
          <w:tcPr>
            <w:tcW w:w="0" w:type="auto"/>
          </w:tcPr>
          <w:p w14:paraId="5A1B733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Bank (1941–1949)</w:t>
            </w:r>
          </w:p>
        </w:tc>
        <w:tc>
          <w:tcPr>
            <w:tcW w:w="0" w:type="auto"/>
          </w:tcPr>
          <w:p w14:paraId="6A20B3B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Advance Receive from Steadfast Courier 3530</w:t>
            </w:r>
          </w:p>
        </w:tc>
        <w:tc>
          <w:tcPr>
            <w:tcW w:w="0" w:type="auto"/>
          </w:tcPr>
          <w:p w14:paraId="039A608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as received</w:t>
            </w:r>
          </w:p>
        </w:tc>
      </w:tr>
      <w:tr w:rsidR="00C269BE" w:rsidRPr="00C7549A" w14:paraId="50C3E3CD" w14:textId="77777777">
        <w:tc>
          <w:tcPr>
            <w:tcW w:w="0" w:type="auto"/>
          </w:tcPr>
          <w:p w14:paraId="67DCB5C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2.12</w:t>
            </w:r>
          </w:p>
        </w:tc>
        <w:tc>
          <w:tcPr>
            <w:tcW w:w="0" w:type="auto"/>
          </w:tcPr>
          <w:p w14:paraId="1935CD7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Advance netted on settlement</w:t>
            </w:r>
          </w:p>
        </w:tc>
        <w:tc>
          <w:tcPr>
            <w:tcW w:w="0" w:type="auto"/>
          </w:tcPr>
          <w:p w14:paraId="4017F69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Statement settles advance</w:t>
            </w:r>
          </w:p>
        </w:tc>
        <w:tc>
          <w:tcPr>
            <w:tcW w:w="0" w:type="auto"/>
          </w:tcPr>
          <w:p w14:paraId="725CE19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Advance Receive from Steadfast Courier 3530</w:t>
            </w:r>
          </w:p>
        </w:tc>
        <w:tc>
          <w:tcPr>
            <w:tcW w:w="0" w:type="auto"/>
          </w:tcPr>
          <w:p w14:paraId="70464D2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A/R Steadfast 1461</w:t>
            </w:r>
          </w:p>
        </w:tc>
        <w:tc>
          <w:tcPr>
            <w:tcW w:w="0" w:type="auto"/>
          </w:tcPr>
          <w:p w14:paraId="540B4E3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as netted</w:t>
            </w:r>
          </w:p>
        </w:tc>
      </w:tr>
      <w:tr w:rsidR="00C269BE" w:rsidRPr="00C7549A" w14:paraId="0DDE8D7E" w14:textId="77777777">
        <w:tc>
          <w:tcPr>
            <w:tcW w:w="0" w:type="auto"/>
          </w:tcPr>
          <w:p w14:paraId="0607112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2.13</w:t>
            </w:r>
          </w:p>
        </w:tc>
        <w:tc>
          <w:tcPr>
            <w:tcW w:w="0" w:type="auto"/>
          </w:tcPr>
          <w:p w14:paraId="582AE62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Payout amount that cannot be matched</w:t>
            </w:r>
          </w:p>
        </w:tc>
        <w:tc>
          <w:tcPr>
            <w:tcW w:w="0" w:type="auto"/>
          </w:tcPr>
          <w:p w14:paraId="00CC5B3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Bank credit with no statement match</w:t>
            </w:r>
          </w:p>
        </w:tc>
        <w:tc>
          <w:tcPr>
            <w:tcW w:w="0" w:type="auto"/>
          </w:tcPr>
          <w:p w14:paraId="3AD3CF7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Bank (1941–1949)</w:t>
            </w:r>
          </w:p>
        </w:tc>
        <w:tc>
          <w:tcPr>
            <w:tcW w:w="0" w:type="auto"/>
          </w:tcPr>
          <w:p w14:paraId="6ACA6EC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Un-Identified Receipts 3534</w:t>
            </w:r>
          </w:p>
        </w:tc>
        <w:tc>
          <w:tcPr>
            <w:tcW w:w="0" w:type="auto"/>
          </w:tcPr>
          <w:p w14:paraId="7307D0B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as received</w:t>
            </w:r>
          </w:p>
        </w:tc>
      </w:tr>
    </w:tbl>
    <w:p w14:paraId="2DE6D73E" w14:textId="77777777" w:rsidR="00C269BE" w:rsidRPr="00C7549A" w:rsidRDefault="00000000">
      <w:pPr>
        <w:pStyle w:val="BodyText"/>
        <w:rPr>
          <w:rFonts w:asciiTheme="majorHAnsi" w:hAnsiTheme="majorHAnsi" w:cstheme="majorHAnsi"/>
          <w:sz w:val="22"/>
          <w:szCs w:val="22"/>
        </w:rPr>
      </w:pPr>
      <w:r w:rsidRPr="00C7549A">
        <w:rPr>
          <w:rFonts w:asciiTheme="majorHAnsi" w:hAnsiTheme="majorHAnsi" w:cstheme="majorHAnsi"/>
          <w:sz w:val="22"/>
          <w:szCs w:val="22"/>
        </w:rPr>
        <w:t>Rules:</w:t>
      </w:r>
    </w:p>
    <w:p w14:paraId="0BDC2F68" w14:textId="77777777" w:rsidR="00C269BE" w:rsidRPr="00C7549A" w:rsidRDefault="00000000">
      <w:pPr>
        <w:pStyle w:val="Compact"/>
        <w:numPr>
          <w:ilvl w:val="0"/>
          <w:numId w:val="6"/>
        </w:numPr>
        <w:rPr>
          <w:rFonts w:asciiTheme="majorHAnsi" w:hAnsiTheme="majorHAnsi" w:cstheme="majorHAnsi"/>
          <w:sz w:val="22"/>
          <w:szCs w:val="22"/>
        </w:rPr>
      </w:pPr>
      <w:r w:rsidRPr="00C7549A">
        <w:rPr>
          <w:rFonts w:asciiTheme="majorHAnsi" w:hAnsiTheme="majorHAnsi" w:cstheme="majorHAnsi"/>
          <w:sz w:val="22"/>
          <w:szCs w:val="22"/>
        </w:rPr>
        <w:t>A parcel stuck in transit beyond the courier’s normal turnaround is investigated at month-end (section 11) and resolved as 2.4 or 2.9.</w:t>
      </w:r>
    </w:p>
    <w:p w14:paraId="19136002" w14:textId="77777777" w:rsidR="00C269BE" w:rsidRPr="00C7549A" w:rsidRDefault="00000000">
      <w:pPr>
        <w:pStyle w:val="Compact"/>
        <w:numPr>
          <w:ilvl w:val="0"/>
          <w:numId w:val="6"/>
        </w:numPr>
        <w:rPr>
          <w:rFonts w:asciiTheme="majorHAnsi" w:hAnsiTheme="majorHAnsi" w:cstheme="majorHAnsi"/>
          <w:sz w:val="22"/>
          <w:szCs w:val="22"/>
        </w:rPr>
      </w:pPr>
      <w:r w:rsidRPr="00C7549A">
        <w:rPr>
          <w:rFonts w:asciiTheme="majorHAnsi" w:hAnsiTheme="majorHAnsi" w:cstheme="majorHAnsi"/>
          <w:sz w:val="22"/>
          <w:szCs w:val="22"/>
        </w:rPr>
        <w:t>Balances left in 1461 from 2.5 and 2.10 are netted in the next payout, never written off without a statement.</w:t>
      </w:r>
    </w:p>
    <w:p w14:paraId="1756DB2F" w14:textId="77777777" w:rsidR="00C269BE" w:rsidRPr="00C7549A" w:rsidRDefault="00000000">
      <w:pPr>
        <w:pStyle w:val="Heading2"/>
        <w:rPr>
          <w:rFonts w:asciiTheme="majorHAnsi" w:hAnsiTheme="majorHAnsi" w:cstheme="majorHAnsi"/>
          <w:sz w:val="22"/>
          <w:szCs w:val="22"/>
        </w:rPr>
      </w:pPr>
      <w:bookmarkStart w:id="9" w:name="X6263d24e1649d72a245da4ec8c12390ab8076e7"/>
      <w:bookmarkEnd w:id="8"/>
      <w:r w:rsidRPr="00C7549A">
        <w:rPr>
          <w:rFonts w:asciiTheme="majorHAnsi" w:hAnsiTheme="majorHAnsi" w:cstheme="majorHAnsi"/>
          <w:sz w:val="22"/>
          <w:szCs w:val="22"/>
        </w:rPr>
        <w:lastRenderedPageBreak/>
        <w:t xml:space="preserve">6. Cycle 3: </w:t>
      </w:r>
      <w:proofErr w:type="gramStart"/>
      <w:r w:rsidRPr="00C7549A">
        <w:rPr>
          <w:rFonts w:asciiTheme="majorHAnsi" w:hAnsiTheme="majorHAnsi" w:cstheme="majorHAnsi"/>
          <w:sz w:val="22"/>
          <w:szCs w:val="22"/>
        </w:rPr>
        <w:t>E-commerce prepaid</w:t>
      </w:r>
      <w:proofErr w:type="gramEnd"/>
      <w:r w:rsidRPr="00C7549A">
        <w:rPr>
          <w:rFonts w:asciiTheme="majorHAnsi" w:hAnsiTheme="majorHAnsi" w:cstheme="majorHAnsi"/>
          <w:sz w:val="22"/>
          <w:szCs w:val="22"/>
        </w:rPr>
        <w:t xml:space="preserve"> (SSL, bKash, Nagad)</w:t>
      </w:r>
    </w:p>
    <w:p w14:paraId="7A236539" w14:textId="77777777" w:rsidR="00C269BE" w:rsidRPr="00C7549A" w:rsidRDefault="00000000">
      <w:pPr>
        <w:pStyle w:val="FirstParagraph"/>
        <w:rPr>
          <w:rFonts w:asciiTheme="majorHAnsi" w:hAnsiTheme="majorHAnsi" w:cstheme="majorHAnsi"/>
          <w:sz w:val="22"/>
          <w:szCs w:val="22"/>
        </w:rPr>
      </w:pPr>
      <w:r w:rsidRPr="00C7549A">
        <w:rPr>
          <w:rFonts w:asciiTheme="majorHAnsi" w:hAnsiTheme="majorHAnsi" w:cstheme="majorHAnsi"/>
          <w:sz w:val="22"/>
          <w:szCs w:val="22"/>
        </w:rPr>
        <w:t>Prepaid orders sit in Advance Against Delivery 3529 until delivery; no 1% cash handling applies because the courier collects no cash.</w:t>
      </w:r>
    </w:p>
    <w:p w14:paraId="3AEF4307" w14:textId="77777777" w:rsidR="00C269BE" w:rsidRPr="00C7549A" w:rsidRDefault="00000000">
      <w:pPr>
        <w:pStyle w:val="BodyText"/>
        <w:rPr>
          <w:rFonts w:asciiTheme="majorHAnsi" w:hAnsiTheme="majorHAnsi" w:cstheme="majorHAnsi"/>
          <w:sz w:val="22"/>
          <w:szCs w:val="22"/>
        </w:rPr>
      </w:pPr>
      <w:r w:rsidRPr="00C7549A">
        <w:rPr>
          <w:rFonts w:asciiTheme="majorHAnsi" w:hAnsiTheme="majorHAnsi" w:cstheme="majorHAnsi"/>
          <w:sz w:val="22"/>
          <w:szCs w:val="22"/>
        </w:rPr>
        <w:t>Worked example: customer pays 1,560 through SSL (goods 1,500 plus delivery 60). Cost 900. SSL fee 31.20 and courier charge 60 are illustrative.</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570"/>
        <w:gridCol w:w="2449"/>
        <w:gridCol w:w="2776"/>
        <w:gridCol w:w="4811"/>
        <w:gridCol w:w="3489"/>
        <w:gridCol w:w="903"/>
      </w:tblGrid>
      <w:tr w:rsidR="00C269BE" w:rsidRPr="00C7549A" w14:paraId="1987AA87" w14:textId="77777777" w:rsidTr="00C269B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07EB3F2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Step</w:t>
            </w:r>
          </w:p>
        </w:tc>
        <w:tc>
          <w:tcPr>
            <w:tcW w:w="0" w:type="auto"/>
            <w:shd w:val="clear" w:color="auto" w:fill="1F4E79"/>
          </w:tcPr>
          <w:p w14:paraId="66E3A72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Event</w:t>
            </w:r>
          </w:p>
        </w:tc>
        <w:tc>
          <w:tcPr>
            <w:tcW w:w="0" w:type="auto"/>
            <w:shd w:val="clear" w:color="auto" w:fill="1F4E79"/>
          </w:tcPr>
          <w:p w14:paraId="4691063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ERP trigger</w:t>
            </w:r>
          </w:p>
        </w:tc>
        <w:tc>
          <w:tcPr>
            <w:tcW w:w="0" w:type="auto"/>
            <w:shd w:val="clear" w:color="auto" w:fill="1F4E79"/>
          </w:tcPr>
          <w:p w14:paraId="44A7836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Dr</w:t>
            </w:r>
          </w:p>
        </w:tc>
        <w:tc>
          <w:tcPr>
            <w:tcW w:w="0" w:type="auto"/>
            <w:shd w:val="clear" w:color="auto" w:fill="1F4E79"/>
          </w:tcPr>
          <w:p w14:paraId="69680A8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Cr</w:t>
            </w:r>
          </w:p>
        </w:tc>
        <w:tc>
          <w:tcPr>
            <w:tcW w:w="0" w:type="auto"/>
            <w:shd w:val="clear" w:color="auto" w:fill="1F4E79"/>
          </w:tcPr>
          <w:p w14:paraId="576A067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Amount</w:t>
            </w:r>
          </w:p>
        </w:tc>
      </w:tr>
      <w:tr w:rsidR="00C269BE" w:rsidRPr="00C7549A" w14:paraId="751F0907" w14:textId="77777777">
        <w:tc>
          <w:tcPr>
            <w:tcW w:w="0" w:type="auto"/>
          </w:tcPr>
          <w:p w14:paraId="04A5AA9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3.1</w:t>
            </w:r>
          </w:p>
        </w:tc>
        <w:tc>
          <w:tcPr>
            <w:tcW w:w="0" w:type="auto"/>
          </w:tcPr>
          <w:p w14:paraId="628E9A3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Customer pays online</w:t>
            </w:r>
          </w:p>
        </w:tc>
        <w:tc>
          <w:tcPr>
            <w:tcW w:w="0" w:type="auto"/>
          </w:tcPr>
          <w:p w14:paraId="13BEA8F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Payment gateway success</w:t>
            </w:r>
          </w:p>
        </w:tc>
        <w:tc>
          <w:tcPr>
            <w:tcW w:w="0" w:type="auto"/>
          </w:tcPr>
          <w:p w14:paraId="1463D62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SSL Commerce 1944</w:t>
            </w:r>
          </w:p>
        </w:tc>
        <w:tc>
          <w:tcPr>
            <w:tcW w:w="0" w:type="auto"/>
          </w:tcPr>
          <w:p w14:paraId="551C782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Advance Against Delivery 3529</w:t>
            </w:r>
          </w:p>
        </w:tc>
        <w:tc>
          <w:tcPr>
            <w:tcW w:w="0" w:type="auto"/>
          </w:tcPr>
          <w:p w14:paraId="4039668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1,560</w:t>
            </w:r>
          </w:p>
        </w:tc>
      </w:tr>
      <w:tr w:rsidR="00C269BE" w:rsidRPr="00C7549A" w14:paraId="54880061" w14:textId="77777777">
        <w:tc>
          <w:tcPr>
            <w:tcW w:w="0" w:type="auto"/>
          </w:tcPr>
          <w:p w14:paraId="42AA566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3.2</w:t>
            </w:r>
          </w:p>
        </w:tc>
        <w:tc>
          <w:tcPr>
            <w:tcW w:w="0" w:type="auto"/>
          </w:tcPr>
          <w:p w14:paraId="1BC1161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Parcel handed to courier</w:t>
            </w:r>
          </w:p>
        </w:tc>
        <w:tc>
          <w:tcPr>
            <w:tcW w:w="0" w:type="auto"/>
          </w:tcPr>
          <w:p w14:paraId="597A43E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Consignment created (COD = 0)</w:t>
            </w:r>
          </w:p>
        </w:tc>
        <w:tc>
          <w:tcPr>
            <w:tcW w:w="0" w:type="auto"/>
          </w:tcPr>
          <w:p w14:paraId="428CE2C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Transit Steadfast 1441</w:t>
            </w:r>
          </w:p>
        </w:tc>
        <w:tc>
          <w:tcPr>
            <w:tcW w:w="0" w:type="auto"/>
          </w:tcPr>
          <w:p w14:paraId="31E55DB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Finished Goods 1407</w:t>
            </w:r>
          </w:p>
        </w:tc>
        <w:tc>
          <w:tcPr>
            <w:tcW w:w="0" w:type="auto"/>
          </w:tcPr>
          <w:p w14:paraId="4748F26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900</w:t>
            </w:r>
          </w:p>
        </w:tc>
      </w:tr>
      <w:tr w:rsidR="00C269BE" w:rsidRPr="00C7549A" w14:paraId="543C71F2" w14:textId="77777777">
        <w:tc>
          <w:tcPr>
            <w:tcW w:w="0" w:type="auto"/>
          </w:tcPr>
          <w:p w14:paraId="0083747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3.3</w:t>
            </w:r>
          </w:p>
        </w:tc>
        <w:tc>
          <w:tcPr>
            <w:tcW w:w="0" w:type="auto"/>
          </w:tcPr>
          <w:p w14:paraId="4E17A9E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 xml:space="preserve">Delivered: </w:t>
            </w:r>
            <w:proofErr w:type="gramStart"/>
            <w:r w:rsidRPr="00C7549A">
              <w:rPr>
                <w:rFonts w:asciiTheme="majorHAnsi" w:hAnsiTheme="majorHAnsi" w:cstheme="majorHAnsi"/>
                <w:sz w:val="22"/>
                <w:szCs w:val="22"/>
              </w:rPr>
              <w:t>recognize</w:t>
            </w:r>
            <w:proofErr w:type="gramEnd"/>
            <w:r w:rsidRPr="00C7549A">
              <w:rPr>
                <w:rFonts w:asciiTheme="majorHAnsi" w:hAnsiTheme="majorHAnsi" w:cstheme="majorHAnsi"/>
                <w:sz w:val="22"/>
                <w:szCs w:val="22"/>
              </w:rPr>
              <w:t xml:space="preserve"> sale</w:t>
            </w:r>
          </w:p>
        </w:tc>
        <w:tc>
          <w:tcPr>
            <w:tcW w:w="0" w:type="auto"/>
          </w:tcPr>
          <w:p w14:paraId="7CDF123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Status = delivered</w:t>
            </w:r>
          </w:p>
        </w:tc>
        <w:tc>
          <w:tcPr>
            <w:tcW w:w="0" w:type="auto"/>
          </w:tcPr>
          <w:p w14:paraId="14CA858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Advance Against Delivery 3529</w:t>
            </w:r>
          </w:p>
        </w:tc>
        <w:tc>
          <w:tcPr>
            <w:tcW w:w="0" w:type="auto"/>
          </w:tcPr>
          <w:p w14:paraId="387037E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Sales Dhaka- Steadfast Courier 4003</w:t>
            </w:r>
          </w:p>
        </w:tc>
        <w:tc>
          <w:tcPr>
            <w:tcW w:w="0" w:type="auto"/>
          </w:tcPr>
          <w:p w14:paraId="441E29F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1,500</w:t>
            </w:r>
          </w:p>
        </w:tc>
      </w:tr>
      <w:tr w:rsidR="00C269BE" w:rsidRPr="00C7549A" w14:paraId="30146033" w14:textId="77777777">
        <w:tc>
          <w:tcPr>
            <w:tcW w:w="0" w:type="auto"/>
          </w:tcPr>
          <w:p w14:paraId="2DEC37DE" w14:textId="77777777" w:rsidR="00C269BE" w:rsidRPr="00C7549A" w:rsidRDefault="00C269BE">
            <w:pPr>
              <w:pStyle w:val="Compact"/>
              <w:rPr>
                <w:rFonts w:asciiTheme="majorHAnsi" w:hAnsiTheme="majorHAnsi" w:cstheme="majorHAnsi"/>
                <w:sz w:val="22"/>
                <w:szCs w:val="22"/>
              </w:rPr>
            </w:pPr>
          </w:p>
        </w:tc>
        <w:tc>
          <w:tcPr>
            <w:tcW w:w="0" w:type="auto"/>
          </w:tcPr>
          <w:p w14:paraId="5A280927" w14:textId="77777777" w:rsidR="00C269BE" w:rsidRPr="00C7549A" w:rsidRDefault="00C269BE">
            <w:pPr>
              <w:pStyle w:val="Compact"/>
              <w:rPr>
                <w:rFonts w:asciiTheme="majorHAnsi" w:hAnsiTheme="majorHAnsi" w:cstheme="majorHAnsi"/>
                <w:sz w:val="22"/>
                <w:szCs w:val="22"/>
              </w:rPr>
            </w:pPr>
          </w:p>
        </w:tc>
        <w:tc>
          <w:tcPr>
            <w:tcW w:w="0" w:type="auto"/>
          </w:tcPr>
          <w:p w14:paraId="4CF3FE46" w14:textId="77777777" w:rsidR="00C269BE" w:rsidRPr="00C7549A" w:rsidRDefault="00C269BE">
            <w:pPr>
              <w:pStyle w:val="Compact"/>
              <w:rPr>
                <w:rFonts w:asciiTheme="majorHAnsi" w:hAnsiTheme="majorHAnsi" w:cstheme="majorHAnsi"/>
                <w:sz w:val="22"/>
                <w:szCs w:val="22"/>
              </w:rPr>
            </w:pPr>
          </w:p>
        </w:tc>
        <w:tc>
          <w:tcPr>
            <w:tcW w:w="0" w:type="auto"/>
          </w:tcPr>
          <w:p w14:paraId="476EACDB" w14:textId="77777777" w:rsidR="00C269BE" w:rsidRPr="00C7549A" w:rsidRDefault="00C269BE">
            <w:pPr>
              <w:pStyle w:val="Compact"/>
              <w:rPr>
                <w:rFonts w:asciiTheme="majorHAnsi" w:hAnsiTheme="majorHAnsi" w:cstheme="majorHAnsi"/>
                <w:sz w:val="22"/>
                <w:szCs w:val="22"/>
              </w:rPr>
            </w:pPr>
          </w:p>
        </w:tc>
        <w:tc>
          <w:tcPr>
            <w:tcW w:w="0" w:type="auto"/>
          </w:tcPr>
          <w:p w14:paraId="7BEA16D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Delivery Charge Income 4651 (proposed)</w:t>
            </w:r>
          </w:p>
        </w:tc>
        <w:tc>
          <w:tcPr>
            <w:tcW w:w="0" w:type="auto"/>
          </w:tcPr>
          <w:p w14:paraId="5E7B024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60</w:t>
            </w:r>
          </w:p>
        </w:tc>
      </w:tr>
      <w:tr w:rsidR="00C269BE" w:rsidRPr="00C7549A" w14:paraId="010A4958" w14:textId="77777777">
        <w:tc>
          <w:tcPr>
            <w:tcW w:w="0" w:type="auto"/>
          </w:tcPr>
          <w:p w14:paraId="18BB53A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3.4</w:t>
            </w:r>
          </w:p>
        </w:tc>
        <w:tc>
          <w:tcPr>
            <w:tcW w:w="0" w:type="auto"/>
          </w:tcPr>
          <w:p w14:paraId="6585005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Cost of sale</w:t>
            </w:r>
          </w:p>
        </w:tc>
        <w:tc>
          <w:tcPr>
            <w:tcW w:w="0" w:type="auto"/>
          </w:tcPr>
          <w:p w14:paraId="3A69E45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Same delivered event</w:t>
            </w:r>
          </w:p>
        </w:tc>
        <w:tc>
          <w:tcPr>
            <w:tcW w:w="0" w:type="auto"/>
          </w:tcPr>
          <w:p w14:paraId="0B68B67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Cost of Goods Sold 5022</w:t>
            </w:r>
          </w:p>
        </w:tc>
        <w:tc>
          <w:tcPr>
            <w:tcW w:w="0" w:type="auto"/>
          </w:tcPr>
          <w:p w14:paraId="4B2BDDA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Transit Steadfast 1441</w:t>
            </w:r>
          </w:p>
        </w:tc>
        <w:tc>
          <w:tcPr>
            <w:tcW w:w="0" w:type="auto"/>
          </w:tcPr>
          <w:p w14:paraId="6CE3FA6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900</w:t>
            </w:r>
          </w:p>
        </w:tc>
      </w:tr>
      <w:tr w:rsidR="00C269BE" w:rsidRPr="00C7549A" w14:paraId="0EEB38CC" w14:textId="77777777">
        <w:tc>
          <w:tcPr>
            <w:tcW w:w="0" w:type="auto"/>
          </w:tcPr>
          <w:p w14:paraId="02AC554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3.5</w:t>
            </w:r>
          </w:p>
        </w:tc>
        <w:tc>
          <w:tcPr>
            <w:tcW w:w="0" w:type="auto"/>
          </w:tcPr>
          <w:p w14:paraId="284FD03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SSL settles to bank</w:t>
            </w:r>
          </w:p>
        </w:tc>
        <w:tc>
          <w:tcPr>
            <w:tcW w:w="0" w:type="auto"/>
          </w:tcPr>
          <w:p w14:paraId="18F2DFE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SSL settlement report</w:t>
            </w:r>
          </w:p>
        </w:tc>
        <w:tc>
          <w:tcPr>
            <w:tcW w:w="0" w:type="auto"/>
          </w:tcPr>
          <w:p w14:paraId="3883471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Bank (1941–1949) 1,528.80 + SSL Commission 5721 31.20</w:t>
            </w:r>
          </w:p>
        </w:tc>
        <w:tc>
          <w:tcPr>
            <w:tcW w:w="0" w:type="auto"/>
          </w:tcPr>
          <w:p w14:paraId="1F4A193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SSL Commerce 1944</w:t>
            </w:r>
          </w:p>
        </w:tc>
        <w:tc>
          <w:tcPr>
            <w:tcW w:w="0" w:type="auto"/>
          </w:tcPr>
          <w:p w14:paraId="78B6912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1,560</w:t>
            </w:r>
          </w:p>
        </w:tc>
      </w:tr>
      <w:tr w:rsidR="00C269BE" w:rsidRPr="00C7549A" w14:paraId="7A6AD7F0" w14:textId="77777777">
        <w:tc>
          <w:tcPr>
            <w:tcW w:w="0" w:type="auto"/>
          </w:tcPr>
          <w:p w14:paraId="70EEA36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3.6</w:t>
            </w:r>
          </w:p>
        </w:tc>
        <w:tc>
          <w:tcPr>
            <w:tcW w:w="0" w:type="auto"/>
          </w:tcPr>
          <w:p w14:paraId="0E008B1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Courier bills delivery charge</w:t>
            </w:r>
          </w:p>
        </w:tc>
        <w:tc>
          <w:tcPr>
            <w:tcW w:w="0" w:type="auto"/>
          </w:tcPr>
          <w:p w14:paraId="45E4491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Statement line (no COD)</w:t>
            </w:r>
          </w:p>
        </w:tc>
        <w:tc>
          <w:tcPr>
            <w:tcW w:w="0" w:type="auto"/>
          </w:tcPr>
          <w:p w14:paraId="61D5EF5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SteadFast Courier Charges 5601</w:t>
            </w:r>
          </w:p>
        </w:tc>
        <w:tc>
          <w:tcPr>
            <w:tcW w:w="0" w:type="auto"/>
          </w:tcPr>
          <w:p w14:paraId="674BEEF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A/R Steadfast 1461</w:t>
            </w:r>
          </w:p>
        </w:tc>
        <w:tc>
          <w:tcPr>
            <w:tcW w:w="0" w:type="auto"/>
          </w:tcPr>
          <w:p w14:paraId="671A639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60</w:t>
            </w:r>
          </w:p>
        </w:tc>
      </w:tr>
    </w:tbl>
    <w:p w14:paraId="6FEB14B6" w14:textId="77777777" w:rsidR="00C269BE" w:rsidRPr="00C7549A" w:rsidRDefault="00000000">
      <w:pPr>
        <w:pStyle w:val="BodyText"/>
        <w:rPr>
          <w:rFonts w:asciiTheme="majorHAnsi" w:hAnsiTheme="majorHAnsi" w:cstheme="majorHAnsi"/>
          <w:sz w:val="22"/>
          <w:szCs w:val="22"/>
        </w:rPr>
      </w:pPr>
      <w:r w:rsidRPr="00C7549A">
        <w:rPr>
          <w:rFonts w:asciiTheme="majorHAnsi" w:hAnsiTheme="majorHAnsi" w:cstheme="majorHAnsi"/>
          <w:sz w:val="22"/>
          <w:szCs w:val="22"/>
        </w:rPr>
        <w:t>Control balances after step 3.6: 1944 = 0, 3529 = 0, 1441 = 0. A/R Steadfast 1461 shows 60 Cr, netted against the next COD payout.</w:t>
      </w:r>
    </w:p>
    <w:p w14:paraId="28867424" w14:textId="77777777" w:rsidR="00C269BE" w:rsidRPr="00C7549A" w:rsidRDefault="00000000">
      <w:pPr>
        <w:pStyle w:val="BodyText"/>
        <w:rPr>
          <w:rFonts w:asciiTheme="majorHAnsi" w:hAnsiTheme="majorHAnsi" w:cstheme="majorHAnsi"/>
          <w:sz w:val="22"/>
          <w:szCs w:val="22"/>
        </w:rPr>
      </w:pPr>
      <w:r w:rsidRPr="00C7549A">
        <w:rPr>
          <w:rFonts w:asciiTheme="majorHAnsi" w:hAnsiTheme="majorHAnsi" w:cstheme="majorHAnsi"/>
          <w:sz w:val="22"/>
          <w:szCs w:val="22"/>
        </w:rPr>
        <w:t>Variants:</w:t>
      </w:r>
    </w:p>
    <w:p w14:paraId="492263D1" w14:textId="77777777" w:rsidR="00C269BE" w:rsidRPr="00C7549A" w:rsidRDefault="00000000">
      <w:pPr>
        <w:pStyle w:val="Compact"/>
        <w:numPr>
          <w:ilvl w:val="0"/>
          <w:numId w:val="7"/>
        </w:numPr>
        <w:rPr>
          <w:rFonts w:asciiTheme="majorHAnsi" w:hAnsiTheme="majorHAnsi" w:cstheme="majorHAnsi"/>
          <w:sz w:val="22"/>
          <w:szCs w:val="22"/>
        </w:rPr>
      </w:pPr>
      <w:r w:rsidRPr="00C7549A">
        <w:rPr>
          <w:rFonts w:asciiTheme="majorHAnsi" w:hAnsiTheme="majorHAnsi" w:cstheme="majorHAnsi"/>
          <w:sz w:val="22"/>
          <w:szCs w:val="22"/>
        </w:rPr>
        <w:t>bKash prepayment: debit bKash Marchant (Dhaka) 1981 in 3.1; settlement fee to bKash Commission 5708.</w:t>
      </w:r>
    </w:p>
    <w:p w14:paraId="475C217E" w14:textId="77777777" w:rsidR="00C269BE" w:rsidRPr="00C7549A" w:rsidRDefault="00000000">
      <w:pPr>
        <w:pStyle w:val="Compact"/>
        <w:numPr>
          <w:ilvl w:val="0"/>
          <w:numId w:val="7"/>
        </w:numPr>
        <w:rPr>
          <w:rFonts w:asciiTheme="majorHAnsi" w:hAnsiTheme="majorHAnsi" w:cstheme="majorHAnsi"/>
          <w:sz w:val="22"/>
          <w:szCs w:val="22"/>
        </w:rPr>
      </w:pPr>
      <w:r w:rsidRPr="00C7549A">
        <w:rPr>
          <w:rFonts w:asciiTheme="majorHAnsi" w:hAnsiTheme="majorHAnsi" w:cstheme="majorHAnsi"/>
          <w:sz w:val="22"/>
          <w:szCs w:val="22"/>
        </w:rPr>
        <w:t>Nagad prepayment: debit Nagad Marchant 1986 in 3.1; settlement fee to Nagad Commission 5719.</w:t>
      </w:r>
    </w:p>
    <w:p w14:paraId="347DAD13" w14:textId="77777777" w:rsidR="00C269BE" w:rsidRPr="00C7549A" w:rsidRDefault="00000000">
      <w:pPr>
        <w:pStyle w:val="Compact"/>
        <w:numPr>
          <w:ilvl w:val="0"/>
          <w:numId w:val="7"/>
        </w:numPr>
        <w:rPr>
          <w:rFonts w:asciiTheme="majorHAnsi" w:hAnsiTheme="majorHAnsi" w:cstheme="majorHAnsi"/>
          <w:sz w:val="22"/>
          <w:szCs w:val="22"/>
        </w:rPr>
      </w:pPr>
      <w:r w:rsidRPr="00C7549A">
        <w:rPr>
          <w:rFonts w:asciiTheme="majorHAnsi" w:hAnsiTheme="majorHAnsi" w:cstheme="majorHAnsi"/>
          <w:sz w:val="22"/>
          <w:szCs w:val="22"/>
        </w:rPr>
        <w:t>Order cancelled before dispatch: debit 3529, credit Refundable to Customers 3410, then pay the refund.</w:t>
      </w:r>
    </w:p>
    <w:p w14:paraId="5465849F" w14:textId="77777777" w:rsidR="00C269BE" w:rsidRPr="00C7549A" w:rsidRDefault="00000000">
      <w:pPr>
        <w:pStyle w:val="Heading2"/>
        <w:rPr>
          <w:rFonts w:asciiTheme="majorHAnsi" w:hAnsiTheme="majorHAnsi" w:cstheme="majorHAnsi"/>
          <w:sz w:val="22"/>
          <w:szCs w:val="22"/>
        </w:rPr>
      </w:pPr>
      <w:bookmarkStart w:id="10" w:name="cycle-4-office-and-in-house-delivery"/>
      <w:bookmarkEnd w:id="9"/>
      <w:r w:rsidRPr="00C7549A">
        <w:rPr>
          <w:rFonts w:asciiTheme="majorHAnsi" w:hAnsiTheme="majorHAnsi" w:cstheme="majorHAnsi"/>
          <w:sz w:val="22"/>
          <w:szCs w:val="22"/>
        </w:rPr>
        <w:t>7. Cycle 4: Office and in-house delivery</w:t>
      </w:r>
    </w:p>
    <w:p w14:paraId="559DB5FB" w14:textId="77777777" w:rsidR="00C269BE" w:rsidRPr="00C7549A" w:rsidRDefault="00000000">
      <w:pPr>
        <w:pStyle w:val="FirstParagraph"/>
        <w:rPr>
          <w:rFonts w:asciiTheme="majorHAnsi" w:hAnsiTheme="majorHAnsi" w:cstheme="majorHAnsi"/>
          <w:sz w:val="22"/>
          <w:szCs w:val="22"/>
        </w:rPr>
      </w:pPr>
      <w:r w:rsidRPr="00C7549A">
        <w:rPr>
          <w:rFonts w:asciiTheme="majorHAnsi" w:hAnsiTheme="majorHAnsi" w:cstheme="majorHAnsi"/>
          <w:sz w:val="22"/>
          <w:szCs w:val="22"/>
        </w:rPr>
        <w:t>In-house riders follow the COD cycle, but cash comes back through the office cash account and there is no courier deduction.</w:t>
      </w:r>
    </w:p>
    <w:p w14:paraId="1E5B3F71" w14:textId="77777777" w:rsidR="00C269BE" w:rsidRDefault="00000000">
      <w:pPr>
        <w:pStyle w:val="BodyText"/>
        <w:rPr>
          <w:rFonts w:asciiTheme="majorHAnsi" w:hAnsiTheme="majorHAnsi" w:cstheme="majorHAnsi"/>
          <w:sz w:val="22"/>
          <w:szCs w:val="22"/>
        </w:rPr>
      </w:pPr>
      <w:r w:rsidRPr="00C7549A">
        <w:rPr>
          <w:rFonts w:asciiTheme="majorHAnsi" w:hAnsiTheme="majorHAnsi" w:cstheme="majorHAnsi"/>
          <w:sz w:val="22"/>
          <w:szCs w:val="22"/>
        </w:rPr>
        <w:t>Worked example: COD order 800, cost 480.</w:t>
      </w:r>
    </w:p>
    <w:p w14:paraId="1F7992F2" w14:textId="77777777" w:rsidR="00CC299F" w:rsidRPr="00C7549A" w:rsidRDefault="00CC299F">
      <w:pPr>
        <w:pStyle w:val="BodyText"/>
        <w:rPr>
          <w:rFonts w:asciiTheme="majorHAnsi" w:hAnsiTheme="majorHAnsi" w:cstheme="majorHAnsi"/>
          <w:sz w:val="22"/>
          <w:szCs w:val="22"/>
        </w:rPr>
      </w:pP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727"/>
        <w:gridCol w:w="3044"/>
        <w:gridCol w:w="2944"/>
        <w:gridCol w:w="3361"/>
        <w:gridCol w:w="3771"/>
        <w:gridCol w:w="1151"/>
      </w:tblGrid>
      <w:tr w:rsidR="00C269BE" w:rsidRPr="00C7549A" w14:paraId="5A525311" w14:textId="77777777" w:rsidTr="00C269B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2D9DA30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lastRenderedPageBreak/>
              <w:t>Step</w:t>
            </w:r>
          </w:p>
        </w:tc>
        <w:tc>
          <w:tcPr>
            <w:tcW w:w="0" w:type="auto"/>
            <w:shd w:val="clear" w:color="auto" w:fill="1F4E79"/>
          </w:tcPr>
          <w:p w14:paraId="1384EAC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Event</w:t>
            </w:r>
          </w:p>
        </w:tc>
        <w:tc>
          <w:tcPr>
            <w:tcW w:w="0" w:type="auto"/>
            <w:shd w:val="clear" w:color="auto" w:fill="1F4E79"/>
          </w:tcPr>
          <w:p w14:paraId="6D2F07C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ERP trigger</w:t>
            </w:r>
          </w:p>
        </w:tc>
        <w:tc>
          <w:tcPr>
            <w:tcW w:w="0" w:type="auto"/>
            <w:shd w:val="clear" w:color="auto" w:fill="1F4E79"/>
          </w:tcPr>
          <w:p w14:paraId="404ABF2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Dr</w:t>
            </w:r>
          </w:p>
        </w:tc>
        <w:tc>
          <w:tcPr>
            <w:tcW w:w="0" w:type="auto"/>
            <w:shd w:val="clear" w:color="auto" w:fill="1F4E79"/>
          </w:tcPr>
          <w:p w14:paraId="0E931A7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Cr</w:t>
            </w:r>
          </w:p>
        </w:tc>
        <w:tc>
          <w:tcPr>
            <w:tcW w:w="0" w:type="auto"/>
            <w:shd w:val="clear" w:color="auto" w:fill="1F4E79"/>
          </w:tcPr>
          <w:p w14:paraId="3C6A6FD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Amount</w:t>
            </w:r>
          </w:p>
        </w:tc>
      </w:tr>
      <w:tr w:rsidR="00C269BE" w:rsidRPr="00C7549A" w14:paraId="6C5CD0E1" w14:textId="77777777">
        <w:tc>
          <w:tcPr>
            <w:tcW w:w="0" w:type="auto"/>
          </w:tcPr>
          <w:p w14:paraId="23498E9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4.1</w:t>
            </w:r>
          </w:p>
        </w:tc>
        <w:tc>
          <w:tcPr>
            <w:tcW w:w="0" w:type="auto"/>
          </w:tcPr>
          <w:p w14:paraId="57F0016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Goods issued to rider</w:t>
            </w:r>
          </w:p>
        </w:tc>
        <w:tc>
          <w:tcPr>
            <w:tcW w:w="0" w:type="auto"/>
          </w:tcPr>
          <w:p w14:paraId="2D72E8B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Delivery challan created</w:t>
            </w:r>
          </w:p>
        </w:tc>
        <w:tc>
          <w:tcPr>
            <w:tcW w:w="0" w:type="auto"/>
          </w:tcPr>
          <w:p w14:paraId="2C56B0F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Transit Office 1442</w:t>
            </w:r>
          </w:p>
        </w:tc>
        <w:tc>
          <w:tcPr>
            <w:tcW w:w="0" w:type="auto"/>
          </w:tcPr>
          <w:p w14:paraId="14CEB5B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Finished Goods 1407</w:t>
            </w:r>
          </w:p>
        </w:tc>
        <w:tc>
          <w:tcPr>
            <w:tcW w:w="0" w:type="auto"/>
          </w:tcPr>
          <w:p w14:paraId="591DEEB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480</w:t>
            </w:r>
          </w:p>
        </w:tc>
      </w:tr>
      <w:tr w:rsidR="00C269BE" w:rsidRPr="00C7549A" w14:paraId="5AFC6436" w14:textId="77777777">
        <w:tc>
          <w:tcPr>
            <w:tcW w:w="0" w:type="auto"/>
          </w:tcPr>
          <w:p w14:paraId="3FC62A1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4.2</w:t>
            </w:r>
          </w:p>
        </w:tc>
        <w:tc>
          <w:tcPr>
            <w:tcW w:w="0" w:type="auto"/>
          </w:tcPr>
          <w:p w14:paraId="304AADC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 xml:space="preserve">Delivered: </w:t>
            </w:r>
            <w:proofErr w:type="gramStart"/>
            <w:r w:rsidRPr="00C7549A">
              <w:rPr>
                <w:rFonts w:asciiTheme="majorHAnsi" w:hAnsiTheme="majorHAnsi" w:cstheme="majorHAnsi"/>
                <w:sz w:val="22"/>
                <w:szCs w:val="22"/>
              </w:rPr>
              <w:t>recognize</w:t>
            </w:r>
            <w:proofErr w:type="gramEnd"/>
            <w:r w:rsidRPr="00C7549A">
              <w:rPr>
                <w:rFonts w:asciiTheme="majorHAnsi" w:hAnsiTheme="majorHAnsi" w:cstheme="majorHAnsi"/>
                <w:sz w:val="22"/>
                <w:szCs w:val="22"/>
              </w:rPr>
              <w:t xml:space="preserve"> sale</w:t>
            </w:r>
          </w:p>
        </w:tc>
        <w:tc>
          <w:tcPr>
            <w:tcW w:w="0" w:type="auto"/>
          </w:tcPr>
          <w:p w14:paraId="3BF9357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Rider marks delivered</w:t>
            </w:r>
          </w:p>
        </w:tc>
        <w:tc>
          <w:tcPr>
            <w:tcW w:w="0" w:type="auto"/>
          </w:tcPr>
          <w:p w14:paraId="6285A47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A/R SD Office Delivery 1464</w:t>
            </w:r>
          </w:p>
        </w:tc>
        <w:tc>
          <w:tcPr>
            <w:tcW w:w="0" w:type="auto"/>
          </w:tcPr>
          <w:p w14:paraId="3C047CC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Sales Dhaka- Direct Office 4008</w:t>
            </w:r>
          </w:p>
        </w:tc>
        <w:tc>
          <w:tcPr>
            <w:tcW w:w="0" w:type="auto"/>
          </w:tcPr>
          <w:p w14:paraId="13345DB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800</w:t>
            </w:r>
          </w:p>
        </w:tc>
      </w:tr>
      <w:tr w:rsidR="00C269BE" w:rsidRPr="00C7549A" w14:paraId="1C045F37" w14:textId="77777777">
        <w:tc>
          <w:tcPr>
            <w:tcW w:w="0" w:type="auto"/>
          </w:tcPr>
          <w:p w14:paraId="1F9D5BF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4.3</w:t>
            </w:r>
          </w:p>
        </w:tc>
        <w:tc>
          <w:tcPr>
            <w:tcW w:w="0" w:type="auto"/>
          </w:tcPr>
          <w:p w14:paraId="72DCC46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Cost of sale</w:t>
            </w:r>
          </w:p>
        </w:tc>
        <w:tc>
          <w:tcPr>
            <w:tcW w:w="0" w:type="auto"/>
          </w:tcPr>
          <w:p w14:paraId="1A668DF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Same delivered event</w:t>
            </w:r>
          </w:p>
        </w:tc>
        <w:tc>
          <w:tcPr>
            <w:tcW w:w="0" w:type="auto"/>
          </w:tcPr>
          <w:p w14:paraId="6B5FFBC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Cost of Goods Sold 5022</w:t>
            </w:r>
          </w:p>
        </w:tc>
        <w:tc>
          <w:tcPr>
            <w:tcW w:w="0" w:type="auto"/>
          </w:tcPr>
          <w:p w14:paraId="5C4B58C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Transit Office 1442</w:t>
            </w:r>
          </w:p>
        </w:tc>
        <w:tc>
          <w:tcPr>
            <w:tcW w:w="0" w:type="auto"/>
          </w:tcPr>
          <w:p w14:paraId="519A002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480</w:t>
            </w:r>
          </w:p>
        </w:tc>
      </w:tr>
      <w:tr w:rsidR="00C269BE" w:rsidRPr="00C7549A" w14:paraId="6D97FD8A" w14:textId="77777777">
        <w:tc>
          <w:tcPr>
            <w:tcW w:w="0" w:type="auto"/>
          </w:tcPr>
          <w:p w14:paraId="6EC5774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4.4</w:t>
            </w:r>
          </w:p>
        </w:tc>
        <w:tc>
          <w:tcPr>
            <w:tcW w:w="0" w:type="auto"/>
          </w:tcPr>
          <w:p w14:paraId="287EB94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Rider deposits cash</w:t>
            </w:r>
          </w:p>
        </w:tc>
        <w:tc>
          <w:tcPr>
            <w:tcW w:w="0" w:type="auto"/>
          </w:tcPr>
          <w:p w14:paraId="2096159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Cash receipt at office</w:t>
            </w:r>
          </w:p>
        </w:tc>
        <w:tc>
          <w:tcPr>
            <w:tcW w:w="0" w:type="auto"/>
          </w:tcPr>
          <w:p w14:paraId="38C6D19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Cash in Hand 1905</w:t>
            </w:r>
          </w:p>
        </w:tc>
        <w:tc>
          <w:tcPr>
            <w:tcW w:w="0" w:type="auto"/>
          </w:tcPr>
          <w:p w14:paraId="3E636D3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A/R SD Office Delivery 1464</w:t>
            </w:r>
          </w:p>
        </w:tc>
        <w:tc>
          <w:tcPr>
            <w:tcW w:w="0" w:type="auto"/>
          </w:tcPr>
          <w:p w14:paraId="07629FC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800</w:t>
            </w:r>
          </w:p>
        </w:tc>
      </w:tr>
      <w:tr w:rsidR="00C269BE" w:rsidRPr="00C7549A" w14:paraId="7EA26F27" w14:textId="77777777">
        <w:tc>
          <w:tcPr>
            <w:tcW w:w="0" w:type="auto"/>
          </w:tcPr>
          <w:p w14:paraId="7AE6811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4.5</w:t>
            </w:r>
          </w:p>
        </w:tc>
        <w:tc>
          <w:tcPr>
            <w:tcW w:w="0" w:type="auto"/>
          </w:tcPr>
          <w:p w14:paraId="77F2D67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Cash banked</w:t>
            </w:r>
          </w:p>
        </w:tc>
        <w:tc>
          <w:tcPr>
            <w:tcW w:w="0" w:type="auto"/>
          </w:tcPr>
          <w:p w14:paraId="3A1AC3B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Bank deposit slip</w:t>
            </w:r>
          </w:p>
        </w:tc>
        <w:tc>
          <w:tcPr>
            <w:tcW w:w="0" w:type="auto"/>
          </w:tcPr>
          <w:p w14:paraId="2FD207C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Bank (1941–1949)</w:t>
            </w:r>
          </w:p>
        </w:tc>
        <w:tc>
          <w:tcPr>
            <w:tcW w:w="0" w:type="auto"/>
          </w:tcPr>
          <w:p w14:paraId="2781837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Cash in Hand 1905</w:t>
            </w:r>
          </w:p>
        </w:tc>
        <w:tc>
          <w:tcPr>
            <w:tcW w:w="0" w:type="auto"/>
          </w:tcPr>
          <w:p w14:paraId="2E9E013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800</w:t>
            </w:r>
          </w:p>
        </w:tc>
      </w:tr>
      <w:tr w:rsidR="00C269BE" w:rsidRPr="00C7549A" w14:paraId="7F359BA0" w14:textId="77777777">
        <w:tc>
          <w:tcPr>
            <w:tcW w:w="0" w:type="auto"/>
          </w:tcPr>
          <w:p w14:paraId="388F1DE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4.6</w:t>
            </w:r>
          </w:p>
        </w:tc>
        <w:tc>
          <w:tcPr>
            <w:tcW w:w="0" w:type="auto"/>
          </w:tcPr>
          <w:p w14:paraId="657A448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Refused by customer</w:t>
            </w:r>
          </w:p>
        </w:tc>
        <w:tc>
          <w:tcPr>
            <w:tcW w:w="0" w:type="auto"/>
          </w:tcPr>
          <w:p w14:paraId="1EA4290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Rider returns goods</w:t>
            </w:r>
          </w:p>
        </w:tc>
        <w:tc>
          <w:tcPr>
            <w:tcW w:w="0" w:type="auto"/>
          </w:tcPr>
          <w:p w14:paraId="1AC651D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Finished Goods 1407</w:t>
            </w:r>
          </w:p>
        </w:tc>
        <w:tc>
          <w:tcPr>
            <w:tcW w:w="0" w:type="auto"/>
          </w:tcPr>
          <w:p w14:paraId="453ED20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Transit Office 1442</w:t>
            </w:r>
          </w:p>
        </w:tc>
        <w:tc>
          <w:tcPr>
            <w:tcW w:w="0" w:type="auto"/>
          </w:tcPr>
          <w:p w14:paraId="160CAC2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at cost</w:t>
            </w:r>
          </w:p>
        </w:tc>
      </w:tr>
    </w:tbl>
    <w:p w14:paraId="46A03732" w14:textId="77777777" w:rsidR="00C269BE" w:rsidRPr="00C7549A" w:rsidRDefault="00000000">
      <w:pPr>
        <w:pStyle w:val="BodyText"/>
        <w:rPr>
          <w:rFonts w:asciiTheme="majorHAnsi" w:hAnsiTheme="majorHAnsi" w:cstheme="majorHAnsi"/>
          <w:sz w:val="22"/>
          <w:szCs w:val="22"/>
        </w:rPr>
      </w:pPr>
      <w:r w:rsidRPr="00C7549A">
        <w:rPr>
          <w:rFonts w:asciiTheme="majorHAnsi" w:hAnsiTheme="majorHAnsi" w:cstheme="majorHAnsi"/>
          <w:sz w:val="22"/>
          <w:szCs w:val="22"/>
        </w:rPr>
        <w:t>Control balances after step 4.5: 1442 = 0, 1464 = 0, 1905 = 0.</w:t>
      </w:r>
    </w:p>
    <w:p w14:paraId="0B724C90" w14:textId="77777777" w:rsidR="00C269BE" w:rsidRPr="00C7549A" w:rsidRDefault="00000000">
      <w:pPr>
        <w:pStyle w:val="BodyText"/>
        <w:rPr>
          <w:rFonts w:asciiTheme="majorHAnsi" w:hAnsiTheme="majorHAnsi" w:cstheme="majorHAnsi"/>
          <w:sz w:val="22"/>
          <w:szCs w:val="22"/>
        </w:rPr>
      </w:pPr>
      <w:r w:rsidRPr="00C7549A">
        <w:rPr>
          <w:rFonts w:asciiTheme="majorHAnsi" w:hAnsiTheme="majorHAnsi" w:cstheme="majorHAnsi"/>
          <w:sz w:val="22"/>
          <w:szCs w:val="22"/>
        </w:rPr>
        <w:t>Rules:</w:t>
      </w:r>
    </w:p>
    <w:p w14:paraId="3AEFEA28" w14:textId="77777777" w:rsidR="00C269BE" w:rsidRPr="00C7549A" w:rsidRDefault="00000000">
      <w:pPr>
        <w:pStyle w:val="Compact"/>
        <w:numPr>
          <w:ilvl w:val="0"/>
          <w:numId w:val="8"/>
        </w:numPr>
        <w:rPr>
          <w:rFonts w:asciiTheme="majorHAnsi" w:hAnsiTheme="majorHAnsi" w:cstheme="majorHAnsi"/>
          <w:sz w:val="22"/>
          <w:szCs w:val="22"/>
        </w:rPr>
      </w:pPr>
      <w:r w:rsidRPr="00C7549A">
        <w:rPr>
          <w:rFonts w:asciiTheme="majorHAnsi" w:hAnsiTheme="majorHAnsi" w:cstheme="majorHAnsi"/>
          <w:sz w:val="22"/>
          <w:szCs w:val="22"/>
        </w:rPr>
        <w:t>Chattogram office delivery uses Sales Ctg. - Direct Office 4015 and Return Ctg.- Office Delivery 4712.</w:t>
      </w:r>
    </w:p>
    <w:p w14:paraId="20F6E310" w14:textId="77777777" w:rsidR="00C269BE" w:rsidRPr="00C7549A" w:rsidRDefault="00000000">
      <w:pPr>
        <w:pStyle w:val="Compact"/>
        <w:numPr>
          <w:ilvl w:val="0"/>
          <w:numId w:val="8"/>
        </w:numPr>
        <w:rPr>
          <w:rFonts w:asciiTheme="majorHAnsi" w:hAnsiTheme="majorHAnsi" w:cstheme="majorHAnsi"/>
          <w:sz w:val="22"/>
          <w:szCs w:val="22"/>
        </w:rPr>
      </w:pPr>
      <w:r w:rsidRPr="00C7549A">
        <w:rPr>
          <w:rFonts w:asciiTheme="majorHAnsi" w:hAnsiTheme="majorHAnsi" w:cstheme="majorHAnsi"/>
          <w:sz w:val="22"/>
          <w:szCs w:val="22"/>
        </w:rPr>
        <w:t>Rider wages, fuel and vehicle costs post to In House Delivery Expense 5605, not to the sale.</w:t>
      </w:r>
    </w:p>
    <w:p w14:paraId="3A71B12F" w14:textId="77777777" w:rsidR="00C269BE" w:rsidRPr="00C7549A" w:rsidRDefault="00000000">
      <w:pPr>
        <w:pStyle w:val="Compact"/>
        <w:numPr>
          <w:ilvl w:val="0"/>
          <w:numId w:val="8"/>
        </w:numPr>
        <w:rPr>
          <w:rFonts w:asciiTheme="majorHAnsi" w:hAnsiTheme="majorHAnsi" w:cstheme="majorHAnsi"/>
          <w:sz w:val="22"/>
          <w:szCs w:val="22"/>
        </w:rPr>
      </w:pPr>
      <w:r w:rsidRPr="00C7549A">
        <w:rPr>
          <w:rFonts w:asciiTheme="majorHAnsi" w:hAnsiTheme="majorHAnsi" w:cstheme="majorHAnsi"/>
          <w:sz w:val="22"/>
          <w:szCs w:val="22"/>
        </w:rPr>
        <w:t>If the rider collects by bKash, debit bKash Marchant (Dhaka) 1981 instead of 1905 in step 4.4.</w:t>
      </w:r>
    </w:p>
    <w:p w14:paraId="36A71FC8" w14:textId="77777777" w:rsidR="00C269BE" w:rsidRPr="00C7549A" w:rsidRDefault="00000000">
      <w:pPr>
        <w:pStyle w:val="Heading2"/>
        <w:rPr>
          <w:rFonts w:asciiTheme="majorHAnsi" w:hAnsiTheme="majorHAnsi" w:cstheme="majorHAnsi"/>
          <w:sz w:val="22"/>
          <w:szCs w:val="22"/>
        </w:rPr>
      </w:pPr>
      <w:bookmarkStart w:id="11" w:name="cycle-5-corporate-campaign-and-lot-sales"/>
      <w:bookmarkEnd w:id="10"/>
      <w:r w:rsidRPr="00C7549A">
        <w:rPr>
          <w:rFonts w:asciiTheme="majorHAnsi" w:hAnsiTheme="majorHAnsi" w:cstheme="majorHAnsi"/>
          <w:sz w:val="22"/>
          <w:szCs w:val="22"/>
        </w:rPr>
        <w:t>8. Cycle 5: Corporate, campaign and lot sales</w:t>
      </w:r>
    </w:p>
    <w:p w14:paraId="447B0EFA" w14:textId="77777777" w:rsidR="00C269BE" w:rsidRPr="00C7549A" w:rsidRDefault="00000000">
      <w:pPr>
        <w:pStyle w:val="FirstParagraph"/>
        <w:rPr>
          <w:rFonts w:asciiTheme="majorHAnsi" w:hAnsiTheme="majorHAnsi" w:cstheme="majorHAnsi"/>
          <w:sz w:val="22"/>
          <w:szCs w:val="22"/>
        </w:rPr>
      </w:pPr>
      <w:r w:rsidRPr="00C7549A">
        <w:rPr>
          <w:rFonts w:asciiTheme="majorHAnsi" w:hAnsiTheme="majorHAnsi" w:cstheme="majorHAnsi"/>
          <w:sz w:val="22"/>
          <w:szCs w:val="22"/>
        </w:rPr>
        <w:t>Corporate sales are credit sales recognized when the customer signs the delivery challan; collection is usually net of TDS and VDS.</w:t>
      </w:r>
    </w:p>
    <w:p w14:paraId="3FFA660F" w14:textId="77777777" w:rsidR="00C269BE" w:rsidRPr="00C7549A" w:rsidRDefault="00000000">
      <w:pPr>
        <w:pStyle w:val="BodyText"/>
        <w:rPr>
          <w:rFonts w:asciiTheme="majorHAnsi" w:hAnsiTheme="majorHAnsi" w:cstheme="majorHAnsi"/>
          <w:sz w:val="22"/>
          <w:szCs w:val="22"/>
        </w:rPr>
      </w:pPr>
      <w:r w:rsidRPr="00C7549A">
        <w:rPr>
          <w:rFonts w:asciiTheme="majorHAnsi" w:hAnsiTheme="majorHAnsi" w:cstheme="majorHAnsi"/>
          <w:sz w:val="22"/>
          <w:szCs w:val="22"/>
        </w:rPr>
        <w:t xml:space="preserve">Worked example: invoice 100,000, cost 65,000, advance 20,000. TDS 2,000 and VDS 3,000 are illustrative, taken from the customer’s withholding certificates. Customer A/R </w:t>
      </w:r>
      <w:proofErr w:type="gramStart"/>
      <w:r w:rsidRPr="00C7549A">
        <w:rPr>
          <w:rFonts w:asciiTheme="majorHAnsi" w:hAnsiTheme="majorHAnsi" w:cstheme="majorHAnsi"/>
          <w:sz w:val="22"/>
          <w:szCs w:val="22"/>
        </w:rPr>
        <w:t>shown</w:t>
      </w:r>
      <w:proofErr w:type="gramEnd"/>
      <w:r w:rsidRPr="00C7549A">
        <w:rPr>
          <w:rFonts w:asciiTheme="majorHAnsi" w:hAnsiTheme="majorHAnsi" w:cstheme="majorHAnsi"/>
          <w:sz w:val="22"/>
          <w:szCs w:val="22"/>
        </w:rPr>
        <w:t xml:space="preserve"> as A/R Anwar Ispat Ltd 1502.</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570"/>
        <w:gridCol w:w="2600"/>
        <w:gridCol w:w="2244"/>
        <w:gridCol w:w="5504"/>
        <w:gridCol w:w="2844"/>
        <w:gridCol w:w="1236"/>
      </w:tblGrid>
      <w:tr w:rsidR="00C269BE" w:rsidRPr="00C7549A" w14:paraId="6C2B58E2" w14:textId="77777777" w:rsidTr="005778D3">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042A341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Step</w:t>
            </w:r>
          </w:p>
        </w:tc>
        <w:tc>
          <w:tcPr>
            <w:tcW w:w="869" w:type="pct"/>
            <w:shd w:val="clear" w:color="auto" w:fill="1F4E79"/>
          </w:tcPr>
          <w:p w14:paraId="621D9D7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Event</w:t>
            </w:r>
          </w:p>
        </w:tc>
        <w:tc>
          <w:tcPr>
            <w:tcW w:w="750" w:type="pct"/>
            <w:shd w:val="clear" w:color="auto" w:fill="1F4E79"/>
          </w:tcPr>
          <w:p w14:paraId="252DC34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ERP trigger</w:t>
            </w:r>
          </w:p>
        </w:tc>
        <w:tc>
          <w:tcPr>
            <w:tcW w:w="1840" w:type="pct"/>
            <w:shd w:val="clear" w:color="auto" w:fill="1F4E79"/>
          </w:tcPr>
          <w:p w14:paraId="67A962B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Dr</w:t>
            </w:r>
          </w:p>
        </w:tc>
        <w:tc>
          <w:tcPr>
            <w:tcW w:w="951" w:type="pct"/>
            <w:shd w:val="clear" w:color="auto" w:fill="1F4E79"/>
          </w:tcPr>
          <w:p w14:paraId="683D043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Cr</w:t>
            </w:r>
          </w:p>
        </w:tc>
        <w:tc>
          <w:tcPr>
            <w:tcW w:w="413" w:type="pct"/>
            <w:shd w:val="clear" w:color="auto" w:fill="1F4E79"/>
          </w:tcPr>
          <w:p w14:paraId="07D75D8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Amount</w:t>
            </w:r>
          </w:p>
        </w:tc>
      </w:tr>
      <w:tr w:rsidR="00C269BE" w:rsidRPr="00C7549A" w14:paraId="7B2C43B8" w14:textId="77777777" w:rsidTr="005778D3">
        <w:tc>
          <w:tcPr>
            <w:tcW w:w="0" w:type="auto"/>
          </w:tcPr>
          <w:p w14:paraId="55FDBE5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5.0</w:t>
            </w:r>
          </w:p>
        </w:tc>
        <w:tc>
          <w:tcPr>
            <w:tcW w:w="869" w:type="pct"/>
          </w:tcPr>
          <w:p w14:paraId="027B697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Quotation or sales order</w:t>
            </w:r>
          </w:p>
        </w:tc>
        <w:tc>
          <w:tcPr>
            <w:tcW w:w="750" w:type="pct"/>
          </w:tcPr>
          <w:p w14:paraId="5389E8F9" w14:textId="77777777" w:rsidR="00C269BE" w:rsidRPr="00C7549A" w:rsidRDefault="00000000">
            <w:pPr>
              <w:pStyle w:val="Compact"/>
              <w:rPr>
                <w:rFonts w:asciiTheme="majorHAnsi" w:hAnsiTheme="majorHAnsi" w:cstheme="majorHAnsi"/>
                <w:sz w:val="22"/>
                <w:szCs w:val="22"/>
              </w:rPr>
            </w:pPr>
            <w:proofErr w:type="gramStart"/>
            <w:r w:rsidRPr="00C7549A">
              <w:rPr>
                <w:rFonts w:asciiTheme="majorHAnsi" w:hAnsiTheme="majorHAnsi" w:cstheme="majorHAnsi"/>
                <w:sz w:val="22"/>
                <w:szCs w:val="22"/>
              </w:rPr>
              <w:t>SO</w:t>
            </w:r>
            <w:proofErr w:type="gramEnd"/>
            <w:r w:rsidRPr="00C7549A">
              <w:rPr>
                <w:rFonts w:asciiTheme="majorHAnsi" w:hAnsiTheme="majorHAnsi" w:cstheme="majorHAnsi"/>
                <w:sz w:val="22"/>
                <w:szCs w:val="22"/>
              </w:rPr>
              <w:t xml:space="preserve"> approved</w:t>
            </w:r>
          </w:p>
        </w:tc>
        <w:tc>
          <w:tcPr>
            <w:tcW w:w="1840" w:type="pct"/>
          </w:tcPr>
          <w:p w14:paraId="6CBB842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No GL entry</w:t>
            </w:r>
          </w:p>
        </w:tc>
        <w:tc>
          <w:tcPr>
            <w:tcW w:w="951" w:type="pct"/>
          </w:tcPr>
          <w:p w14:paraId="70C8D781" w14:textId="77777777" w:rsidR="00C269BE" w:rsidRPr="00C7549A" w:rsidRDefault="00C269BE">
            <w:pPr>
              <w:pStyle w:val="Compact"/>
              <w:rPr>
                <w:rFonts w:asciiTheme="majorHAnsi" w:hAnsiTheme="majorHAnsi" w:cstheme="majorHAnsi"/>
                <w:sz w:val="22"/>
                <w:szCs w:val="22"/>
              </w:rPr>
            </w:pPr>
          </w:p>
        </w:tc>
        <w:tc>
          <w:tcPr>
            <w:tcW w:w="413" w:type="pct"/>
          </w:tcPr>
          <w:p w14:paraId="640050E5" w14:textId="77777777" w:rsidR="00C269BE" w:rsidRPr="00C7549A" w:rsidRDefault="00C269BE">
            <w:pPr>
              <w:pStyle w:val="Compact"/>
              <w:rPr>
                <w:rFonts w:asciiTheme="majorHAnsi" w:hAnsiTheme="majorHAnsi" w:cstheme="majorHAnsi"/>
                <w:sz w:val="22"/>
                <w:szCs w:val="22"/>
              </w:rPr>
            </w:pPr>
          </w:p>
        </w:tc>
      </w:tr>
      <w:tr w:rsidR="00C269BE" w:rsidRPr="00C7549A" w14:paraId="01531533" w14:textId="77777777" w:rsidTr="005778D3">
        <w:tc>
          <w:tcPr>
            <w:tcW w:w="0" w:type="auto"/>
          </w:tcPr>
          <w:p w14:paraId="6C2EE49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5.1</w:t>
            </w:r>
          </w:p>
        </w:tc>
        <w:tc>
          <w:tcPr>
            <w:tcW w:w="869" w:type="pct"/>
          </w:tcPr>
          <w:p w14:paraId="5E03C99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Advance received</w:t>
            </w:r>
          </w:p>
        </w:tc>
        <w:tc>
          <w:tcPr>
            <w:tcW w:w="750" w:type="pct"/>
          </w:tcPr>
          <w:p w14:paraId="525ABA1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Bank receipt</w:t>
            </w:r>
          </w:p>
        </w:tc>
        <w:tc>
          <w:tcPr>
            <w:tcW w:w="1840" w:type="pct"/>
          </w:tcPr>
          <w:p w14:paraId="7DA202A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Bank (1941–1949)</w:t>
            </w:r>
          </w:p>
        </w:tc>
        <w:tc>
          <w:tcPr>
            <w:tcW w:w="951" w:type="pct"/>
          </w:tcPr>
          <w:p w14:paraId="4B4DD6D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Advance Against Delivery 3529</w:t>
            </w:r>
          </w:p>
        </w:tc>
        <w:tc>
          <w:tcPr>
            <w:tcW w:w="413" w:type="pct"/>
          </w:tcPr>
          <w:p w14:paraId="04385CF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20,000</w:t>
            </w:r>
          </w:p>
        </w:tc>
      </w:tr>
      <w:tr w:rsidR="00C269BE" w:rsidRPr="00C7549A" w14:paraId="4582F34E" w14:textId="77777777" w:rsidTr="005778D3">
        <w:tc>
          <w:tcPr>
            <w:tcW w:w="0" w:type="auto"/>
          </w:tcPr>
          <w:p w14:paraId="6B60F21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5.2</w:t>
            </w:r>
          </w:p>
        </w:tc>
        <w:tc>
          <w:tcPr>
            <w:tcW w:w="869" w:type="pct"/>
          </w:tcPr>
          <w:p w14:paraId="0134F8F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Delivery accepted: invoice</w:t>
            </w:r>
          </w:p>
        </w:tc>
        <w:tc>
          <w:tcPr>
            <w:tcW w:w="750" w:type="pct"/>
          </w:tcPr>
          <w:p w14:paraId="683EC94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Challan signed, invoice posted</w:t>
            </w:r>
          </w:p>
        </w:tc>
        <w:tc>
          <w:tcPr>
            <w:tcW w:w="1840" w:type="pct"/>
          </w:tcPr>
          <w:p w14:paraId="4BBBBA0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A/R Anwar Ispat Ltd 1502</w:t>
            </w:r>
          </w:p>
        </w:tc>
        <w:tc>
          <w:tcPr>
            <w:tcW w:w="951" w:type="pct"/>
          </w:tcPr>
          <w:p w14:paraId="7BDD583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Corporate Sales 4051 + Output VAT (OQ-SAL-003)</w:t>
            </w:r>
          </w:p>
        </w:tc>
        <w:tc>
          <w:tcPr>
            <w:tcW w:w="413" w:type="pct"/>
          </w:tcPr>
          <w:p w14:paraId="758D36F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100,000</w:t>
            </w:r>
          </w:p>
        </w:tc>
      </w:tr>
      <w:tr w:rsidR="00C269BE" w:rsidRPr="00C7549A" w14:paraId="03B489A9" w14:textId="77777777" w:rsidTr="005778D3">
        <w:tc>
          <w:tcPr>
            <w:tcW w:w="0" w:type="auto"/>
          </w:tcPr>
          <w:p w14:paraId="4BBCD31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5.3</w:t>
            </w:r>
          </w:p>
        </w:tc>
        <w:tc>
          <w:tcPr>
            <w:tcW w:w="869" w:type="pct"/>
          </w:tcPr>
          <w:p w14:paraId="25FC39A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Cost of sale</w:t>
            </w:r>
          </w:p>
        </w:tc>
        <w:tc>
          <w:tcPr>
            <w:tcW w:w="750" w:type="pct"/>
          </w:tcPr>
          <w:p w14:paraId="583CC35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Same invoice event</w:t>
            </w:r>
          </w:p>
        </w:tc>
        <w:tc>
          <w:tcPr>
            <w:tcW w:w="1840" w:type="pct"/>
          </w:tcPr>
          <w:p w14:paraId="2E1F9EC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Cost of Goods Sold 5022</w:t>
            </w:r>
          </w:p>
        </w:tc>
        <w:tc>
          <w:tcPr>
            <w:tcW w:w="951" w:type="pct"/>
          </w:tcPr>
          <w:p w14:paraId="0E1A0F0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Finished Goods 1407</w:t>
            </w:r>
          </w:p>
        </w:tc>
        <w:tc>
          <w:tcPr>
            <w:tcW w:w="413" w:type="pct"/>
          </w:tcPr>
          <w:p w14:paraId="18BF733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65,000</w:t>
            </w:r>
          </w:p>
        </w:tc>
      </w:tr>
      <w:tr w:rsidR="00C269BE" w:rsidRPr="00C7549A" w14:paraId="381066EC" w14:textId="77777777" w:rsidTr="005778D3">
        <w:tc>
          <w:tcPr>
            <w:tcW w:w="0" w:type="auto"/>
          </w:tcPr>
          <w:p w14:paraId="4011C91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lastRenderedPageBreak/>
              <w:t>5.4</w:t>
            </w:r>
          </w:p>
        </w:tc>
        <w:tc>
          <w:tcPr>
            <w:tcW w:w="869" w:type="pct"/>
          </w:tcPr>
          <w:p w14:paraId="055CA07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Advance adjusted</w:t>
            </w:r>
          </w:p>
        </w:tc>
        <w:tc>
          <w:tcPr>
            <w:tcW w:w="750" w:type="pct"/>
          </w:tcPr>
          <w:p w14:paraId="4D84F40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Advance applied to invoice</w:t>
            </w:r>
          </w:p>
        </w:tc>
        <w:tc>
          <w:tcPr>
            <w:tcW w:w="1840" w:type="pct"/>
          </w:tcPr>
          <w:p w14:paraId="0091D77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Advance Against Delivery 3529</w:t>
            </w:r>
          </w:p>
        </w:tc>
        <w:tc>
          <w:tcPr>
            <w:tcW w:w="951" w:type="pct"/>
          </w:tcPr>
          <w:p w14:paraId="7603581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A/R Anwar Ispat Ltd 1502</w:t>
            </w:r>
          </w:p>
        </w:tc>
        <w:tc>
          <w:tcPr>
            <w:tcW w:w="413" w:type="pct"/>
          </w:tcPr>
          <w:p w14:paraId="7957CAE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20,000</w:t>
            </w:r>
          </w:p>
        </w:tc>
      </w:tr>
      <w:tr w:rsidR="00C269BE" w:rsidRPr="00C7549A" w14:paraId="2CE1439B" w14:textId="77777777" w:rsidTr="005778D3">
        <w:tc>
          <w:tcPr>
            <w:tcW w:w="0" w:type="auto"/>
          </w:tcPr>
          <w:p w14:paraId="6849459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5.5</w:t>
            </w:r>
          </w:p>
        </w:tc>
        <w:tc>
          <w:tcPr>
            <w:tcW w:w="869" w:type="pct"/>
          </w:tcPr>
          <w:p w14:paraId="5DFEEA1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Balance collected</w:t>
            </w:r>
          </w:p>
        </w:tc>
        <w:tc>
          <w:tcPr>
            <w:tcW w:w="750" w:type="pct"/>
          </w:tcPr>
          <w:p w14:paraId="1766B44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Bank receipt plus certificates</w:t>
            </w:r>
          </w:p>
        </w:tc>
        <w:tc>
          <w:tcPr>
            <w:tcW w:w="1840" w:type="pct"/>
          </w:tcPr>
          <w:p w14:paraId="5A1F6F7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Bank (1941–1949) 75,000 + Advance Income Tax (AIT) 1602 2,000 + VAT Current Account (AR/AP) 1604 3,000</w:t>
            </w:r>
          </w:p>
        </w:tc>
        <w:tc>
          <w:tcPr>
            <w:tcW w:w="951" w:type="pct"/>
          </w:tcPr>
          <w:p w14:paraId="030440B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A/R Anwar Ispat Ltd 1502</w:t>
            </w:r>
          </w:p>
        </w:tc>
        <w:tc>
          <w:tcPr>
            <w:tcW w:w="413" w:type="pct"/>
          </w:tcPr>
          <w:p w14:paraId="5533521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80,000</w:t>
            </w:r>
          </w:p>
        </w:tc>
      </w:tr>
      <w:tr w:rsidR="00C269BE" w:rsidRPr="00C7549A" w14:paraId="623E3453" w14:textId="77777777" w:rsidTr="005778D3">
        <w:tc>
          <w:tcPr>
            <w:tcW w:w="0" w:type="auto"/>
          </w:tcPr>
          <w:p w14:paraId="58EB567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5.6</w:t>
            </w:r>
          </w:p>
        </w:tc>
        <w:tc>
          <w:tcPr>
            <w:tcW w:w="869" w:type="pct"/>
          </w:tcPr>
          <w:p w14:paraId="5761062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Goods returned: credit note</w:t>
            </w:r>
          </w:p>
        </w:tc>
        <w:tc>
          <w:tcPr>
            <w:tcW w:w="750" w:type="pct"/>
          </w:tcPr>
          <w:p w14:paraId="403691E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Credit note approved</w:t>
            </w:r>
          </w:p>
        </w:tc>
        <w:tc>
          <w:tcPr>
            <w:tcW w:w="1840" w:type="pct"/>
          </w:tcPr>
          <w:p w14:paraId="08878B62" w14:textId="77777777" w:rsidR="00C269BE" w:rsidRPr="00C7549A" w:rsidRDefault="00000000">
            <w:pPr>
              <w:pStyle w:val="Compact"/>
              <w:rPr>
                <w:rFonts w:asciiTheme="majorHAnsi" w:hAnsiTheme="majorHAnsi" w:cstheme="majorHAnsi"/>
                <w:b/>
                <w:bCs/>
                <w:sz w:val="22"/>
                <w:szCs w:val="22"/>
              </w:rPr>
            </w:pPr>
            <w:r w:rsidRPr="00C7549A">
              <w:rPr>
                <w:rFonts w:asciiTheme="majorHAnsi" w:hAnsiTheme="majorHAnsi" w:cstheme="majorHAnsi"/>
                <w:b/>
                <w:bCs/>
                <w:sz w:val="22"/>
                <w:szCs w:val="22"/>
                <w:highlight w:val="yellow"/>
              </w:rPr>
              <w:t>Return – Corporate 4720 (proposed)</w:t>
            </w:r>
          </w:p>
        </w:tc>
        <w:tc>
          <w:tcPr>
            <w:tcW w:w="951" w:type="pct"/>
          </w:tcPr>
          <w:p w14:paraId="52FAE0E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Customer A/R</w:t>
            </w:r>
          </w:p>
        </w:tc>
        <w:tc>
          <w:tcPr>
            <w:tcW w:w="413" w:type="pct"/>
          </w:tcPr>
          <w:p w14:paraId="7D91ED0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as credited</w:t>
            </w:r>
          </w:p>
        </w:tc>
      </w:tr>
      <w:tr w:rsidR="00C269BE" w:rsidRPr="00C7549A" w14:paraId="200E90FE" w14:textId="77777777" w:rsidTr="005778D3">
        <w:tc>
          <w:tcPr>
            <w:tcW w:w="0" w:type="auto"/>
          </w:tcPr>
          <w:p w14:paraId="076A42D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5.7</w:t>
            </w:r>
          </w:p>
        </w:tc>
        <w:tc>
          <w:tcPr>
            <w:tcW w:w="869" w:type="pct"/>
          </w:tcPr>
          <w:p w14:paraId="129256F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Same return: stock back</w:t>
            </w:r>
          </w:p>
        </w:tc>
        <w:tc>
          <w:tcPr>
            <w:tcW w:w="750" w:type="pct"/>
          </w:tcPr>
          <w:p w14:paraId="13202CE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Goods received</w:t>
            </w:r>
          </w:p>
        </w:tc>
        <w:tc>
          <w:tcPr>
            <w:tcW w:w="1840" w:type="pct"/>
          </w:tcPr>
          <w:p w14:paraId="5467A9E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Finished Goods 1407</w:t>
            </w:r>
          </w:p>
        </w:tc>
        <w:tc>
          <w:tcPr>
            <w:tcW w:w="951" w:type="pct"/>
          </w:tcPr>
          <w:p w14:paraId="27EEEDA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Cost of Goods Sold 5022</w:t>
            </w:r>
          </w:p>
        </w:tc>
        <w:tc>
          <w:tcPr>
            <w:tcW w:w="413" w:type="pct"/>
          </w:tcPr>
          <w:p w14:paraId="141FB92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at cost</w:t>
            </w:r>
          </w:p>
        </w:tc>
      </w:tr>
    </w:tbl>
    <w:p w14:paraId="69DD1DDD" w14:textId="77777777" w:rsidR="00C269BE" w:rsidRPr="00C7549A" w:rsidRDefault="00000000">
      <w:pPr>
        <w:pStyle w:val="BodyText"/>
        <w:rPr>
          <w:rFonts w:asciiTheme="majorHAnsi" w:hAnsiTheme="majorHAnsi" w:cstheme="majorHAnsi"/>
          <w:sz w:val="22"/>
          <w:szCs w:val="22"/>
        </w:rPr>
      </w:pPr>
      <w:r w:rsidRPr="00C7549A">
        <w:rPr>
          <w:rFonts w:asciiTheme="majorHAnsi" w:hAnsiTheme="majorHAnsi" w:cstheme="majorHAnsi"/>
          <w:sz w:val="22"/>
          <w:szCs w:val="22"/>
        </w:rPr>
        <w:t>Control balances after step 5.5: 3529 = 0, 1502 = 0.</w:t>
      </w:r>
    </w:p>
    <w:p w14:paraId="62CF8CF6" w14:textId="77777777" w:rsidR="00C269BE" w:rsidRPr="00C7549A" w:rsidRDefault="00000000">
      <w:pPr>
        <w:pStyle w:val="BodyText"/>
        <w:rPr>
          <w:rFonts w:asciiTheme="majorHAnsi" w:hAnsiTheme="majorHAnsi" w:cstheme="majorHAnsi"/>
          <w:sz w:val="22"/>
          <w:szCs w:val="22"/>
        </w:rPr>
      </w:pPr>
      <w:r w:rsidRPr="00C7549A">
        <w:rPr>
          <w:rFonts w:asciiTheme="majorHAnsi" w:hAnsiTheme="majorHAnsi" w:cstheme="majorHAnsi"/>
          <w:sz w:val="22"/>
          <w:szCs w:val="22"/>
        </w:rPr>
        <w:t>Variants: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4536"/>
        <w:gridCol w:w="5982"/>
        <w:gridCol w:w="4480"/>
      </w:tblGrid>
      <w:tr w:rsidR="00C269BE" w:rsidRPr="00C7549A" w14:paraId="13F58621" w14:textId="77777777" w:rsidTr="00C269B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4F5FA5D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Sale type</w:t>
            </w:r>
          </w:p>
        </w:tc>
        <w:tc>
          <w:tcPr>
            <w:tcW w:w="0" w:type="auto"/>
            <w:shd w:val="clear" w:color="auto" w:fill="1F4E79"/>
          </w:tcPr>
          <w:p w14:paraId="236AE9B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A/R</w:t>
            </w:r>
          </w:p>
        </w:tc>
        <w:tc>
          <w:tcPr>
            <w:tcW w:w="0" w:type="auto"/>
            <w:shd w:val="clear" w:color="auto" w:fill="1F4E79"/>
          </w:tcPr>
          <w:p w14:paraId="5795414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Sales</w:t>
            </w:r>
          </w:p>
        </w:tc>
      </w:tr>
      <w:tr w:rsidR="00C269BE" w:rsidRPr="00C7549A" w14:paraId="74F3CDC1" w14:textId="77777777">
        <w:tc>
          <w:tcPr>
            <w:tcW w:w="0" w:type="auto"/>
          </w:tcPr>
          <w:p w14:paraId="4D274AD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Campaign sales (GP Star)</w:t>
            </w:r>
          </w:p>
        </w:tc>
        <w:tc>
          <w:tcPr>
            <w:tcW w:w="0" w:type="auto"/>
          </w:tcPr>
          <w:p w14:paraId="776F3CC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A/R Campaign Sales GP Star 1480</w:t>
            </w:r>
          </w:p>
        </w:tc>
        <w:tc>
          <w:tcPr>
            <w:tcW w:w="0" w:type="auto"/>
          </w:tcPr>
          <w:p w14:paraId="017B5EE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Campaign Sales GP 4052</w:t>
            </w:r>
          </w:p>
        </w:tc>
      </w:tr>
      <w:tr w:rsidR="00C269BE" w:rsidRPr="00C7549A" w14:paraId="46FE730F" w14:textId="77777777">
        <w:tc>
          <w:tcPr>
            <w:tcW w:w="0" w:type="auto"/>
          </w:tcPr>
          <w:p w14:paraId="4829542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Lot sales Dhaka</w:t>
            </w:r>
          </w:p>
        </w:tc>
        <w:tc>
          <w:tcPr>
            <w:tcW w:w="0" w:type="auto"/>
          </w:tcPr>
          <w:p w14:paraId="748E6F4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A/R Lot Sales Dha. 1479</w:t>
            </w:r>
          </w:p>
        </w:tc>
        <w:tc>
          <w:tcPr>
            <w:tcW w:w="0" w:type="auto"/>
          </w:tcPr>
          <w:p w14:paraId="174ED99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Corporate Sales 4051</w:t>
            </w:r>
          </w:p>
        </w:tc>
      </w:tr>
      <w:tr w:rsidR="00C269BE" w:rsidRPr="00C7549A" w14:paraId="1FD11330" w14:textId="77777777">
        <w:tc>
          <w:tcPr>
            <w:tcW w:w="0" w:type="auto"/>
          </w:tcPr>
          <w:p w14:paraId="2A90F44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Lot sales Chattogram</w:t>
            </w:r>
          </w:p>
        </w:tc>
        <w:tc>
          <w:tcPr>
            <w:tcW w:w="0" w:type="auto"/>
          </w:tcPr>
          <w:p w14:paraId="15F8C60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A/R Lot Sales Ctg. 1506</w:t>
            </w:r>
          </w:p>
        </w:tc>
        <w:tc>
          <w:tcPr>
            <w:tcW w:w="0" w:type="auto"/>
          </w:tcPr>
          <w:p w14:paraId="03D1B9C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Corporate Sales 4051</w:t>
            </w:r>
          </w:p>
        </w:tc>
      </w:tr>
    </w:tbl>
    <w:p w14:paraId="32D9D0A3" w14:textId="77777777" w:rsidR="00C269BE" w:rsidRPr="00C7549A" w:rsidRDefault="00000000">
      <w:pPr>
        <w:pStyle w:val="BodyText"/>
        <w:rPr>
          <w:rFonts w:asciiTheme="majorHAnsi" w:hAnsiTheme="majorHAnsi" w:cstheme="majorHAnsi"/>
          <w:sz w:val="22"/>
          <w:szCs w:val="22"/>
        </w:rPr>
      </w:pPr>
      <w:r w:rsidRPr="00C7549A">
        <w:rPr>
          <w:rFonts w:asciiTheme="majorHAnsi" w:hAnsiTheme="majorHAnsi" w:cstheme="majorHAnsi"/>
          <w:sz w:val="22"/>
          <w:szCs w:val="22"/>
        </w:rPr>
        <w:t>Rules:</w:t>
      </w:r>
    </w:p>
    <w:p w14:paraId="6925B988" w14:textId="77777777" w:rsidR="00C269BE" w:rsidRPr="00C7549A" w:rsidRDefault="00000000">
      <w:pPr>
        <w:pStyle w:val="Compact"/>
        <w:numPr>
          <w:ilvl w:val="0"/>
          <w:numId w:val="9"/>
        </w:numPr>
        <w:rPr>
          <w:rFonts w:asciiTheme="majorHAnsi" w:hAnsiTheme="majorHAnsi" w:cstheme="majorHAnsi"/>
          <w:sz w:val="22"/>
          <w:szCs w:val="22"/>
        </w:rPr>
      </w:pPr>
      <w:r w:rsidRPr="00C7549A">
        <w:rPr>
          <w:rFonts w:asciiTheme="majorHAnsi" w:hAnsiTheme="majorHAnsi" w:cstheme="majorHAnsi"/>
          <w:sz w:val="22"/>
          <w:szCs w:val="22"/>
        </w:rPr>
        <w:t>A trade discount on the invoice reduces the invoice value; post it to a contra-revenue account once OQ-SAL-002 is decided.</w:t>
      </w:r>
    </w:p>
    <w:p w14:paraId="674B78B6" w14:textId="77777777" w:rsidR="00C269BE" w:rsidRPr="00C7549A" w:rsidRDefault="00000000">
      <w:pPr>
        <w:pStyle w:val="Compact"/>
        <w:numPr>
          <w:ilvl w:val="0"/>
          <w:numId w:val="9"/>
        </w:numPr>
        <w:rPr>
          <w:rFonts w:asciiTheme="majorHAnsi" w:hAnsiTheme="majorHAnsi" w:cstheme="majorHAnsi"/>
          <w:sz w:val="22"/>
          <w:szCs w:val="22"/>
        </w:rPr>
      </w:pPr>
      <w:r w:rsidRPr="00C7549A">
        <w:rPr>
          <w:rFonts w:asciiTheme="majorHAnsi" w:hAnsiTheme="majorHAnsi" w:cstheme="majorHAnsi"/>
          <w:sz w:val="22"/>
          <w:szCs w:val="22"/>
        </w:rPr>
        <w:t>TDS and VDS are recorded only against a received certificate; an unexplained short payment stays in the customer’s A/R.</w:t>
      </w:r>
    </w:p>
    <w:p w14:paraId="5562C3F2" w14:textId="77777777" w:rsidR="00C269BE" w:rsidRPr="00C7549A" w:rsidRDefault="00000000">
      <w:pPr>
        <w:pStyle w:val="Compact"/>
        <w:numPr>
          <w:ilvl w:val="0"/>
          <w:numId w:val="9"/>
        </w:numPr>
        <w:rPr>
          <w:rFonts w:asciiTheme="majorHAnsi" w:hAnsiTheme="majorHAnsi" w:cstheme="majorHAnsi"/>
          <w:sz w:val="22"/>
          <w:szCs w:val="22"/>
        </w:rPr>
      </w:pPr>
      <w:r w:rsidRPr="00C7549A">
        <w:rPr>
          <w:rFonts w:asciiTheme="majorHAnsi" w:hAnsiTheme="majorHAnsi" w:cstheme="majorHAnsi"/>
          <w:sz w:val="22"/>
          <w:szCs w:val="22"/>
        </w:rPr>
        <w:t>New corporate customers should go into the customer subledger under an A/R control account, not as new GL codes (section 12).</w:t>
      </w:r>
    </w:p>
    <w:p w14:paraId="4903EEFC" w14:textId="77777777" w:rsidR="00C269BE" w:rsidRPr="00C7549A" w:rsidRDefault="00000000">
      <w:pPr>
        <w:pStyle w:val="Heading2"/>
        <w:rPr>
          <w:rFonts w:asciiTheme="majorHAnsi" w:hAnsiTheme="majorHAnsi" w:cstheme="majorHAnsi"/>
          <w:sz w:val="22"/>
          <w:szCs w:val="22"/>
        </w:rPr>
      </w:pPr>
      <w:bookmarkStart w:id="12" w:name="cycle-6-pos-outlet-sales"/>
      <w:bookmarkEnd w:id="11"/>
      <w:r w:rsidRPr="00C7549A">
        <w:rPr>
          <w:rFonts w:asciiTheme="majorHAnsi" w:hAnsiTheme="majorHAnsi" w:cstheme="majorHAnsi"/>
          <w:sz w:val="22"/>
          <w:szCs w:val="22"/>
        </w:rPr>
        <w:t>9. Cycle 6: POS outlet sales</w:t>
      </w:r>
    </w:p>
    <w:p w14:paraId="36F40BBE" w14:textId="77777777" w:rsidR="00C269BE" w:rsidRPr="00C7549A" w:rsidRDefault="00000000">
      <w:pPr>
        <w:pStyle w:val="FirstParagraph"/>
        <w:rPr>
          <w:rFonts w:asciiTheme="majorHAnsi" w:hAnsiTheme="majorHAnsi" w:cstheme="majorHAnsi"/>
          <w:sz w:val="22"/>
          <w:szCs w:val="22"/>
        </w:rPr>
      </w:pPr>
      <w:r w:rsidRPr="00C7549A">
        <w:rPr>
          <w:rFonts w:asciiTheme="majorHAnsi" w:hAnsiTheme="majorHAnsi" w:cstheme="majorHAnsi"/>
          <w:sz w:val="22"/>
          <w:szCs w:val="22"/>
        </w:rPr>
        <w:t>POS sales are recognized at the till; each payment method then clears through its own account to the bank.</w:t>
      </w:r>
    </w:p>
    <w:p w14:paraId="4B735BD4" w14:textId="77777777" w:rsidR="00C269BE" w:rsidRDefault="00000000">
      <w:pPr>
        <w:pStyle w:val="BodyText"/>
        <w:rPr>
          <w:rFonts w:asciiTheme="majorHAnsi" w:hAnsiTheme="majorHAnsi" w:cstheme="majorHAnsi"/>
          <w:sz w:val="22"/>
          <w:szCs w:val="22"/>
        </w:rPr>
      </w:pPr>
      <w:r w:rsidRPr="00C7549A">
        <w:rPr>
          <w:rFonts w:asciiTheme="majorHAnsi" w:hAnsiTheme="majorHAnsi" w:cstheme="majorHAnsi"/>
          <w:sz w:val="22"/>
          <w:szCs w:val="22"/>
        </w:rPr>
        <w:t>Worked example (Uttara North, one day): gross 10,500, discount 500, net 10,000 paid as cash 5,000, bKash 3,000 and card 2,000. Cost 6,500. One cash return of 400 (cost 260). bKash fee 45 and card fee 30 are illustrative.</w:t>
      </w:r>
    </w:p>
    <w:p w14:paraId="05A8FFDE" w14:textId="77777777" w:rsidR="0011556B" w:rsidRPr="00C7549A" w:rsidRDefault="0011556B">
      <w:pPr>
        <w:pStyle w:val="BodyText"/>
        <w:rPr>
          <w:rFonts w:asciiTheme="majorHAnsi" w:hAnsiTheme="majorHAnsi" w:cstheme="majorHAnsi"/>
          <w:sz w:val="22"/>
          <w:szCs w:val="22"/>
        </w:rPr>
      </w:pP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570"/>
        <w:gridCol w:w="2743"/>
        <w:gridCol w:w="2909"/>
        <w:gridCol w:w="3553"/>
        <w:gridCol w:w="4320"/>
        <w:gridCol w:w="903"/>
      </w:tblGrid>
      <w:tr w:rsidR="00C269BE" w:rsidRPr="00C7549A" w14:paraId="7350CE2D" w14:textId="77777777" w:rsidTr="00C269B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2396ABC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lastRenderedPageBreak/>
              <w:t>Step</w:t>
            </w:r>
          </w:p>
        </w:tc>
        <w:tc>
          <w:tcPr>
            <w:tcW w:w="0" w:type="auto"/>
            <w:shd w:val="clear" w:color="auto" w:fill="1F4E79"/>
          </w:tcPr>
          <w:p w14:paraId="6647FFD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Event</w:t>
            </w:r>
          </w:p>
        </w:tc>
        <w:tc>
          <w:tcPr>
            <w:tcW w:w="0" w:type="auto"/>
            <w:shd w:val="clear" w:color="auto" w:fill="1F4E79"/>
          </w:tcPr>
          <w:p w14:paraId="732F27E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ERP trigger</w:t>
            </w:r>
          </w:p>
        </w:tc>
        <w:tc>
          <w:tcPr>
            <w:tcW w:w="0" w:type="auto"/>
            <w:shd w:val="clear" w:color="auto" w:fill="1F4E79"/>
          </w:tcPr>
          <w:p w14:paraId="7319F33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Dr</w:t>
            </w:r>
          </w:p>
        </w:tc>
        <w:tc>
          <w:tcPr>
            <w:tcW w:w="0" w:type="auto"/>
            <w:shd w:val="clear" w:color="auto" w:fill="1F4E79"/>
          </w:tcPr>
          <w:p w14:paraId="4593CD2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Cr</w:t>
            </w:r>
          </w:p>
        </w:tc>
        <w:tc>
          <w:tcPr>
            <w:tcW w:w="0" w:type="auto"/>
            <w:shd w:val="clear" w:color="auto" w:fill="1F4E79"/>
          </w:tcPr>
          <w:p w14:paraId="52326B7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Amount</w:t>
            </w:r>
          </w:p>
        </w:tc>
      </w:tr>
      <w:tr w:rsidR="00C269BE" w:rsidRPr="00C7549A" w14:paraId="4CAE9517" w14:textId="77777777">
        <w:tc>
          <w:tcPr>
            <w:tcW w:w="0" w:type="auto"/>
          </w:tcPr>
          <w:p w14:paraId="7E02856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6.1</w:t>
            </w:r>
          </w:p>
        </w:tc>
        <w:tc>
          <w:tcPr>
            <w:tcW w:w="0" w:type="auto"/>
          </w:tcPr>
          <w:p w14:paraId="41C5111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Stock transferred to outlet</w:t>
            </w:r>
          </w:p>
        </w:tc>
        <w:tc>
          <w:tcPr>
            <w:tcW w:w="0" w:type="auto"/>
          </w:tcPr>
          <w:p w14:paraId="402D9A9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Transfer received at outlet</w:t>
            </w:r>
          </w:p>
        </w:tc>
        <w:tc>
          <w:tcPr>
            <w:tcW w:w="0" w:type="auto"/>
          </w:tcPr>
          <w:p w14:paraId="30914B2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Stock Goods at Uttara North 1416</w:t>
            </w:r>
          </w:p>
        </w:tc>
        <w:tc>
          <w:tcPr>
            <w:tcW w:w="0" w:type="auto"/>
          </w:tcPr>
          <w:p w14:paraId="50FD1A5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Finished Goods 1407</w:t>
            </w:r>
          </w:p>
        </w:tc>
        <w:tc>
          <w:tcPr>
            <w:tcW w:w="0" w:type="auto"/>
          </w:tcPr>
          <w:p w14:paraId="18E9640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7,000</w:t>
            </w:r>
          </w:p>
        </w:tc>
      </w:tr>
      <w:tr w:rsidR="00C269BE" w:rsidRPr="00C7549A" w14:paraId="49401914" w14:textId="77777777">
        <w:tc>
          <w:tcPr>
            <w:tcW w:w="0" w:type="auto"/>
          </w:tcPr>
          <w:p w14:paraId="609A709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6.2</w:t>
            </w:r>
          </w:p>
        </w:tc>
        <w:tc>
          <w:tcPr>
            <w:tcW w:w="0" w:type="auto"/>
          </w:tcPr>
          <w:p w14:paraId="1FDD430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Day’s sales by payment method</w:t>
            </w:r>
          </w:p>
        </w:tc>
        <w:tc>
          <w:tcPr>
            <w:tcW w:w="0" w:type="auto"/>
          </w:tcPr>
          <w:p w14:paraId="0660D03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POS invoices or day-end summary</w:t>
            </w:r>
          </w:p>
        </w:tc>
        <w:tc>
          <w:tcPr>
            <w:tcW w:w="0" w:type="auto"/>
          </w:tcPr>
          <w:p w14:paraId="4B2086B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Cash in Hand Uttara North 1906</w:t>
            </w:r>
          </w:p>
        </w:tc>
        <w:tc>
          <w:tcPr>
            <w:tcW w:w="0" w:type="auto"/>
          </w:tcPr>
          <w:p w14:paraId="39DC6E20" w14:textId="77777777" w:rsidR="00C269BE" w:rsidRPr="00C7549A" w:rsidRDefault="00C269BE">
            <w:pPr>
              <w:pStyle w:val="Compact"/>
              <w:rPr>
                <w:rFonts w:asciiTheme="majorHAnsi" w:hAnsiTheme="majorHAnsi" w:cstheme="majorHAnsi"/>
                <w:sz w:val="22"/>
                <w:szCs w:val="22"/>
              </w:rPr>
            </w:pPr>
          </w:p>
        </w:tc>
        <w:tc>
          <w:tcPr>
            <w:tcW w:w="0" w:type="auto"/>
          </w:tcPr>
          <w:p w14:paraId="5879871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5,000</w:t>
            </w:r>
          </w:p>
        </w:tc>
      </w:tr>
      <w:tr w:rsidR="00C269BE" w:rsidRPr="00C7549A" w14:paraId="405CC941" w14:textId="77777777">
        <w:tc>
          <w:tcPr>
            <w:tcW w:w="0" w:type="auto"/>
          </w:tcPr>
          <w:p w14:paraId="3B0EF60C" w14:textId="77777777" w:rsidR="00C269BE" w:rsidRPr="00C7549A" w:rsidRDefault="00C269BE">
            <w:pPr>
              <w:pStyle w:val="Compact"/>
              <w:rPr>
                <w:rFonts w:asciiTheme="majorHAnsi" w:hAnsiTheme="majorHAnsi" w:cstheme="majorHAnsi"/>
                <w:sz w:val="22"/>
                <w:szCs w:val="22"/>
              </w:rPr>
            </w:pPr>
          </w:p>
        </w:tc>
        <w:tc>
          <w:tcPr>
            <w:tcW w:w="0" w:type="auto"/>
          </w:tcPr>
          <w:p w14:paraId="480205C6" w14:textId="77777777" w:rsidR="00C269BE" w:rsidRPr="00C7549A" w:rsidRDefault="00C269BE">
            <w:pPr>
              <w:pStyle w:val="Compact"/>
              <w:rPr>
                <w:rFonts w:asciiTheme="majorHAnsi" w:hAnsiTheme="majorHAnsi" w:cstheme="majorHAnsi"/>
                <w:sz w:val="22"/>
                <w:szCs w:val="22"/>
              </w:rPr>
            </w:pPr>
          </w:p>
        </w:tc>
        <w:tc>
          <w:tcPr>
            <w:tcW w:w="0" w:type="auto"/>
          </w:tcPr>
          <w:p w14:paraId="10A4477D" w14:textId="77777777" w:rsidR="00C269BE" w:rsidRPr="00C7549A" w:rsidRDefault="00C269BE">
            <w:pPr>
              <w:pStyle w:val="Compact"/>
              <w:rPr>
                <w:rFonts w:asciiTheme="majorHAnsi" w:hAnsiTheme="majorHAnsi" w:cstheme="majorHAnsi"/>
                <w:sz w:val="22"/>
                <w:szCs w:val="22"/>
              </w:rPr>
            </w:pPr>
          </w:p>
        </w:tc>
        <w:tc>
          <w:tcPr>
            <w:tcW w:w="0" w:type="auto"/>
          </w:tcPr>
          <w:p w14:paraId="09572FA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bKash Merchant Uttara North 1989</w:t>
            </w:r>
          </w:p>
        </w:tc>
        <w:tc>
          <w:tcPr>
            <w:tcW w:w="0" w:type="auto"/>
          </w:tcPr>
          <w:p w14:paraId="70CABCDA" w14:textId="77777777" w:rsidR="00C269BE" w:rsidRPr="00C7549A" w:rsidRDefault="00C269BE">
            <w:pPr>
              <w:pStyle w:val="Compact"/>
              <w:rPr>
                <w:rFonts w:asciiTheme="majorHAnsi" w:hAnsiTheme="majorHAnsi" w:cstheme="majorHAnsi"/>
                <w:sz w:val="22"/>
                <w:szCs w:val="22"/>
              </w:rPr>
            </w:pPr>
          </w:p>
        </w:tc>
        <w:tc>
          <w:tcPr>
            <w:tcW w:w="0" w:type="auto"/>
          </w:tcPr>
          <w:p w14:paraId="2CBBEC1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3,000</w:t>
            </w:r>
          </w:p>
        </w:tc>
      </w:tr>
      <w:tr w:rsidR="00C269BE" w:rsidRPr="00C7549A" w14:paraId="26A9E02D" w14:textId="77777777">
        <w:tc>
          <w:tcPr>
            <w:tcW w:w="0" w:type="auto"/>
          </w:tcPr>
          <w:p w14:paraId="42A1A478" w14:textId="77777777" w:rsidR="00C269BE" w:rsidRPr="00C7549A" w:rsidRDefault="00C269BE">
            <w:pPr>
              <w:pStyle w:val="Compact"/>
              <w:rPr>
                <w:rFonts w:asciiTheme="majorHAnsi" w:hAnsiTheme="majorHAnsi" w:cstheme="majorHAnsi"/>
                <w:sz w:val="22"/>
                <w:szCs w:val="22"/>
              </w:rPr>
            </w:pPr>
          </w:p>
        </w:tc>
        <w:tc>
          <w:tcPr>
            <w:tcW w:w="0" w:type="auto"/>
          </w:tcPr>
          <w:p w14:paraId="4E2F71F9" w14:textId="77777777" w:rsidR="00C269BE" w:rsidRPr="00C7549A" w:rsidRDefault="00C269BE">
            <w:pPr>
              <w:pStyle w:val="Compact"/>
              <w:rPr>
                <w:rFonts w:asciiTheme="majorHAnsi" w:hAnsiTheme="majorHAnsi" w:cstheme="majorHAnsi"/>
                <w:sz w:val="22"/>
                <w:szCs w:val="22"/>
              </w:rPr>
            </w:pPr>
          </w:p>
        </w:tc>
        <w:tc>
          <w:tcPr>
            <w:tcW w:w="0" w:type="auto"/>
          </w:tcPr>
          <w:p w14:paraId="0D344A42" w14:textId="77777777" w:rsidR="00C269BE" w:rsidRPr="00C7549A" w:rsidRDefault="00C269BE">
            <w:pPr>
              <w:pStyle w:val="Compact"/>
              <w:rPr>
                <w:rFonts w:asciiTheme="majorHAnsi" w:hAnsiTheme="majorHAnsi" w:cstheme="majorHAnsi"/>
                <w:sz w:val="22"/>
                <w:szCs w:val="22"/>
              </w:rPr>
            </w:pPr>
          </w:p>
        </w:tc>
        <w:tc>
          <w:tcPr>
            <w:tcW w:w="0" w:type="auto"/>
          </w:tcPr>
          <w:p w14:paraId="2A116F9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highlight w:val="yellow"/>
              </w:rPr>
              <w:t>Card Settlement Clearing 1950 (proposed)</w:t>
            </w:r>
          </w:p>
        </w:tc>
        <w:tc>
          <w:tcPr>
            <w:tcW w:w="0" w:type="auto"/>
          </w:tcPr>
          <w:p w14:paraId="79F1B9E1" w14:textId="77777777" w:rsidR="00C269BE" w:rsidRPr="00C7549A" w:rsidRDefault="00C269BE">
            <w:pPr>
              <w:pStyle w:val="Compact"/>
              <w:rPr>
                <w:rFonts w:asciiTheme="majorHAnsi" w:hAnsiTheme="majorHAnsi" w:cstheme="majorHAnsi"/>
                <w:sz w:val="22"/>
                <w:szCs w:val="22"/>
              </w:rPr>
            </w:pPr>
          </w:p>
        </w:tc>
        <w:tc>
          <w:tcPr>
            <w:tcW w:w="0" w:type="auto"/>
          </w:tcPr>
          <w:p w14:paraId="4974F36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2,000</w:t>
            </w:r>
          </w:p>
        </w:tc>
      </w:tr>
      <w:tr w:rsidR="00C269BE" w:rsidRPr="00C7549A" w14:paraId="518CFF87" w14:textId="77777777">
        <w:tc>
          <w:tcPr>
            <w:tcW w:w="0" w:type="auto"/>
          </w:tcPr>
          <w:p w14:paraId="5E09F590" w14:textId="77777777" w:rsidR="00C269BE" w:rsidRPr="00C7549A" w:rsidRDefault="00C269BE">
            <w:pPr>
              <w:pStyle w:val="Compact"/>
              <w:rPr>
                <w:rFonts w:asciiTheme="majorHAnsi" w:hAnsiTheme="majorHAnsi" w:cstheme="majorHAnsi"/>
                <w:sz w:val="22"/>
                <w:szCs w:val="22"/>
              </w:rPr>
            </w:pPr>
          </w:p>
        </w:tc>
        <w:tc>
          <w:tcPr>
            <w:tcW w:w="0" w:type="auto"/>
          </w:tcPr>
          <w:p w14:paraId="3F1E7FA3" w14:textId="77777777" w:rsidR="00C269BE" w:rsidRPr="00C7549A" w:rsidRDefault="00C269BE">
            <w:pPr>
              <w:pStyle w:val="Compact"/>
              <w:rPr>
                <w:rFonts w:asciiTheme="majorHAnsi" w:hAnsiTheme="majorHAnsi" w:cstheme="majorHAnsi"/>
                <w:sz w:val="22"/>
                <w:szCs w:val="22"/>
              </w:rPr>
            </w:pPr>
          </w:p>
        </w:tc>
        <w:tc>
          <w:tcPr>
            <w:tcW w:w="0" w:type="auto"/>
          </w:tcPr>
          <w:p w14:paraId="10136064" w14:textId="77777777" w:rsidR="00C269BE" w:rsidRPr="00C7549A" w:rsidRDefault="00C269BE">
            <w:pPr>
              <w:pStyle w:val="Compact"/>
              <w:rPr>
                <w:rFonts w:asciiTheme="majorHAnsi" w:hAnsiTheme="majorHAnsi" w:cstheme="majorHAnsi"/>
                <w:sz w:val="22"/>
                <w:szCs w:val="22"/>
              </w:rPr>
            </w:pPr>
          </w:p>
        </w:tc>
        <w:tc>
          <w:tcPr>
            <w:tcW w:w="0" w:type="auto"/>
          </w:tcPr>
          <w:p w14:paraId="52659D7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Sales Discounts Uttara North 5522</w:t>
            </w:r>
          </w:p>
        </w:tc>
        <w:tc>
          <w:tcPr>
            <w:tcW w:w="0" w:type="auto"/>
          </w:tcPr>
          <w:p w14:paraId="1F55CBF9" w14:textId="77777777" w:rsidR="00C269BE" w:rsidRPr="00C7549A" w:rsidRDefault="00C269BE">
            <w:pPr>
              <w:pStyle w:val="Compact"/>
              <w:rPr>
                <w:rFonts w:asciiTheme="majorHAnsi" w:hAnsiTheme="majorHAnsi" w:cstheme="majorHAnsi"/>
                <w:sz w:val="22"/>
                <w:szCs w:val="22"/>
              </w:rPr>
            </w:pPr>
          </w:p>
        </w:tc>
        <w:tc>
          <w:tcPr>
            <w:tcW w:w="0" w:type="auto"/>
          </w:tcPr>
          <w:p w14:paraId="397ED3B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500</w:t>
            </w:r>
          </w:p>
        </w:tc>
      </w:tr>
      <w:tr w:rsidR="00C269BE" w:rsidRPr="00C7549A" w14:paraId="129D1773" w14:textId="77777777">
        <w:tc>
          <w:tcPr>
            <w:tcW w:w="0" w:type="auto"/>
          </w:tcPr>
          <w:p w14:paraId="2933B509" w14:textId="77777777" w:rsidR="00C269BE" w:rsidRPr="00C7549A" w:rsidRDefault="00C269BE">
            <w:pPr>
              <w:pStyle w:val="Compact"/>
              <w:rPr>
                <w:rFonts w:asciiTheme="majorHAnsi" w:hAnsiTheme="majorHAnsi" w:cstheme="majorHAnsi"/>
                <w:sz w:val="22"/>
                <w:szCs w:val="22"/>
              </w:rPr>
            </w:pPr>
          </w:p>
        </w:tc>
        <w:tc>
          <w:tcPr>
            <w:tcW w:w="0" w:type="auto"/>
          </w:tcPr>
          <w:p w14:paraId="3FB4EFB0" w14:textId="77777777" w:rsidR="00C269BE" w:rsidRPr="00C7549A" w:rsidRDefault="00C269BE">
            <w:pPr>
              <w:pStyle w:val="Compact"/>
              <w:rPr>
                <w:rFonts w:asciiTheme="majorHAnsi" w:hAnsiTheme="majorHAnsi" w:cstheme="majorHAnsi"/>
                <w:sz w:val="22"/>
                <w:szCs w:val="22"/>
              </w:rPr>
            </w:pPr>
          </w:p>
        </w:tc>
        <w:tc>
          <w:tcPr>
            <w:tcW w:w="0" w:type="auto"/>
          </w:tcPr>
          <w:p w14:paraId="1B5C0F7A" w14:textId="77777777" w:rsidR="00C269BE" w:rsidRPr="00C7549A" w:rsidRDefault="00C269BE">
            <w:pPr>
              <w:pStyle w:val="Compact"/>
              <w:rPr>
                <w:rFonts w:asciiTheme="majorHAnsi" w:hAnsiTheme="majorHAnsi" w:cstheme="majorHAnsi"/>
                <w:sz w:val="22"/>
                <w:szCs w:val="22"/>
              </w:rPr>
            </w:pPr>
          </w:p>
        </w:tc>
        <w:tc>
          <w:tcPr>
            <w:tcW w:w="0" w:type="auto"/>
          </w:tcPr>
          <w:p w14:paraId="35CA7B4F" w14:textId="77777777" w:rsidR="00C269BE" w:rsidRPr="00C7549A" w:rsidRDefault="00C269BE">
            <w:pPr>
              <w:pStyle w:val="Compact"/>
              <w:rPr>
                <w:rFonts w:asciiTheme="majorHAnsi" w:hAnsiTheme="majorHAnsi" w:cstheme="majorHAnsi"/>
                <w:sz w:val="22"/>
                <w:szCs w:val="22"/>
              </w:rPr>
            </w:pPr>
          </w:p>
        </w:tc>
        <w:tc>
          <w:tcPr>
            <w:tcW w:w="0" w:type="auto"/>
          </w:tcPr>
          <w:p w14:paraId="33E9642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Sales Uttara North 4421 + Output VAT (OQ-SAL-003)</w:t>
            </w:r>
          </w:p>
        </w:tc>
        <w:tc>
          <w:tcPr>
            <w:tcW w:w="0" w:type="auto"/>
          </w:tcPr>
          <w:p w14:paraId="1BB53AC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10,500</w:t>
            </w:r>
          </w:p>
        </w:tc>
      </w:tr>
      <w:tr w:rsidR="00C269BE" w:rsidRPr="00C7549A" w14:paraId="43757089" w14:textId="77777777">
        <w:tc>
          <w:tcPr>
            <w:tcW w:w="0" w:type="auto"/>
          </w:tcPr>
          <w:p w14:paraId="2F9955D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6.3</w:t>
            </w:r>
          </w:p>
        </w:tc>
        <w:tc>
          <w:tcPr>
            <w:tcW w:w="0" w:type="auto"/>
          </w:tcPr>
          <w:p w14:paraId="287FFD3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Cost of sale</w:t>
            </w:r>
          </w:p>
        </w:tc>
        <w:tc>
          <w:tcPr>
            <w:tcW w:w="0" w:type="auto"/>
          </w:tcPr>
          <w:p w14:paraId="5122F3F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Same POS invoices</w:t>
            </w:r>
          </w:p>
        </w:tc>
        <w:tc>
          <w:tcPr>
            <w:tcW w:w="0" w:type="auto"/>
          </w:tcPr>
          <w:p w14:paraId="44F6064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Cost of Goods Sold 5022</w:t>
            </w:r>
          </w:p>
        </w:tc>
        <w:tc>
          <w:tcPr>
            <w:tcW w:w="0" w:type="auto"/>
          </w:tcPr>
          <w:p w14:paraId="2D5C7AF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Stock Goods at Uttara North 1416</w:t>
            </w:r>
          </w:p>
        </w:tc>
        <w:tc>
          <w:tcPr>
            <w:tcW w:w="0" w:type="auto"/>
          </w:tcPr>
          <w:p w14:paraId="4FE5F1A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6,500</w:t>
            </w:r>
          </w:p>
        </w:tc>
      </w:tr>
      <w:tr w:rsidR="00C269BE" w:rsidRPr="00C7549A" w14:paraId="03AFA66E" w14:textId="77777777">
        <w:tc>
          <w:tcPr>
            <w:tcW w:w="0" w:type="auto"/>
          </w:tcPr>
          <w:p w14:paraId="0B6B06D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6.4</w:t>
            </w:r>
          </w:p>
        </w:tc>
        <w:tc>
          <w:tcPr>
            <w:tcW w:w="0" w:type="auto"/>
          </w:tcPr>
          <w:p w14:paraId="23F171F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Customer return, cash refund</w:t>
            </w:r>
          </w:p>
        </w:tc>
        <w:tc>
          <w:tcPr>
            <w:tcW w:w="0" w:type="auto"/>
          </w:tcPr>
          <w:p w14:paraId="00ADFC1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POS return invoice</w:t>
            </w:r>
          </w:p>
        </w:tc>
        <w:tc>
          <w:tcPr>
            <w:tcW w:w="0" w:type="auto"/>
          </w:tcPr>
          <w:p w14:paraId="2DAD5673" w14:textId="77777777" w:rsidR="00C269BE" w:rsidRPr="00C7549A" w:rsidRDefault="00000000">
            <w:pPr>
              <w:pStyle w:val="Compact"/>
              <w:rPr>
                <w:rFonts w:asciiTheme="majorHAnsi" w:hAnsiTheme="majorHAnsi" w:cstheme="majorHAnsi"/>
                <w:sz w:val="22"/>
                <w:szCs w:val="22"/>
              </w:rPr>
            </w:pPr>
            <w:proofErr w:type="gramStart"/>
            <w:r w:rsidRPr="00C7549A">
              <w:rPr>
                <w:rFonts w:asciiTheme="majorHAnsi" w:hAnsiTheme="majorHAnsi" w:cstheme="majorHAnsi"/>
                <w:sz w:val="22"/>
                <w:szCs w:val="22"/>
              </w:rPr>
              <w:t>Return</w:t>
            </w:r>
            <w:proofErr w:type="gramEnd"/>
            <w:r w:rsidRPr="00C7549A">
              <w:rPr>
                <w:rFonts w:asciiTheme="majorHAnsi" w:hAnsiTheme="majorHAnsi" w:cstheme="majorHAnsi"/>
                <w:sz w:val="22"/>
                <w:szCs w:val="22"/>
              </w:rPr>
              <w:t xml:space="preserve"> Uttara North 4715</w:t>
            </w:r>
          </w:p>
        </w:tc>
        <w:tc>
          <w:tcPr>
            <w:tcW w:w="0" w:type="auto"/>
          </w:tcPr>
          <w:p w14:paraId="6DDA4DE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Cash in Hand Uttara North 1906</w:t>
            </w:r>
          </w:p>
        </w:tc>
        <w:tc>
          <w:tcPr>
            <w:tcW w:w="0" w:type="auto"/>
          </w:tcPr>
          <w:p w14:paraId="6AEC3B6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400</w:t>
            </w:r>
          </w:p>
        </w:tc>
      </w:tr>
      <w:tr w:rsidR="00C269BE" w:rsidRPr="00C7549A" w14:paraId="46B8A547" w14:textId="77777777">
        <w:tc>
          <w:tcPr>
            <w:tcW w:w="0" w:type="auto"/>
          </w:tcPr>
          <w:p w14:paraId="04906C8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6.5</w:t>
            </w:r>
          </w:p>
        </w:tc>
        <w:tc>
          <w:tcPr>
            <w:tcW w:w="0" w:type="auto"/>
          </w:tcPr>
          <w:p w14:paraId="339F609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Same return: stock back</w:t>
            </w:r>
          </w:p>
        </w:tc>
        <w:tc>
          <w:tcPr>
            <w:tcW w:w="0" w:type="auto"/>
          </w:tcPr>
          <w:p w14:paraId="04493E8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Same return invoice</w:t>
            </w:r>
          </w:p>
        </w:tc>
        <w:tc>
          <w:tcPr>
            <w:tcW w:w="0" w:type="auto"/>
          </w:tcPr>
          <w:p w14:paraId="08F060F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Stock Goods at Uttara North 1416</w:t>
            </w:r>
          </w:p>
        </w:tc>
        <w:tc>
          <w:tcPr>
            <w:tcW w:w="0" w:type="auto"/>
          </w:tcPr>
          <w:p w14:paraId="08C4A5B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Cost of Goods Sold 5022</w:t>
            </w:r>
          </w:p>
        </w:tc>
        <w:tc>
          <w:tcPr>
            <w:tcW w:w="0" w:type="auto"/>
          </w:tcPr>
          <w:p w14:paraId="7B1744D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260</w:t>
            </w:r>
          </w:p>
        </w:tc>
      </w:tr>
      <w:tr w:rsidR="00C269BE" w:rsidRPr="00C7549A" w14:paraId="0B9055F1" w14:textId="77777777">
        <w:tc>
          <w:tcPr>
            <w:tcW w:w="0" w:type="auto"/>
          </w:tcPr>
          <w:p w14:paraId="34A95F0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6.6</w:t>
            </w:r>
          </w:p>
        </w:tc>
        <w:tc>
          <w:tcPr>
            <w:tcW w:w="0" w:type="auto"/>
          </w:tcPr>
          <w:p w14:paraId="60B0296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Cash deposited</w:t>
            </w:r>
          </w:p>
        </w:tc>
        <w:tc>
          <w:tcPr>
            <w:tcW w:w="0" w:type="auto"/>
          </w:tcPr>
          <w:p w14:paraId="6131FAC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Bank deposit slip</w:t>
            </w:r>
          </w:p>
        </w:tc>
        <w:tc>
          <w:tcPr>
            <w:tcW w:w="0" w:type="auto"/>
          </w:tcPr>
          <w:p w14:paraId="556FCA9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Bank (1941–1949)</w:t>
            </w:r>
          </w:p>
        </w:tc>
        <w:tc>
          <w:tcPr>
            <w:tcW w:w="0" w:type="auto"/>
          </w:tcPr>
          <w:p w14:paraId="3CBBD23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Cash in Hand Uttara North 1906</w:t>
            </w:r>
          </w:p>
        </w:tc>
        <w:tc>
          <w:tcPr>
            <w:tcW w:w="0" w:type="auto"/>
          </w:tcPr>
          <w:p w14:paraId="0C7BFC7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4,600</w:t>
            </w:r>
          </w:p>
        </w:tc>
      </w:tr>
      <w:tr w:rsidR="00C269BE" w:rsidRPr="00C7549A" w14:paraId="67D4F508" w14:textId="77777777">
        <w:tc>
          <w:tcPr>
            <w:tcW w:w="0" w:type="auto"/>
          </w:tcPr>
          <w:p w14:paraId="3B3DBEB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6.7</w:t>
            </w:r>
          </w:p>
        </w:tc>
        <w:tc>
          <w:tcPr>
            <w:tcW w:w="0" w:type="auto"/>
          </w:tcPr>
          <w:p w14:paraId="4AC9525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bKash merchant settlement</w:t>
            </w:r>
          </w:p>
        </w:tc>
        <w:tc>
          <w:tcPr>
            <w:tcW w:w="0" w:type="auto"/>
          </w:tcPr>
          <w:p w14:paraId="286966E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bKash settlement report</w:t>
            </w:r>
          </w:p>
        </w:tc>
        <w:tc>
          <w:tcPr>
            <w:tcW w:w="0" w:type="auto"/>
          </w:tcPr>
          <w:p w14:paraId="6E9D200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Bank 2,955 + bKash Commission 5708 45</w:t>
            </w:r>
          </w:p>
        </w:tc>
        <w:tc>
          <w:tcPr>
            <w:tcW w:w="0" w:type="auto"/>
          </w:tcPr>
          <w:p w14:paraId="1CE1A4C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bKash Merchant Uttara North 1989</w:t>
            </w:r>
          </w:p>
        </w:tc>
        <w:tc>
          <w:tcPr>
            <w:tcW w:w="0" w:type="auto"/>
          </w:tcPr>
          <w:p w14:paraId="177B14A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3,000</w:t>
            </w:r>
          </w:p>
        </w:tc>
      </w:tr>
      <w:tr w:rsidR="00C269BE" w:rsidRPr="00C7549A" w14:paraId="68042710" w14:textId="77777777">
        <w:tc>
          <w:tcPr>
            <w:tcW w:w="0" w:type="auto"/>
          </w:tcPr>
          <w:p w14:paraId="6FC918F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6.8</w:t>
            </w:r>
          </w:p>
        </w:tc>
        <w:tc>
          <w:tcPr>
            <w:tcW w:w="0" w:type="auto"/>
          </w:tcPr>
          <w:p w14:paraId="10D056A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Card settlement, next day</w:t>
            </w:r>
          </w:p>
        </w:tc>
        <w:tc>
          <w:tcPr>
            <w:tcW w:w="0" w:type="auto"/>
          </w:tcPr>
          <w:p w14:paraId="2399667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Bank card settlement</w:t>
            </w:r>
          </w:p>
        </w:tc>
        <w:tc>
          <w:tcPr>
            <w:tcW w:w="0" w:type="auto"/>
          </w:tcPr>
          <w:p w14:paraId="4EFBB6B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Bank 1,970 + Card Commission 5709 30</w:t>
            </w:r>
          </w:p>
        </w:tc>
        <w:tc>
          <w:tcPr>
            <w:tcW w:w="0" w:type="auto"/>
          </w:tcPr>
          <w:p w14:paraId="299E91F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Card Settlement Clearing 1950 (proposed)</w:t>
            </w:r>
          </w:p>
        </w:tc>
        <w:tc>
          <w:tcPr>
            <w:tcW w:w="0" w:type="auto"/>
          </w:tcPr>
          <w:p w14:paraId="435326C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2,000</w:t>
            </w:r>
          </w:p>
        </w:tc>
      </w:tr>
      <w:tr w:rsidR="00C269BE" w:rsidRPr="00C7549A" w14:paraId="25C0E0F8" w14:textId="77777777">
        <w:tc>
          <w:tcPr>
            <w:tcW w:w="0" w:type="auto"/>
          </w:tcPr>
          <w:p w14:paraId="025B918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6.9</w:t>
            </w:r>
          </w:p>
        </w:tc>
        <w:tc>
          <w:tcPr>
            <w:tcW w:w="0" w:type="auto"/>
          </w:tcPr>
          <w:p w14:paraId="0DEB373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Damaged or expired stock</w:t>
            </w:r>
          </w:p>
        </w:tc>
        <w:tc>
          <w:tcPr>
            <w:tcW w:w="0" w:type="auto"/>
          </w:tcPr>
          <w:p w14:paraId="13B2424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Damage approval</w:t>
            </w:r>
          </w:p>
        </w:tc>
        <w:tc>
          <w:tcPr>
            <w:tcW w:w="0" w:type="auto"/>
          </w:tcPr>
          <w:p w14:paraId="38A4791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Product Damage Uttara North 5016</w:t>
            </w:r>
          </w:p>
        </w:tc>
        <w:tc>
          <w:tcPr>
            <w:tcW w:w="0" w:type="auto"/>
          </w:tcPr>
          <w:p w14:paraId="18C6AAD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Stock Goods at Uttara North 1416</w:t>
            </w:r>
          </w:p>
        </w:tc>
        <w:tc>
          <w:tcPr>
            <w:tcW w:w="0" w:type="auto"/>
          </w:tcPr>
          <w:p w14:paraId="1894F67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at cost</w:t>
            </w:r>
          </w:p>
        </w:tc>
      </w:tr>
    </w:tbl>
    <w:p w14:paraId="73834F79" w14:textId="77777777" w:rsidR="00C269BE" w:rsidRPr="00C7549A" w:rsidRDefault="00000000">
      <w:pPr>
        <w:pStyle w:val="BodyText"/>
        <w:rPr>
          <w:rFonts w:asciiTheme="majorHAnsi" w:hAnsiTheme="majorHAnsi" w:cstheme="majorHAnsi"/>
          <w:sz w:val="22"/>
          <w:szCs w:val="22"/>
        </w:rPr>
      </w:pPr>
      <w:r w:rsidRPr="00C7549A">
        <w:rPr>
          <w:rFonts w:asciiTheme="majorHAnsi" w:hAnsiTheme="majorHAnsi" w:cstheme="majorHAnsi"/>
          <w:sz w:val="22"/>
          <w:szCs w:val="22"/>
        </w:rPr>
        <w:t xml:space="preserve">Control balances after step 6.8: 1906 = 0, 1989 = 0, 1950 = 0. Stock 1416 holds </w:t>
      </w:r>
      <w:proofErr w:type="gramStart"/>
      <w:r w:rsidRPr="00C7549A">
        <w:rPr>
          <w:rFonts w:asciiTheme="majorHAnsi" w:hAnsiTheme="majorHAnsi" w:cstheme="majorHAnsi"/>
          <w:sz w:val="22"/>
          <w:szCs w:val="22"/>
        </w:rPr>
        <w:t>760</w:t>
      </w:r>
      <w:proofErr w:type="gramEnd"/>
      <w:r w:rsidRPr="00C7549A">
        <w:rPr>
          <w:rFonts w:asciiTheme="majorHAnsi" w:hAnsiTheme="majorHAnsi" w:cstheme="majorHAnsi"/>
          <w:sz w:val="22"/>
          <w:szCs w:val="22"/>
        </w:rPr>
        <w:t xml:space="preserve"> of unsold goods.</w:t>
      </w:r>
    </w:p>
    <w:p w14:paraId="0F8CDCCE" w14:textId="77777777" w:rsidR="00C269BE" w:rsidRPr="00C7549A" w:rsidRDefault="00000000">
      <w:pPr>
        <w:pStyle w:val="BodyText"/>
        <w:rPr>
          <w:rFonts w:asciiTheme="majorHAnsi" w:hAnsiTheme="majorHAnsi" w:cstheme="majorHAnsi"/>
          <w:sz w:val="22"/>
          <w:szCs w:val="22"/>
        </w:rPr>
      </w:pPr>
      <w:r w:rsidRPr="00C7549A">
        <w:rPr>
          <w:rFonts w:asciiTheme="majorHAnsi" w:hAnsiTheme="majorHAnsi" w:cstheme="majorHAnsi"/>
          <w:sz w:val="22"/>
          <w:szCs w:val="22"/>
        </w:rPr>
        <w:t>Rules:</w:t>
      </w:r>
    </w:p>
    <w:p w14:paraId="29FF8A74" w14:textId="77777777" w:rsidR="00C269BE" w:rsidRPr="00C7549A" w:rsidRDefault="00000000">
      <w:pPr>
        <w:pStyle w:val="Compact"/>
        <w:numPr>
          <w:ilvl w:val="0"/>
          <w:numId w:val="10"/>
        </w:numPr>
        <w:rPr>
          <w:rFonts w:asciiTheme="majorHAnsi" w:hAnsiTheme="majorHAnsi" w:cstheme="majorHAnsi"/>
          <w:sz w:val="22"/>
          <w:szCs w:val="22"/>
        </w:rPr>
      </w:pPr>
      <w:r w:rsidRPr="00C7549A">
        <w:rPr>
          <w:rFonts w:asciiTheme="majorHAnsi" w:hAnsiTheme="majorHAnsi" w:cstheme="majorHAnsi"/>
          <w:sz w:val="22"/>
          <w:szCs w:val="22"/>
        </w:rPr>
        <w:t>Other outlets use their codes from section 3.2.</w:t>
      </w:r>
    </w:p>
    <w:p w14:paraId="4B6F3FC8" w14:textId="77777777" w:rsidR="00C269BE" w:rsidRPr="00C7549A" w:rsidRDefault="00000000">
      <w:pPr>
        <w:pStyle w:val="Compact"/>
        <w:numPr>
          <w:ilvl w:val="0"/>
          <w:numId w:val="10"/>
        </w:numPr>
        <w:rPr>
          <w:rFonts w:asciiTheme="majorHAnsi" w:hAnsiTheme="majorHAnsi" w:cstheme="majorHAnsi"/>
          <w:sz w:val="22"/>
          <w:szCs w:val="22"/>
        </w:rPr>
      </w:pPr>
      <w:r w:rsidRPr="00C7549A">
        <w:rPr>
          <w:rFonts w:asciiTheme="majorHAnsi" w:hAnsiTheme="majorHAnsi" w:cstheme="majorHAnsi"/>
          <w:sz w:val="22"/>
          <w:szCs w:val="22"/>
        </w:rPr>
        <w:t>The discount posts to 5522 today and moves to contra-revenue 4623 (proposed) if OQ-SAL-002 is approved.</w:t>
      </w:r>
    </w:p>
    <w:p w14:paraId="05EECBFA" w14:textId="77777777" w:rsidR="00C269BE" w:rsidRPr="00C7549A" w:rsidRDefault="00000000">
      <w:pPr>
        <w:pStyle w:val="Compact"/>
        <w:numPr>
          <w:ilvl w:val="0"/>
          <w:numId w:val="10"/>
        </w:numPr>
        <w:rPr>
          <w:rFonts w:asciiTheme="majorHAnsi" w:hAnsiTheme="majorHAnsi" w:cstheme="majorHAnsi"/>
          <w:sz w:val="22"/>
          <w:szCs w:val="22"/>
        </w:rPr>
      </w:pPr>
      <w:r w:rsidRPr="00C7549A">
        <w:rPr>
          <w:rFonts w:asciiTheme="majorHAnsi" w:hAnsiTheme="majorHAnsi" w:cstheme="majorHAnsi"/>
          <w:sz w:val="22"/>
          <w:szCs w:val="22"/>
        </w:rPr>
        <w:t>Cross-store returns post against the outlet that made the original sale; the returning outlet uses an inter-store clearing account (FRS-POS-CROSSSTORE-RETURN-001).</w:t>
      </w:r>
    </w:p>
    <w:p w14:paraId="3513F403" w14:textId="77777777" w:rsidR="00C269BE" w:rsidRPr="00C7549A" w:rsidRDefault="00000000">
      <w:pPr>
        <w:pStyle w:val="Heading2"/>
        <w:rPr>
          <w:rFonts w:asciiTheme="majorHAnsi" w:hAnsiTheme="majorHAnsi" w:cstheme="majorHAnsi"/>
          <w:sz w:val="22"/>
          <w:szCs w:val="22"/>
        </w:rPr>
      </w:pPr>
      <w:bookmarkStart w:id="13" w:name="courier-settlement-reconciliation"/>
      <w:bookmarkEnd w:id="12"/>
      <w:r w:rsidRPr="00C7549A">
        <w:rPr>
          <w:rFonts w:asciiTheme="majorHAnsi" w:hAnsiTheme="majorHAnsi" w:cstheme="majorHAnsi"/>
          <w:sz w:val="22"/>
          <w:szCs w:val="22"/>
        </w:rPr>
        <w:lastRenderedPageBreak/>
        <w:t>10. Courier settlement reconciliation</w:t>
      </w:r>
    </w:p>
    <w:p w14:paraId="5984E7C9" w14:textId="77777777" w:rsidR="00C269BE" w:rsidRPr="00C7549A" w:rsidRDefault="00000000">
      <w:pPr>
        <w:pStyle w:val="FirstParagraph"/>
        <w:rPr>
          <w:rFonts w:asciiTheme="majorHAnsi" w:hAnsiTheme="majorHAnsi" w:cstheme="majorHAnsi"/>
          <w:sz w:val="22"/>
          <w:szCs w:val="22"/>
        </w:rPr>
      </w:pPr>
      <w:r w:rsidRPr="00C7549A">
        <w:rPr>
          <w:rFonts w:asciiTheme="majorHAnsi" w:hAnsiTheme="majorHAnsi" w:cstheme="majorHAnsi"/>
          <w:sz w:val="22"/>
          <w:szCs w:val="22"/>
        </w:rPr>
        <w:t xml:space="preserve">Every courier payment statement must </w:t>
      </w:r>
      <w:proofErr w:type="gramStart"/>
      <w:r w:rsidRPr="00C7549A">
        <w:rPr>
          <w:rFonts w:asciiTheme="majorHAnsi" w:hAnsiTheme="majorHAnsi" w:cstheme="majorHAnsi"/>
          <w:sz w:val="22"/>
          <w:szCs w:val="22"/>
        </w:rPr>
        <w:t>tie</w:t>
      </w:r>
      <w:proofErr w:type="gramEnd"/>
      <w:r w:rsidRPr="00C7549A">
        <w:rPr>
          <w:rFonts w:asciiTheme="majorHAnsi" w:hAnsiTheme="majorHAnsi" w:cstheme="majorHAnsi"/>
          <w:sz w:val="22"/>
          <w:szCs w:val="22"/>
        </w:rPr>
        <w:t xml:space="preserve"> to the bank credit and to the delivered parcels before steps 1.4 and 1.5 post.</w:t>
      </w:r>
    </w:p>
    <w:p w14:paraId="5ABCFBE9" w14:textId="77777777" w:rsidR="00C269BE" w:rsidRPr="00C7549A" w:rsidRDefault="00000000">
      <w:pPr>
        <w:pStyle w:val="BodyText"/>
        <w:rPr>
          <w:rFonts w:asciiTheme="majorHAnsi" w:hAnsiTheme="majorHAnsi" w:cstheme="majorHAnsi"/>
          <w:sz w:val="22"/>
          <w:szCs w:val="22"/>
        </w:rPr>
      </w:pPr>
      <w:r w:rsidRPr="00C7549A">
        <w:rPr>
          <w:rFonts w:asciiTheme="majorHAnsi" w:hAnsiTheme="majorHAnsi" w:cstheme="majorHAnsi"/>
          <w:b/>
          <w:bCs/>
          <w:sz w:val="22"/>
          <w:szCs w:val="22"/>
        </w:rPr>
        <w:t>Payout = COD collected − delivery charges − return charges − (1% × COD collected) ± adjustments</w:t>
      </w:r>
    </w:p>
    <w:p w14:paraId="1F18F715" w14:textId="77777777" w:rsidR="00C269BE" w:rsidRPr="00C7549A" w:rsidRDefault="00000000">
      <w:pPr>
        <w:pStyle w:val="BodyText"/>
        <w:rPr>
          <w:rFonts w:asciiTheme="majorHAnsi" w:hAnsiTheme="majorHAnsi" w:cstheme="majorHAnsi"/>
          <w:sz w:val="22"/>
          <w:szCs w:val="22"/>
        </w:rPr>
      </w:pPr>
      <w:r w:rsidRPr="00C7549A">
        <w:rPr>
          <w:rFonts w:asciiTheme="majorHAnsi" w:hAnsiTheme="majorHAnsi" w:cstheme="majorHAnsi"/>
          <w:sz w:val="22"/>
          <w:szCs w:val="22"/>
        </w:rPr>
        <w:t>Worked check with the Cycle 1 example: 1,010 − 60 − 0 − 10.10 = 939.90.</w:t>
      </w:r>
    </w:p>
    <w:p w14:paraId="1BCBA783" w14:textId="77777777" w:rsidR="00C269BE" w:rsidRPr="00C7549A" w:rsidRDefault="00000000">
      <w:pPr>
        <w:pStyle w:val="BodyText"/>
        <w:rPr>
          <w:rFonts w:asciiTheme="majorHAnsi" w:hAnsiTheme="majorHAnsi" w:cstheme="majorHAnsi"/>
          <w:sz w:val="22"/>
          <w:szCs w:val="22"/>
        </w:rPr>
      </w:pPr>
      <w:r w:rsidRPr="00C7549A">
        <w:rPr>
          <w:rFonts w:asciiTheme="majorHAnsi" w:hAnsiTheme="majorHAnsi" w:cstheme="majorHAnsi"/>
          <w:sz w:val="22"/>
          <w:szCs w:val="22"/>
        </w:rPr>
        <w:t>Matching steps in the ERP:</w:t>
      </w:r>
    </w:p>
    <w:p w14:paraId="6EE61FFC" w14:textId="77777777" w:rsidR="00C269BE" w:rsidRPr="00C7549A" w:rsidRDefault="00000000">
      <w:pPr>
        <w:pStyle w:val="Compact"/>
        <w:numPr>
          <w:ilvl w:val="0"/>
          <w:numId w:val="11"/>
        </w:numPr>
        <w:rPr>
          <w:rFonts w:asciiTheme="majorHAnsi" w:hAnsiTheme="majorHAnsi" w:cstheme="majorHAnsi"/>
          <w:sz w:val="22"/>
          <w:szCs w:val="22"/>
        </w:rPr>
      </w:pPr>
      <w:r w:rsidRPr="00C7549A">
        <w:rPr>
          <w:rFonts w:asciiTheme="majorHAnsi" w:hAnsiTheme="majorHAnsi" w:cstheme="majorHAnsi"/>
          <w:sz w:val="22"/>
          <w:szCs w:val="22"/>
        </w:rPr>
        <w:t>Import the courier statement (consignment ID, COD collected, delivery charge, return charge, cash handling charge, net payable).</w:t>
      </w:r>
    </w:p>
    <w:p w14:paraId="0D65E6C2" w14:textId="77777777" w:rsidR="00C269BE" w:rsidRPr="00C7549A" w:rsidRDefault="00000000">
      <w:pPr>
        <w:pStyle w:val="Compact"/>
        <w:numPr>
          <w:ilvl w:val="0"/>
          <w:numId w:val="11"/>
        </w:numPr>
        <w:rPr>
          <w:rFonts w:asciiTheme="majorHAnsi" w:hAnsiTheme="majorHAnsi" w:cstheme="majorHAnsi"/>
          <w:sz w:val="22"/>
          <w:szCs w:val="22"/>
        </w:rPr>
      </w:pPr>
      <w:r w:rsidRPr="00C7549A">
        <w:rPr>
          <w:rFonts w:asciiTheme="majorHAnsi" w:hAnsiTheme="majorHAnsi" w:cstheme="majorHAnsi"/>
          <w:sz w:val="22"/>
          <w:szCs w:val="22"/>
        </w:rPr>
        <w:t>Match each consignment ID to a parcel in status delivered, partial delivered or returned.</w:t>
      </w:r>
    </w:p>
    <w:p w14:paraId="19525CA6" w14:textId="77777777" w:rsidR="00C269BE" w:rsidRPr="00C7549A" w:rsidRDefault="00000000">
      <w:pPr>
        <w:pStyle w:val="Compact"/>
        <w:numPr>
          <w:ilvl w:val="0"/>
          <w:numId w:val="11"/>
        </w:numPr>
        <w:rPr>
          <w:rFonts w:asciiTheme="majorHAnsi" w:hAnsiTheme="majorHAnsi" w:cstheme="majorHAnsi"/>
          <w:sz w:val="22"/>
          <w:szCs w:val="22"/>
        </w:rPr>
      </w:pPr>
      <w:r w:rsidRPr="00C7549A">
        <w:rPr>
          <w:rFonts w:asciiTheme="majorHAnsi" w:hAnsiTheme="majorHAnsi" w:cstheme="majorHAnsi"/>
          <w:sz w:val="22"/>
          <w:szCs w:val="22"/>
        </w:rPr>
        <w:t>Recalculate the 1% cash handling charge on COD collected and flag any line where the courier’s figure differs.</w:t>
      </w:r>
    </w:p>
    <w:p w14:paraId="07B8FA50" w14:textId="77777777" w:rsidR="00C269BE" w:rsidRPr="00C7549A" w:rsidRDefault="00000000">
      <w:pPr>
        <w:pStyle w:val="Compact"/>
        <w:numPr>
          <w:ilvl w:val="0"/>
          <w:numId w:val="11"/>
        </w:numPr>
        <w:rPr>
          <w:rFonts w:asciiTheme="majorHAnsi" w:hAnsiTheme="majorHAnsi" w:cstheme="majorHAnsi"/>
          <w:sz w:val="22"/>
          <w:szCs w:val="22"/>
        </w:rPr>
      </w:pPr>
      <w:r w:rsidRPr="00C7549A">
        <w:rPr>
          <w:rFonts w:asciiTheme="majorHAnsi" w:hAnsiTheme="majorHAnsi" w:cstheme="majorHAnsi"/>
          <w:sz w:val="22"/>
          <w:szCs w:val="22"/>
        </w:rPr>
        <w:t>Post step 1.4 for the total charges, split by account (5601 delivery and return, 5710 cash handling).</w:t>
      </w:r>
    </w:p>
    <w:p w14:paraId="5E6796C4" w14:textId="77777777" w:rsidR="00C269BE" w:rsidRPr="00C7549A" w:rsidRDefault="00000000">
      <w:pPr>
        <w:pStyle w:val="Compact"/>
        <w:numPr>
          <w:ilvl w:val="0"/>
          <w:numId w:val="11"/>
        </w:numPr>
        <w:rPr>
          <w:rFonts w:asciiTheme="majorHAnsi" w:hAnsiTheme="majorHAnsi" w:cstheme="majorHAnsi"/>
          <w:sz w:val="22"/>
          <w:szCs w:val="22"/>
        </w:rPr>
      </w:pPr>
      <w:r w:rsidRPr="00C7549A">
        <w:rPr>
          <w:rFonts w:asciiTheme="majorHAnsi" w:hAnsiTheme="majorHAnsi" w:cstheme="majorHAnsi"/>
          <w:sz w:val="22"/>
          <w:szCs w:val="22"/>
        </w:rPr>
        <w:t>Match the bank credit to the statement’s net payable and post step 1.5.</w:t>
      </w:r>
    </w:p>
    <w:p w14:paraId="470FD6E3" w14:textId="77777777" w:rsidR="00C269BE" w:rsidRPr="00C7549A" w:rsidRDefault="00000000">
      <w:pPr>
        <w:pStyle w:val="Compact"/>
        <w:numPr>
          <w:ilvl w:val="0"/>
          <w:numId w:val="11"/>
        </w:numPr>
        <w:rPr>
          <w:rFonts w:asciiTheme="majorHAnsi" w:hAnsiTheme="majorHAnsi" w:cstheme="majorHAnsi"/>
          <w:sz w:val="22"/>
          <w:szCs w:val="22"/>
        </w:rPr>
      </w:pPr>
      <w:r w:rsidRPr="00C7549A">
        <w:rPr>
          <w:rFonts w:asciiTheme="majorHAnsi" w:hAnsiTheme="majorHAnsi" w:cstheme="majorHAnsi"/>
          <w:sz w:val="22"/>
          <w:szCs w:val="22"/>
        </w:rPr>
        <w:t>Send any unmatched bank amount to Un-Identified Receipts 3534 and any unmatched consignment to an exception queue.</w:t>
      </w:r>
    </w:p>
    <w:p w14:paraId="45B39BB4" w14:textId="77777777" w:rsidR="00C269BE" w:rsidRPr="00C7549A" w:rsidRDefault="00000000">
      <w:pPr>
        <w:pStyle w:val="FirstParagraph"/>
        <w:rPr>
          <w:rFonts w:asciiTheme="majorHAnsi" w:hAnsiTheme="majorHAnsi" w:cstheme="majorHAnsi"/>
          <w:sz w:val="22"/>
          <w:szCs w:val="22"/>
        </w:rPr>
      </w:pPr>
      <w:r w:rsidRPr="00C7549A">
        <w:rPr>
          <w:rFonts w:asciiTheme="majorHAnsi" w:hAnsiTheme="majorHAnsi" w:cstheme="majorHAnsi"/>
          <w:sz w:val="22"/>
          <w:szCs w:val="22"/>
        </w:rPr>
        <w:t>Data kept per parcel in the consignment subledger:</w:t>
      </w:r>
    </w:p>
    <w:tbl>
      <w:tblPr>
        <w:tblStyle w:val="Table"/>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2479"/>
        <w:gridCol w:w="4010"/>
      </w:tblGrid>
      <w:tr w:rsidR="00C269BE" w:rsidRPr="00C7549A" w14:paraId="66B3B780" w14:textId="77777777" w:rsidTr="00C269B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16692F0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Field</w:t>
            </w:r>
          </w:p>
        </w:tc>
        <w:tc>
          <w:tcPr>
            <w:tcW w:w="0" w:type="auto"/>
            <w:shd w:val="clear" w:color="auto" w:fill="1F4E79"/>
          </w:tcPr>
          <w:p w14:paraId="5C3E8CF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Purpose</w:t>
            </w:r>
          </w:p>
        </w:tc>
      </w:tr>
      <w:tr w:rsidR="00C269BE" w:rsidRPr="00C7549A" w14:paraId="6D3CAAA0" w14:textId="77777777">
        <w:tc>
          <w:tcPr>
            <w:tcW w:w="0" w:type="auto"/>
          </w:tcPr>
          <w:p w14:paraId="1793916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Consignment ID</w:t>
            </w:r>
          </w:p>
        </w:tc>
        <w:tc>
          <w:tcPr>
            <w:tcW w:w="0" w:type="auto"/>
          </w:tcPr>
          <w:p w14:paraId="133ED9F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Match key to courier statement</w:t>
            </w:r>
          </w:p>
        </w:tc>
      </w:tr>
      <w:tr w:rsidR="00C269BE" w:rsidRPr="00C7549A" w14:paraId="0C9B92F6" w14:textId="77777777">
        <w:tc>
          <w:tcPr>
            <w:tcW w:w="0" w:type="auto"/>
          </w:tcPr>
          <w:p w14:paraId="4B6AAA6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Order / invoice no.</w:t>
            </w:r>
          </w:p>
        </w:tc>
        <w:tc>
          <w:tcPr>
            <w:tcW w:w="0" w:type="auto"/>
          </w:tcPr>
          <w:p w14:paraId="5618B31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Link to sales document</w:t>
            </w:r>
          </w:p>
        </w:tc>
      </w:tr>
      <w:tr w:rsidR="00C269BE" w:rsidRPr="00C7549A" w14:paraId="4F198821" w14:textId="77777777">
        <w:tc>
          <w:tcPr>
            <w:tcW w:w="0" w:type="auto"/>
          </w:tcPr>
          <w:p w14:paraId="4761A8C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COD amount</w:t>
            </w:r>
          </w:p>
        </w:tc>
        <w:tc>
          <w:tcPr>
            <w:tcW w:w="0" w:type="auto"/>
          </w:tcPr>
          <w:p w14:paraId="0894CA1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Amount the courier should collect</w:t>
            </w:r>
          </w:p>
        </w:tc>
      </w:tr>
      <w:tr w:rsidR="00C269BE" w:rsidRPr="00C7549A" w14:paraId="518B8B92" w14:textId="77777777">
        <w:tc>
          <w:tcPr>
            <w:tcW w:w="0" w:type="auto"/>
          </w:tcPr>
          <w:p w14:paraId="2188478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Delivered amount</w:t>
            </w:r>
          </w:p>
        </w:tc>
        <w:tc>
          <w:tcPr>
            <w:tcW w:w="0" w:type="auto"/>
          </w:tcPr>
          <w:p w14:paraId="042D1BA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 xml:space="preserve">Amount </w:t>
            </w:r>
            <w:proofErr w:type="gramStart"/>
            <w:r w:rsidRPr="00C7549A">
              <w:rPr>
                <w:rFonts w:asciiTheme="majorHAnsi" w:hAnsiTheme="majorHAnsi" w:cstheme="majorHAnsi"/>
                <w:sz w:val="22"/>
                <w:szCs w:val="22"/>
              </w:rPr>
              <w:t>actually collected</w:t>
            </w:r>
            <w:proofErr w:type="gramEnd"/>
            <w:r w:rsidRPr="00C7549A">
              <w:rPr>
                <w:rFonts w:asciiTheme="majorHAnsi" w:hAnsiTheme="majorHAnsi" w:cstheme="majorHAnsi"/>
                <w:sz w:val="22"/>
                <w:szCs w:val="22"/>
              </w:rPr>
              <w:t xml:space="preserve"> (partial delivery)</w:t>
            </w:r>
          </w:p>
        </w:tc>
      </w:tr>
      <w:tr w:rsidR="00C269BE" w:rsidRPr="00C7549A" w14:paraId="5DAA5CD0" w14:textId="77777777">
        <w:tc>
          <w:tcPr>
            <w:tcW w:w="0" w:type="auto"/>
          </w:tcPr>
          <w:p w14:paraId="7176441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Delivery charge</w:t>
            </w:r>
          </w:p>
        </w:tc>
        <w:tc>
          <w:tcPr>
            <w:tcW w:w="0" w:type="auto"/>
          </w:tcPr>
          <w:p w14:paraId="611E2CD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Posts to courier charge account</w:t>
            </w:r>
          </w:p>
        </w:tc>
      </w:tr>
      <w:tr w:rsidR="00C269BE" w:rsidRPr="00C7549A" w14:paraId="2F2AF210" w14:textId="77777777">
        <w:tc>
          <w:tcPr>
            <w:tcW w:w="0" w:type="auto"/>
          </w:tcPr>
          <w:p w14:paraId="6BB7804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Return charge</w:t>
            </w:r>
          </w:p>
        </w:tc>
        <w:tc>
          <w:tcPr>
            <w:tcW w:w="0" w:type="auto"/>
          </w:tcPr>
          <w:p w14:paraId="79C2545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Posts to courier charge account</w:t>
            </w:r>
          </w:p>
        </w:tc>
      </w:tr>
      <w:tr w:rsidR="00C269BE" w:rsidRPr="00C7549A" w14:paraId="418A51D6" w14:textId="77777777">
        <w:tc>
          <w:tcPr>
            <w:tcW w:w="0" w:type="auto"/>
          </w:tcPr>
          <w:p w14:paraId="1D9522E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Cash handling charge</w:t>
            </w:r>
          </w:p>
        </w:tc>
        <w:tc>
          <w:tcPr>
            <w:tcW w:w="0" w:type="auto"/>
          </w:tcPr>
          <w:p w14:paraId="7D6908F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Posts to 5710</w:t>
            </w:r>
          </w:p>
        </w:tc>
      </w:tr>
      <w:tr w:rsidR="00C269BE" w:rsidRPr="00C7549A" w14:paraId="7BDF0D11" w14:textId="77777777">
        <w:tc>
          <w:tcPr>
            <w:tcW w:w="0" w:type="auto"/>
          </w:tcPr>
          <w:p w14:paraId="727251A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Payment statement ID</w:t>
            </w:r>
          </w:p>
        </w:tc>
        <w:tc>
          <w:tcPr>
            <w:tcW w:w="0" w:type="auto"/>
          </w:tcPr>
          <w:p w14:paraId="26B4A9B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Groups parcels into one settlement</w:t>
            </w:r>
          </w:p>
        </w:tc>
      </w:tr>
      <w:tr w:rsidR="00C269BE" w:rsidRPr="00C7549A" w14:paraId="5669B7B3" w14:textId="77777777">
        <w:tc>
          <w:tcPr>
            <w:tcW w:w="0" w:type="auto"/>
          </w:tcPr>
          <w:p w14:paraId="37054B9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Settlement date and bank</w:t>
            </w:r>
          </w:p>
        </w:tc>
        <w:tc>
          <w:tcPr>
            <w:tcW w:w="0" w:type="auto"/>
          </w:tcPr>
          <w:p w14:paraId="6132015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Links to step 1.5</w:t>
            </w:r>
          </w:p>
        </w:tc>
      </w:tr>
    </w:tbl>
    <w:p w14:paraId="423DF6A2" w14:textId="77777777" w:rsidR="00D50A7E" w:rsidRDefault="00D50A7E">
      <w:pPr>
        <w:pStyle w:val="Heading2"/>
        <w:rPr>
          <w:rFonts w:asciiTheme="majorHAnsi" w:hAnsiTheme="majorHAnsi" w:cstheme="majorHAnsi"/>
          <w:sz w:val="22"/>
          <w:szCs w:val="22"/>
        </w:rPr>
      </w:pPr>
      <w:bookmarkStart w:id="14" w:name="month-end-close-controls"/>
      <w:bookmarkEnd w:id="13"/>
    </w:p>
    <w:p w14:paraId="30B9331B" w14:textId="0718172E" w:rsidR="00C269BE" w:rsidRPr="00C7549A" w:rsidRDefault="00000000">
      <w:pPr>
        <w:pStyle w:val="Heading2"/>
        <w:rPr>
          <w:rFonts w:asciiTheme="majorHAnsi" w:hAnsiTheme="majorHAnsi" w:cstheme="majorHAnsi"/>
          <w:sz w:val="22"/>
          <w:szCs w:val="22"/>
        </w:rPr>
      </w:pPr>
      <w:r w:rsidRPr="00C7549A">
        <w:rPr>
          <w:rFonts w:asciiTheme="majorHAnsi" w:hAnsiTheme="majorHAnsi" w:cstheme="majorHAnsi"/>
          <w:sz w:val="22"/>
          <w:szCs w:val="22"/>
        </w:rPr>
        <w:t>11. Month-end close controls</w:t>
      </w:r>
    </w:p>
    <w:p w14:paraId="4BEA6DEC" w14:textId="77777777" w:rsidR="00C269BE" w:rsidRPr="00C7549A" w:rsidRDefault="00000000">
      <w:pPr>
        <w:pStyle w:val="FirstParagraph"/>
        <w:rPr>
          <w:rFonts w:asciiTheme="majorHAnsi" w:hAnsiTheme="majorHAnsi" w:cstheme="majorHAnsi"/>
          <w:sz w:val="22"/>
          <w:szCs w:val="22"/>
        </w:rPr>
      </w:pPr>
      <w:r w:rsidRPr="00C7549A">
        <w:rPr>
          <w:rFonts w:asciiTheme="majorHAnsi" w:hAnsiTheme="majorHAnsi" w:cstheme="majorHAnsi"/>
          <w:sz w:val="22"/>
          <w:szCs w:val="22"/>
        </w:rPr>
        <w:t>Each control account below must be explained by its subledger or source report before the month closes.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3934"/>
        <w:gridCol w:w="3630"/>
        <w:gridCol w:w="3694"/>
        <w:gridCol w:w="3740"/>
      </w:tblGrid>
      <w:tr w:rsidR="00C269BE" w:rsidRPr="00C7549A" w14:paraId="7757B7DF" w14:textId="77777777" w:rsidTr="00C269B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7B87CBC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Account</w:t>
            </w:r>
          </w:p>
        </w:tc>
        <w:tc>
          <w:tcPr>
            <w:tcW w:w="0" w:type="auto"/>
            <w:shd w:val="clear" w:color="auto" w:fill="1F4E79"/>
          </w:tcPr>
          <w:p w14:paraId="23A1715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 xml:space="preserve">What </w:t>
            </w:r>
            <w:proofErr w:type="gramStart"/>
            <w:r w:rsidRPr="00C7549A">
              <w:rPr>
                <w:rFonts w:asciiTheme="majorHAnsi" w:hAnsiTheme="majorHAnsi" w:cstheme="majorHAnsi"/>
                <w:b/>
                <w:color w:val="FFFFFF"/>
                <w:sz w:val="22"/>
                <w:szCs w:val="22"/>
              </w:rPr>
              <w:t>the balance</w:t>
            </w:r>
            <w:proofErr w:type="gramEnd"/>
            <w:r w:rsidRPr="00C7549A">
              <w:rPr>
                <w:rFonts w:asciiTheme="majorHAnsi" w:hAnsiTheme="majorHAnsi" w:cstheme="majorHAnsi"/>
                <w:b/>
                <w:color w:val="FFFFFF"/>
                <w:sz w:val="22"/>
                <w:szCs w:val="22"/>
              </w:rPr>
              <w:t xml:space="preserve"> should be</w:t>
            </w:r>
          </w:p>
        </w:tc>
        <w:tc>
          <w:tcPr>
            <w:tcW w:w="0" w:type="auto"/>
            <w:shd w:val="clear" w:color="auto" w:fill="1F4E79"/>
          </w:tcPr>
          <w:p w14:paraId="03865E7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Check against</w:t>
            </w:r>
          </w:p>
        </w:tc>
        <w:tc>
          <w:tcPr>
            <w:tcW w:w="0" w:type="auto"/>
            <w:shd w:val="clear" w:color="auto" w:fill="1F4E79"/>
          </w:tcPr>
          <w:p w14:paraId="54E1D93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Action on difference</w:t>
            </w:r>
          </w:p>
        </w:tc>
      </w:tr>
      <w:tr w:rsidR="00C269BE" w:rsidRPr="00C7549A" w14:paraId="504A19C3" w14:textId="77777777">
        <w:tc>
          <w:tcPr>
            <w:tcW w:w="0" w:type="auto"/>
          </w:tcPr>
          <w:p w14:paraId="7B35E77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Transit 1441–1448, 1442</w:t>
            </w:r>
          </w:p>
        </w:tc>
        <w:tc>
          <w:tcPr>
            <w:tcW w:w="0" w:type="auto"/>
          </w:tcPr>
          <w:p w14:paraId="5DFE7B7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Parcels dispatched, not yet delivered or returned</w:t>
            </w:r>
          </w:p>
        </w:tc>
        <w:tc>
          <w:tcPr>
            <w:tcW w:w="0" w:type="auto"/>
          </w:tcPr>
          <w:p w14:paraId="06D2F14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Consignment subledger, aged by days in transit</w:t>
            </w:r>
          </w:p>
        </w:tc>
        <w:tc>
          <w:tcPr>
            <w:tcW w:w="0" w:type="auto"/>
          </w:tcPr>
          <w:p w14:paraId="657EE5F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Chase courier; post 2.4 (returned) or 2.9 (lost)</w:t>
            </w:r>
          </w:p>
        </w:tc>
      </w:tr>
      <w:tr w:rsidR="00C269BE" w:rsidRPr="00C7549A" w14:paraId="5165A689" w14:textId="77777777">
        <w:tc>
          <w:tcPr>
            <w:tcW w:w="0" w:type="auto"/>
          </w:tcPr>
          <w:p w14:paraId="45CB3B8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Courier A/R 1461–1476</w:t>
            </w:r>
          </w:p>
        </w:tc>
        <w:tc>
          <w:tcPr>
            <w:tcW w:w="0" w:type="auto"/>
          </w:tcPr>
          <w:p w14:paraId="20B7CD9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COD delivered, not yet paid out</w:t>
            </w:r>
          </w:p>
        </w:tc>
        <w:tc>
          <w:tcPr>
            <w:tcW w:w="0" w:type="auto"/>
          </w:tcPr>
          <w:p w14:paraId="4657C78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Courier merchant panel and payment statements</w:t>
            </w:r>
          </w:p>
        </w:tc>
        <w:tc>
          <w:tcPr>
            <w:tcW w:w="0" w:type="auto"/>
          </w:tcPr>
          <w:p w14:paraId="308DF7B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Raise claim; net in next payout</w:t>
            </w:r>
          </w:p>
        </w:tc>
      </w:tr>
      <w:tr w:rsidR="00C269BE" w:rsidRPr="00C7549A" w14:paraId="3560AE9F" w14:textId="77777777">
        <w:tc>
          <w:tcPr>
            <w:tcW w:w="0" w:type="auto"/>
          </w:tcPr>
          <w:p w14:paraId="43B2BB4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A/R SD Office Delivery 1464</w:t>
            </w:r>
          </w:p>
        </w:tc>
        <w:tc>
          <w:tcPr>
            <w:tcW w:w="0" w:type="auto"/>
          </w:tcPr>
          <w:p w14:paraId="3AC8312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COD with riders, not yet deposited</w:t>
            </w:r>
          </w:p>
        </w:tc>
        <w:tc>
          <w:tcPr>
            <w:tcW w:w="0" w:type="auto"/>
          </w:tcPr>
          <w:p w14:paraId="2D13214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Rider collection sheet</w:t>
            </w:r>
          </w:p>
        </w:tc>
        <w:tc>
          <w:tcPr>
            <w:tcW w:w="0" w:type="auto"/>
          </w:tcPr>
          <w:p w14:paraId="51F1694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Recover from rider</w:t>
            </w:r>
          </w:p>
        </w:tc>
      </w:tr>
      <w:tr w:rsidR="00C269BE" w:rsidRPr="00C7549A" w14:paraId="2B474E03" w14:textId="77777777">
        <w:tc>
          <w:tcPr>
            <w:tcW w:w="0" w:type="auto"/>
          </w:tcPr>
          <w:p w14:paraId="5917DDD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Advance Against Delivery 3529</w:t>
            </w:r>
          </w:p>
        </w:tc>
        <w:tc>
          <w:tcPr>
            <w:tcW w:w="0" w:type="auto"/>
          </w:tcPr>
          <w:p w14:paraId="03A6069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Paid orders not yet delivered</w:t>
            </w:r>
          </w:p>
        </w:tc>
        <w:tc>
          <w:tcPr>
            <w:tcW w:w="0" w:type="auto"/>
          </w:tcPr>
          <w:p w14:paraId="1357193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Open prepaid orders and corporate advances</w:t>
            </w:r>
          </w:p>
        </w:tc>
        <w:tc>
          <w:tcPr>
            <w:tcW w:w="0" w:type="auto"/>
          </w:tcPr>
          <w:p w14:paraId="0F6EDE00" w14:textId="77777777" w:rsidR="00C269BE" w:rsidRPr="00C7549A" w:rsidRDefault="00000000">
            <w:pPr>
              <w:pStyle w:val="Compact"/>
              <w:rPr>
                <w:rFonts w:asciiTheme="majorHAnsi" w:hAnsiTheme="majorHAnsi" w:cstheme="majorHAnsi"/>
                <w:sz w:val="22"/>
                <w:szCs w:val="22"/>
              </w:rPr>
            </w:pPr>
            <w:proofErr w:type="gramStart"/>
            <w:r w:rsidRPr="00C7549A">
              <w:rPr>
                <w:rFonts w:asciiTheme="majorHAnsi" w:hAnsiTheme="majorHAnsi" w:cstheme="majorHAnsi"/>
                <w:sz w:val="22"/>
                <w:szCs w:val="22"/>
              </w:rPr>
              <w:t>Deliver</w:t>
            </w:r>
            <w:proofErr w:type="gramEnd"/>
            <w:r w:rsidRPr="00C7549A">
              <w:rPr>
                <w:rFonts w:asciiTheme="majorHAnsi" w:hAnsiTheme="majorHAnsi" w:cstheme="majorHAnsi"/>
                <w:sz w:val="22"/>
                <w:szCs w:val="22"/>
              </w:rPr>
              <w:t>, or move to Refundable to Customers 3410</w:t>
            </w:r>
          </w:p>
        </w:tc>
      </w:tr>
      <w:tr w:rsidR="00C269BE" w:rsidRPr="00C7549A" w14:paraId="59ED666A" w14:textId="77777777">
        <w:tc>
          <w:tcPr>
            <w:tcW w:w="0" w:type="auto"/>
          </w:tcPr>
          <w:p w14:paraId="6988A2C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SSL Commerce 1944, MFS 1981–1993</w:t>
            </w:r>
          </w:p>
        </w:tc>
        <w:tc>
          <w:tcPr>
            <w:tcW w:w="0" w:type="auto"/>
          </w:tcPr>
          <w:p w14:paraId="39D9966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One or two days of unsettled collections</w:t>
            </w:r>
          </w:p>
        </w:tc>
        <w:tc>
          <w:tcPr>
            <w:tcW w:w="0" w:type="auto"/>
          </w:tcPr>
          <w:p w14:paraId="6B6B5BF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Gateway and MFS settlement reports</w:t>
            </w:r>
          </w:p>
        </w:tc>
        <w:tc>
          <w:tcPr>
            <w:tcW w:w="0" w:type="auto"/>
          </w:tcPr>
          <w:p w14:paraId="10B3B9D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Follow up missing settlement</w:t>
            </w:r>
          </w:p>
        </w:tc>
      </w:tr>
      <w:tr w:rsidR="00C269BE" w:rsidRPr="00C7549A" w14:paraId="50621FC0" w14:textId="77777777">
        <w:tc>
          <w:tcPr>
            <w:tcW w:w="0" w:type="auto"/>
          </w:tcPr>
          <w:p w14:paraId="037ECD4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Card Settlement Clearing 1950 (proposed)</w:t>
            </w:r>
          </w:p>
        </w:tc>
        <w:tc>
          <w:tcPr>
            <w:tcW w:w="0" w:type="auto"/>
          </w:tcPr>
          <w:p w14:paraId="3295A4F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One or two days of unsettled card sales</w:t>
            </w:r>
          </w:p>
        </w:tc>
        <w:tc>
          <w:tcPr>
            <w:tcW w:w="0" w:type="auto"/>
          </w:tcPr>
          <w:p w14:paraId="31E6437D"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Bank card settlement</w:t>
            </w:r>
          </w:p>
        </w:tc>
        <w:tc>
          <w:tcPr>
            <w:tcW w:w="0" w:type="auto"/>
          </w:tcPr>
          <w:p w14:paraId="69B7EF3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Follow up with acquiring bank</w:t>
            </w:r>
          </w:p>
        </w:tc>
      </w:tr>
      <w:tr w:rsidR="00C269BE" w:rsidRPr="00C7549A" w14:paraId="673B20AC" w14:textId="77777777">
        <w:tc>
          <w:tcPr>
            <w:tcW w:w="0" w:type="auto"/>
          </w:tcPr>
          <w:p w14:paraId="5F68D6C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Cash in Hand 1905–1910</w:t>
            </w:r>
          </w:p>
        </w:tc>
        <w:tc>
          <w:tcPr>
            <w:tcW w:w="0" w:type="auto"/>
          </w:tcPr>
          <w:p w14:paraId="540360F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Physical cash on hand</w:t>
            </w:r>
          </w:p>
        </w:tc>
        <w:tc>
          <w:tcPr>
            <w:tcW w:w="0" w:type="auto"/>
          </w:tcPr>
          <w:p w14:paraId="20AB95B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Cash count</w:t>
            </w:r>
          </w:p>
        </w:tc>
        <w:tc>
          <w:tcPr>
            <w:tcW w:w="0" w:type="auto"/>
          </w:tcPr>
          <w:p w14:paraId="719B208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Investigate shortage or excess</w:t>
            </w:r>
          </w:p>
        </w:tc>
      </w:tr>
      <w:tr w:rsidR="00C269BE" w:rsidRPr="00C7549A" w14:paraId="3C9444A9" w14:textId="77777777">
        <w:tc>
          <w:tcPr>
            <w:tcW w:w="0" w:type="auto"/>
          </w:tcPr>
          <w:p w14:paraId="626153A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Un-Identified Receipts 3534</w:t>
            </w:r>
          </w:p>
        </w:tc>
        <w:tc>
          <w:tcPr>
            <w:tcW w:w="0" w:type="auto"/>
          </w:tcPr>
          <w:p w14:paraId="4AD3207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Zero or fully explained</w:t>
            </w:r>
          </w:p>
        </w:tc>
        <w:tc>
          <w:tcPr>
            <w:tcW w:w="0" w:type="auto"/>
          </w:tcPr>
          <w:p w14:paraId="20910CD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Bank statement and courier statements</w:t>
            </w:r>
          </w:p>
        </w:tc>
        <w:tc>
          <w:tcPr>
            <w:tcW w:w="0" w:type="auto"/>
          </w:tcPr>
          <w:p w14:paraId="77A6298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Match and reclassify</w:t>
            </w:r>
          </w:p>
        </w:tc>
      </w:tr>
      <w:tr w:rsidR="00C269BE" w:rsidRPr="00C7549A" w14:paraId="1CC1EF61" w14:textId="77777777">
        <w:tc>
          <w:tcPr>
            <w:tcW w:w="0" w:type="auto"/>
          </w:tcPr>
          <w:p w14:paraId="1F1AE3C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Corporate A/R 1479–1507</w:t>
            </w:r>
          </w:p>
        </w:tc>
        <w:tc>
          <w:tcPr>
            <w:tcW w:w="0" w:type="auto"/>
          </w:tcPr>
          <w:p w14:paraId="65A1481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Open invoices</w:t>
            </w:r>
          </w:p>
        </w:tc>
        <w:tc>
          <w:tcPr>
            <w:tcW w:w="0" w:type="auto"/>
          </w:tcPr>
          <w:p w14:paraId="7756C14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Customer aging</w:t>
            </w:r>
          </w:p>
        </w:tc>
        <w:tc>
          <w:tcPr>
            <w:tcW w:w="0" w:type="auto"/>
          </w:tcPr>
          <w:p w14:paraId="564128A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Collect; obtain TDS and VDS certificates</w:t>
            </w:r>
          </w:p>
        </w:tc>
      </w:tr>
      <w:tr w:rsidR="00C269BE" w:rsidRPr="00C7549A" w14:paraId="1E8B9D07" w14:textId="77777777">
        <w:tc>
          <w:tcPr>
            <w:tcW w:w="0" w:type="auto"/>
          </w:tcPr>
          <w:p w14:paraId="57092C1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Advance Income Tax 1602, VAT Current Account 1604</w:t>
            </w:r>
          </w:p>
        </w:tc>
        <w:tc>
          <w:tcPr>
            <w:tcW w:w="0" w:type="auto"/>
          </w:tcPr>
          <w:p w14:paraId="15EE202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Certificates received</w:t>
            </w:r>
          </w:p>
        </w:tc>
        <w:tc>
          <w:tcPr>
            <w:tcW w:w="0" w:type="auto"/>
          </w:tcPr>
          <w:p w14:paraId="6B53C31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Withholding certificates</w:t>
            </w:r>
          </w:p>
        </w:tc>
        <w:tc>
          <w:tcPr>
            <w:tcW w:w="0" w:type="auto"/>
          </w:tcPr>
          <w:p w14:paraId="07713F07" w14:textId="77777777" w:rsidR="00C269BE" w:rsidRPr="00C7549A" w:rsidRDefault="00000000">
            <w:pPr>
              <w:pStyle w:val="Compact"/>
              <w:rPr>
                <w:rFonts w:asciiTheme="majorHAnsi" w:hAnsiTheme="majorHAnsi" w:cstheme="majorHAnsi"/>
                <w:sz w:val="22"/>
                <w:szCs w:val="22"/>
              </w:rPr>
            </w:pPr>
            <w:proofErr w:type="gramStart"/>
            <w:r w:rsidRPr="00C7549A">
              <w:rPr>
                <w:rFonts w:asciiTheme="majorHAnsi" w:hAnsiTheme="majorHAnsi" w:cstheme="majorHAnsi"/>
                <w:sz w:val="22"/>
                <w:szCs w:val="22"/>
              </w:rPr>
              <w:t>Obtain</w:t>
            </w:r>
            <w:proofErr w:type="gramEnd"/>
            <w:r w:rsidRPr="00C7549A">
              <w:rPr>
                <w:rFonts w:asciiTheme="majorHAnsi" w:hAnsiTheme="majorHAnsi" w:cstheme="majorHAnsi"/>
                <w:sz w:val="22"/>
                <w:szCs w:val="22"/>
              </w:rPr>
              <w:t xml:space="preserve"> missing certificates</w:t>
            </w:r>
          </w:p>
        </w:tc>
      </w:tr>
      <w:tr w:rsidR="00C269BE" w:rsidRPr="00C7549A" w14:paraId="11110E03" w14:textId="77777777">
        <w:tc>
          <w:tcPr>
            <w:tcW w:w="0" w:type="auto"/>
          </w:tcPr>
          <w:p w14:paraId="6D13D2D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Cost of Goods Sold 5022</w:t>
            </w:r>
          </w:p>
        </w:tc>
        <w:tc>
          <w:tcPr>
            <w:tcW w:w="0" w:type="auto"/>
          </w:tcPr>
          <w:p w14:paraId="2C8C258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Cost of goods delivered in the period</w:t>
            </w:r>
          </w:p>
        </w:tc>
        <w:tc>
          <w:tcPr>
            <w:tcW w:w="0" w:type="auto"/>
          </w:tcPr>
          <w:p w14:paraId="1789428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Stock movement report</w:t>
            </w:r>
          </w:p>
        </w:tc>
        <w:tc>
          <w:tcPr>
            <w:tcW w:w="0" w:type="auto"/>
          </w:tcPr>
          <w:p w14:paraId="07CAFB2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Investigate unposted deliveries or returns</w:t>
            </w:r>
          </w:p>
        </w:tc>
      </w:tr>
      <w:tr w:rsidR="00C269BE" w:rsidRPr="00C7549A" w14:paraId="58A2C351" w14:textId="77777777">
        <w:tc>
          <w:tcPr>
            <w:tcW w:w="0" w:type="auto"/>
          </w:tcPr>
          <w:p w14:paraId="5653479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Output VAT (OQ-SAL-003)</w:t>
            </w:r>
          </w:p>
        </w:tc>
        <w:tc>
          <w:tcPr>
            <w:tcW w:w="0" w:type="auto"/>
          </w:tcPr>
          <w:p w14:paraId="53EDE55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VAT on recognized sales</w:t>
            </w:r>
          </w:p>
        </w:tc>
        <w:tc>
          <w:tcPr>
            <w:tcW w:w="0" w:type="auto"/>
          </w:tcPr>
          <w:p w14:paraId="6883F5A6"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VAT return</w:t>
            </w:r>
          </w:p>
        </w:tc>
        <w:tc>
          <w:tcPr>
            <w:tcW w:w="0" w:type="auto"/>
          </w:tcPr>
          <w:p w14:paraId="2973C03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Reconcile before filing</w:t>
            </w:r>
          </w:p>
        </w:tc>
      </w:tr>
    </w:tbl>
    <w:p w14:paraId="772BEE7D" w14:textId="77777777" w:rsidR="00C269BE" w:rsidRPr="00C7549A" w:rsidRDefault="00000000">
      <w:pPr>
        <w:pStyle w:val="Heading2"/>
        <w:rPr>
          <w:rFonts w:asciiTheme="majorHAnsi" w:hAnsiTheme="majorHAnsi" w:cstheme="majorHAnsi"/>
          <w:sz w:val="22"/>
          <w:szCs w:val="22"/>
        </w:rPr>
      </w:pPr>
      <w:bookmarkStart w:id="15" w:name="proposed-coa-additions-and-corrections"/>
      <w:bookmarkEnd w:id="14"/>
      <w:r w:rsidRPr="00C7549A">
        <w:rPr>
          <w:rFonts w:asciiTheme="majorHAnsi" w:hAnsiTheme="majorHAnsi" w:cstheme="majorHAnsi"/>
          <w:sz w:val="22"/>
          <w:szCs w:val="22"/>
        </w:rPr>
        <w:lastRenderedPageBreak/>
        <w:t>12. Proposed CoA additions and corrections</w:t>
      </w:r>
    </w:p>
    <w:p w14:paraId="6B69191C" w14:textId="77777777" w:rsidR="00C269BE" w:rsidRPr="00C7549A" w:rsidRDefault="00000000">
      <w:pPr>
        <w:pStyle w:val="FirstParagraph"/>
        <w:rPr>
          <w:rFonts w:asciiTheme="majorHAnsi" w:hAnsiTheme="majorHAnsi" w:cstheme="majorHAnsi"/>
          <w:sz w:val="22"/>
          <w:szCs w:val="22"/>
        </w:rPr>
      </w:pPr>
      <w:r w:rsidRPr="00C7549A">
        <w:rPr>
          <w:rFonts w:asciiTheme="majorHAnsi" w:hAnsiTheme="majorHAnsi" w:cstheme="majorHAnsi"/>
          <w:sz w:val="22"/>
          <w:szCs w:val="22"/>
        </w:rPr>
        <w:t>Seven new accounts are proposed for the cycles above (3535 only if needed); all proposed codes are currently unused in the GhorerBazar COA sheet.</w:t>
      </w:r>
    </w:p>
    <w:p w14:paraId="39F52FFF" w14:textId="77777777" w:rsidR="00C269BE" w:rsidRPr="00C7549A" w:rsidRDefault="00000000">
      <w:pPr>
        <w:pStyle w:val="Heading3"/>
        <w:rPr>
          <w:rFonts w:asciiTheme="majorHAnsi" w:hAnsiTheme="majorHAnsi" w:cstheme="majorHAnsi"/>
          <w:sz w:val="22"/>
          <w:szCs w:val="22"/>
        </w:rPr>
      </w:pPr>
      <w:bookmarkStart w:id="16" w:name="proposed-new-accounts"/>
      <w:r w:rsidRPr="00C7549A">
        <w:rPr>
          <w:rFonts w:asciiTheme="majorHAnsi" w:hAnsiTheme="majorHAnsi" w:cstheme="majorHAnsi"/>
          <w:sz w:val="22"/>
          <w:szCs w:val="22"/>
        </w:rPr>
        <w:t>12.1 Proposed new accounts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1858"/>
        <w:gridCol w:w="4434"/>
        <w:gridCol w:w="3918"/>
        <w:gridCol w:w="4788"/>
      </w:tblGrid>
      <w:tr w:rsidR="00C269BE" w:rsidRPr="00C7549A" w14:paraId="5318D570" w14:textId="77777777" w:rsidTr="00C269B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0E3F27F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Proposed code</w:t>
            </w:r>
          </w:p>
        </w:tc>
        <w:tc>
          <w:tcPr>
            <w:tcW w:w="0" w:type="auto"/>
            <w:shd w:val="clear" w:color="auto" w:fill="1F4E79"/>
          </w:tcPr>
          <w:p w14:paraId="27ED493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Account</w:t>
            </w:r>
          </w:p>
        </w:tc>
        <w:tc>
          <w:tcPr>
            <w:tcW w:w="0" w:type="auto"/>
            <w:shd w:val="clear" w:color="auto" w:fill="1F4E79"/>
          </w:tcPr>
          <w:p w14:paraId="551F4B1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Parent group</w:t>
            </w:r>
          </w:p>
        </w:tc>
        <w:tc>
          <w:tcPr>
            <w:tcW w:w="0" w:type="auto"/>
            <w:shd w:val="clear" w:color="auto" w:fill="1F4E79"/>
          </w:tcPr>
          <w:p w14:paraId="2C91092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Used in</w:t>
            </w:r>
          </w:p>
        </w:tc>
      </w:tr>
      <w:tr w:rsidR="00C269BE" w:rsidRPr="00C7549A" w14:paraId="418B6DA9" w14:textId="77777777">
        <w:tc>
          <w:tcPr>
            <w:tcW w:w="0" w:type="auto"/>
          </w:tcPr>
          <w:p w14:paraId="7AC11355"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1950</w:t>
            </w:r>
          </w:p>
        </w:tc>
        <w:tc>
          <w:tcPr>
            <w:tcW w:w="0" w:type="auto"/>
          </w:tcPr>
          <w:p w14:paraId="5C0FA86D"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Card Settlement Clearing (POS)</w:t>
            </w:r>
          </w:p>
        </w:tc>
        <w:tc>
          <w:tcPr>
            <w:tcW w:w="0" w:type="auto"/>
          </w:tcPr>
          <w:p w14:paraId="5FBD43E0"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CASH AT BANK 1940</w:t>
            </w:r>
          </w:p>
        </w:tc>
        <w:tc>
          <w:tcPr>
            <w:tcW w:w="0" w:type="auto"/>
          </w:tcPr>
          <w:p w14:paraId="7AE1BFE3"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6.2, 6.8</w:t>
            </w:r>
          </w:p>
        </w:tc>
      </w:tr>
      <w:tr w:rsidR="00C269BE" w:rsidRPr="00C7549A" w14:paraId="735C4232" w14:textId="77777777">
        <w:tc>
          <w:tcPr>
            <w:tcW w:w="0" w:type="auto"/>
          </w:tcPr>
          <w:p w14:paraId="1CFAD286"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4621</w:t>
            </w:r>
          </w:p>
        </w:tc>
        <w:tc>
          <w:tcPr>
            <w:tcW w:w="0" w:type="auto"/>
          </w:tcPr>
          <w:p w14:paraId="5D6B2842"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Sales Discount – E-commerce</w:t>
            </w:r>
          </w:p>
        </w:tc>
        <w:tc>
          <w:tcPr>
            <w:tcW w:w="0" w:type="auto"/>
          </w:tcPr>
          <w:p w14:paraId="72F4540D"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SALES DISCOUNT 4620</w:t>
            </w:r>
          </w:p>
        </w:tc>
        <w:tc>
          <w:tcPr>
            <w:tcW w:w="0" w:type="auto"/>
          </w:tcPr>
          <w:p w14:paraId="22495C07"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1.2</w:t>
            </w:r>
          </w:p>
        </w:tc>
      </w:tr>
      <w:tr w:rsidR="00C269BE" w:rsidRPr="00C7549A" w14:paraId="47405E6C" w14:textId="77777777">
        <w:tc>
          <w:tcPr>
            <w:tcW w:w="0" w:type="auto"/>
          </w:tcPr>
          <w:p w14:paraId="35646735"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4622</w:t>
            </w:r>
          </w:p>
        </w:tc>
        <w:tc>
          <w:tcPr>
            <w:tcW w:w="0" w:type="auto"/>
          </w:tcPr>
          <w:p w14:paraId="67D83D95"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Sales Discount – Corporate</w:t>
            </w:r>
          </w:p>
        </w:tc>
        <w:tc>
          <w:tcPr>
            <w:tcW w:w="0" w:type="auto"/>
          </w:tcPr>
          <w:p w14:paraId="6DBF7B75"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SALES DISCOUNT 4620</w:t>
            </w:r>
          </w:p>
        </w:tc>
        <w:tc>
          <w:tcPr>
            <w:tcW w:w="0" w:type="auto"/>
          </w:tcPr>
          <w:p w14:paraId="65F01AC8"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Cycle 5</w:t>
            </w:r>
          </w:p>
        </w:tc>
      </w:tr>
      <w:tr w:rsidR="00C269BE" w:rsidRPr="00C7549A" w14:paraId="2DB11035" w14:textId="77777777">
        <w:tc>
          <w:tcPr>
            <w:tcW w:w="0" w:type="auto"/>
          </w:tcPr>
          <w:p w14:paraId="0B732111"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4623</w:t>
            </w:r>
          </w:p>
        </w:tc>
        <w:tc>
          <w:tcPr>
            <w:tcW w:w="0" w:type="auto"/>
          </w:tcPr>
          <w:p w14:paraId="5AC835C2"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Sales Discount – Outlet</w:t>
            </w:r>
          </w:p>
        </w:tc>
        <w:tc>
          <w:tcPr>
            <w:tcW w:w="0" w:type="auto"/>
          </w:tcPr>
          <w:p w14:paraId="4DC3303D"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SALES DISCOUNT 4620</w:t>
            </w:r>
          </w:p>
        </w:tc>
        <w:tc>
          <w:tcPr>
            <w:tcW w:w="0" w:type="auto"/>
          </w:tcPr>
          <w:p w14:paraId="541E690E"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Replaces 5522–5526 if approved</w:t>
            </w:r>
          </w:p>
        </w:tc>
      </w:tr>
      <w:tr w:rsidR="00C269BE" w:rsidRPr="00C7549A" w14:paraId="635F0FD5" w14:textId="77777777">
        <w:tc>
          <w:tcPr>
            <w:tcW w:w="0" w:type="auto"/>
          </w:tcPr>
          <w:p w14:paraId="7CC79E16"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4651</w:t>
            </w:r>
          </w:p>
        </w:tc>
        <w:tc>
          <w:tcPr>
            <w:tcW w:w="0" w:type="auto"/>
          </w:tcPr>
          <w:p w14:paraId="1108B439"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Delivery Charge Income – E-commerce</w:t>
            </w:r>
          </w:p>
        </w:tc>
        <w:tc>
          <w:tcPr>
            <w:tcW w:w="0" w:type="auto"/>
          </w:tcPr>
          <w:p w14:paraId="15F6967F"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SERVICE REVENUE 4650</w:t>
            </w:r>
          </w:p>
        </w:tc>
        <w:tc>
          <w:tcPr>
            <w:tcW w:w="0" w:type="auto"/>
          </w:tcPr>
          <w:p w14:paraId="2FF84AEC"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1.2, 3.3</w:t>
            </w:r>
          </w:p>
        </w:tc>
      </w:tr>
      <w:tr w:rsidR="00C269BE" w:rsidRPr="00C7549A" w14:paraId="242A9C42" w14:textId="77777777">
        <w:tc>
          <w:tcPr>
            <w:tcW w:w="0" w:type="auto"/>
          </w:tcPr>
          <w:p w14:paraId="50EF3EE3"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4720</w:t>
            </w:r>
          </w:p>
        </w:tc>
        <w:tc>
          <w:tcPr>
            <w:tcW w:w="0" w:type="auto"/>
          </w:tcPr>
          <w:p w14:paraId="054C6282"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Return – Corporate</w:t>
            </w:r>
          </w:p>
        </w:tc>
        <w:tc>
          <w:tcPr>
            <w:tcW w:w="0" w:type="auto"/>
          </w:tcPr>
          <w:p w14:paraId="5E6BD91C"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SALES RETURN 4700</w:t>
            </w:r>
          </w:p>
        </w:tc>
        <w:tc>
          <w:tcPr>
            <w:tcW w:w="0" w:type="auto"/>
          </w:tcPr>
          <w:p w14:paraId="6A74F6BD"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5.6</w:t>
            </w:r>
          </w:p>
        </w:tc>
      </w:tr>
      <w:tr w:rsidR="00C269BE" w:rsidRPr="00C7549A" w14:paraId="40201E55" w14:textId="77777777">
        <w:tc>
          <w:tcPr>
            <w:tcW w:w="0" w:type="auto"/>
          </w:tcPr>
          <w:p w14:paraId="11B96386"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3535</w:t>
            </w:r>
          </w:p>
        </w:tc>
        <w:tc>
          <w:tcPr>
            <w:tcW w:w="0" w:type="auto"/>
          </w:tcPr>
          <w:p w14:paraId="102BD377"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Output VAT Payable</w:t>
            </w:r>
          </w:p>
        </w:tc>
        <w:tc>
          <w:tcPr>
            <w:tcW w:w="0" w:type="auto"/>
          </w:tcPr>
          <w:p w14:paraId="7C5C3027"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OTHER CURRENT LIABILITIES 3520</w:t>
            </w:r>
          </w:p>
        </w:tc>
        <w:tc>
          <w:tcPr>
            <w:tcW w:w="0" w:type="auto"/>
          </w:tcPr>
          <w:p w14:paraId="77B043A6" w14:textId="77777777" w:rsidR="00C269BE" w:rsidRPr="00C7549A" w:rsidRDefault="00000000">
            <w:pPr>
              <w:pStyle w:val="Compact"/>
              <w:rPr>
                <w:rFonts w:asciiTheme="majorHAnsi" w:hAnsiTheme="majorHAnsi" w:cstheme="majorHAnsi"/>
                <w:sz w:val="22"/>
                <w:szCs w:val="22"/>
                <w:highlight w:val="yellow"/>
              </w:rPr>
            </w:pPr>
            <w:r w:rsidRPr="00C7549A">
              <w:rPr>
                <w:rFonts w:asciiTheme="majorHAnsi" w:hAnsiTheme="majorHAnsi" w:cstheme="majorHAnsi"/>
                <w:sz w:val="22"/>
                <w:szCs w:val="22"/>
                <w:highlight w:val="yellow"/>
              </w:rPr>
              <w:t>Only if Finance does not use 3511 or 1604</w:t>
            </w:r>
          </w:p>
        </w:tc>
      </w:tr>
    </w:tbl>
    <w:p w14:paraId="2B38736E" w14:textId="77777777" w:rsidR="00C269BE" w:rsidRPr="00C7549A" w:rsidRDefault="00000000">
      <w:pPr>
        <w:pStyle w:val="Heading3"/>
        <w:rPr>
          <w:rFonts w:asciiTheme="majorHAnsi" w:hAnsiTheme="majorHAnsi" w:cstheme="majorHAnsi"/>
          <w:sz w:val="22"/>
          <w:szCs w:val="22"/>
        </w:rPr>
      </w:pPr>
      <w:bookmarkStart w:id="17" w:name="courier-account-gaps"/>
      <w:bookmarkEnd w:id="16"/>
      <w:r w:rsidRPr="00C7549A">
        <w:rPr>
          <w:rFonts w:asciiTheme="majorHAnsi" w:hAnsiTheme="majorHAnsi" w:cstheme="majorHAnsi"/>
          <w:sz w:val="22"/>
          <w:szCs w:val="22"/>
        </w:rPr>
        <w:t>12.2 Courier account gaps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7234"/>
        <w:gridCol w:w="7764"/>
      </w:tblGrid>
      <w:tr w:rsidR="00C269BE" w:rsidRPr="00C7549A" w14:paraId="2268920E" w14:textId="77777777" w:rsidTr="00C269B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4E79"/>
          </w:tcPr>
          <w:p w14:paraId="2FB1008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Gap</w:t>
            </w:r>
          </w:p>
        </w:tc>
        <w:tc>
          <w:tcPr>
            <w:tcW w:w="0" w:type="auto"/>
            <w:shd w:val="clear" w:color="auto" w:fill="1F4E79"/>
          </w:tcPr>
          <w:p w14:paraId="346F06E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Proposed fix</w:t>
            </w:r>
          </w:p>
        </w:tc>
      </w:tr>
      <w:tr w:rsidR="00C269BE" w:rsidRPr="00C7549A" w14:paraId="1737A310" w14:textId="77777777">
        <w:tc>
          <w:tcPr>
            <w:tcW w:w="0" w:type="auto"/>
          </w:tcPr>
          <w:p w14:paraId="20B7D72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 xml:space="preserve">No courier charge </w:t>
            </w:r>
            <w:proofErr w:type="gramStart"/>
            <w:r w:rsidRPr="00C7549A">
              <w:rPr>
                <w:rFonts w:asciiTheme="majorHAnsi" w:hAnsiTheme="majorHAnsi" w:cstheme="majorHAnsi"/>
                <w:sz w:val="22"/>
                <w:szCs w:val="22"/>
              </w:rPr>
              <w:t>account</w:t>
            </w:r>
            <w:proofErr w:type="gramEnd"/>
            <w:r w:rsidRPr="00C7549A">
              <w:rPr>
                <w:rFonts w:asciiTheme="majorHAnsi" w:hAnsiTheme="majorHAnsi" w:cstheme="majorHAnsi"/>
                <w:sz w:val="22"/>
                <w:szCs w:val="22"/>
              </w:rPr>
              <w:t xml:space="preserve"> for Paperfly, Janani, SA Paribahan, Foring, Sundarban, AJR, E-Courier</w:t>
            </w:r>
          </w:p>
        </w:tc>
        <w:tc>
          <w:tcPr>
            <w:tcW w:w="0" w:type="auto"/>
          </w:tcPr>
          <w:p w14:paraId="47C622F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Add one account per active courier in group 5600, or 5606 Other Courier Charges for inactive ones</w:t>
            </w:r>
          </w:p>
        </w:tc>
      </w:tr>
      <w:tr w:rsidR="00C269BE" w:rsidRPr="00C7549A" w14:paraId="52316F91" w14:textId="77777777">
        <w:tc>
          <w:tcPr>
            <w:tcW w:w="0" w:type="auto"/>
          </w:tcPr>
          <w:p w14:paraId="4C776E0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No Transit account for Sundarban, AJR, E-Courier</w:t>
            </w:r>
          </w:p>
        </w:tc>
        <w:tc>
          <w:tcPr>
            <w:tcW w:w="0" w:type="auto"/>
          </w:tcPr>
          <w:p w14:paraId="1CC5253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Add under INVENTORIES IN TRANSIT 1440 if still in use</w:t>
            </w:r>
          </w:p>
        </w:tc>
      </w:tr>
      <w:tr w:rsidR="00C269BE" w:rsidRPr="00C7549A" w14:paraId="69A9635E" w14:textId="77777777">
        <w:tc>
          <w:tcPr>
            <w:tcW w:w="0" w:type="auto"/>
          </w:tcPr>
          <w:p w14:paraId="4D91FD8B"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GB-Express has only 5603</w:t>
            </w:r>
          </w:p>
        </w:tc>
        <w:tc>
          <w:tcPr>
            <w:tcW w:w="0" w:type="auto"/>
          </w:tcPr>
          <w:p w14:paraId="74B89E9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Add Transit 1449, A/R 1508, Sales 4020, Return 4721, or map to office delivery accounts (OQ-SAL-006)</w:t>
            </w:r>
          </w:p>
        </w:tc>
      </w:tr>
      <w:tr w:rsidR="00C269BE" w:rsidRPr="00C7549A" w14:paraId="46E37A98" w14:textId="77777777">
        <w:tc>
          <w:tcPr>
            <w:tcW w:w="0" w:type="auto"/>
          </w:tcPr>
          <w:p w14:paraId="2255FCD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Steadfast has only a Dhaka sales account (4003)</w:t>
            </w:r>
          </w:p>
        </w:tc>
        <w:tc>
          <w:tcPr>
            <w:tcW w:w="0" w:type="auto"/>
          </w:tcPr>
          <w:p w14:paraId="57D2A3D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Add Sales Ctg.- Steadfast and Return Ctg.- Steadfast if Steadfast delivers Chattogram orders</w:t>
            </w:r>
          </w:p>
        </w:tc>
      </w:tr>
    </w:tbl>
    <w:p w14:paraId="1FE2E1C0" w14:textId="77777777" w:rsidR="00C269BE" w:rsidRPr="00C7549A" w:rsidRDefault="00000000">
      <w:pPr>
        <w:pStyle w:val="Heading3"/>
        <w:rPr>
          <w:rFonts w:asciiTheme="majorHAnsi" w:hAnsiTheme="majorHAnsi" w:cstheme="majorHAnsi"/>
          <w:sz w:val="22"/>
          <w:szCs w:val="22"/>
        </w:rPr>
      </w:pPr>
      <w:bookmarkStart w:id="18" w:name="corrections-to-the-coa-file"/>
      <w:bookmarkEnd w:id="17"/>
      <w:r w:rsidRPr="00C7549A">
        <w:rPr>
          <w:rFonts w:asciiTheme="majorHAnsi" w:hAnsiTheme="majorHAnsi" w:cstheme="majorHAnsi"/>
          <w:sz w:val="22"/>
          <w:szCs w:val="22"/>
        </w:rPr>
        <w:t>12.3 Corrections to the CoA file</w:t>
      </w:r>
    </w:p>
    <w:p w14:paraId="5DFB55FE" w14:textId="77777777" w:rsidR="00C269BE" w:rsidRPr="00C7549A" w:rsidRDefault="00000000">
      <w:pPr>
        <w:pStyle w:val="Compact"/>
        <w:numPr>
          <w:ilvl w:val="0"/>
          <w:numId w:val="12"/>
        </w:numPr>
        <w:rPr>
          <w:rFonts w:asciiTheme="majorHAnsi" w:hAnsiTheme="majorHAnsi" w:cstheme="majorHAnsi"/>
          <w:sz w:val="22"/>
          <w:szCs w:val="22"/>
        </w:rPr>
      </w:pPr>
      <w:r w:rsidRPr="00C7549A">
        <w:rPr>
          <w:rFonts w:asciiTheme="majorHAnsi" w:hAnsiTheme="majorHAnsi" w:cstheme="majorHAnsi"/>
          <w:sz w:val="22"/>
          <w:szCs w:val="22"/>
        </w:rPr>
        <w:t>Add Cost of Goods Sold 5022 to the GhorerBazar COA sheet. In the uploaded file it appears only on the Biznify Chart of Acc sheet. Place it directly under COST OF GOODS SOLD 5001, not under COST OF MATERIALS 5002.</w:t>
      </w:r>
    </w:p>
    <w:p w14:paraId="0E1EE9E9" w14:textId="77777777" w:rsidR="00C269BE" w:rsidRPr="00C7549A" w:rsidRDefault="00000000">
      <w:pPr>
        <w:pStyle w:val="Compact"/>
        <w:numPr>
          <w:ilvl w:val="0"/>
          <w:numId w:val="12"/>
        </w:numPr>
        <w:rPr>
          <w:rFonts w:asciiTheme="majorHAnsi" w:hAnsiTheme="majorHAnsi" w:cstheme="majorHAnsi"/>
          <w:sz w:val="22"/>
          <w:szCs w:val="22"/>
        </w:rPr>
      </w:pPr>
      <w:r w:rsidRPr="00C7549A">
        <w:rPr>
          <w:rFonts w:asciiTheme="majorHAnsi" w:hAnsiTheme="majorHAnsi" w:cstheme="majorHAnsi"/>
          <w:sz w:val="22"/>
          <w:szCs w:val="22"/>
        </w:rPr>
        <w:t>Trim the leading space in the header ” Courier &amp; Logistics Expenses” (5600).</w:t>
      </w:r>
    </w:p>
    <w:p w14:paraId="5300540E" w14:textId="77777777" w:rsidR="00C269BE" w:rsidRPr="00C7549A" w:rsidRDefault="00000000">
      <w:pPr>
        <w:pStyle w:val="Compact"/>
        <w:numPr>
          <w:ilvl w:val="0"/>
          <w:numId w:val="12"/>
        </w:numPr>
        <w:rPr>
          <w:rFonts w:asciiTheme="majorHAnsi" w:hAnsiTheme="majorHAnsi" w:cstheme="majorHAnsi"/>
          <w:sz w:val="22"/>
          <w:szCs w:val="22"/>
        </w:rPr>
      </w:pPr>
      <w:r w:rsidRPr="00C7549A">
        <w:rPr>
          <w:rFonts w:asciiTheme="majorHAnsi" w:hAnsiTheme="majorHAnsi" w:cstheme="majorHAnsi"/>
          <w:sz w:val="22"/>
          <w:szCs w:val="22"/>
        </w:rPr>
        <w:t xml:space="preserve">Freeze Delivery </w:t>
      </w:r>
      <w:proofErr w:type="gramStart"/>
      <w:r w:rsidRPr="00C7549A">
        <w:rPr>
          <w:rFonts w:asciiTheme="majorHAnsi" w:hAnsiTheme="majorHAnsi" w:cstheme="majorHAnsi"/>
          <w:sz w:val="22"/>
          <w:szCs w:val="22"/>
        </w:rPr>
        <w:t>Expenses-Sales</w:t>
      </w:r>
      <w:proofErr w:type="gramEnd"/>
      <w:r w:rsidRPr="00C7549A">
        <w:rPr>
          <w:rFonts w:asciiTheme="majorHAnsi" w:hAnsiTheme="majorHAnsi" w:cstheme="majorHAnsi"/>
          <w:sz w:val="22"/>
          <w:szCs w:val="22"/>
        </w:rPr>
        <w:t xml:space="preserve"> 5509 and Carriage Outward-Sales 5505 for new courier postings; they overlap group 5600.</w:t>
      </w:r>
    </w:p>
    <w:p w14:paraId="4EA570B5" w14:textId="77777777" w:rsidR="00C269BE" w:rsidRPr="00C7549A" w:rsidRDefault="00000000">
      <w:pPr>
        <w:pStyle w:val="Compact"/>
        <w:numPr>
          <w:ilvl w:val="0"/>
          <w:numId w:val="12"/>
        </w:numPr>
        <w:rPr>
          <w:rFonts w:asciiTheme="majorHAnsi" w:hAnsiTheme="majorHAnsi" w:cstheme="majorHAnsi"/>
          <w:sz w:val="22"/>
          <w:szCs w:val="22"/>
        </w:rPr>
      </w:pPr>
      <w:r w:rsidRPr="00C7549A">
        <w:rPr>
          <w:rFonts w:asciiTheme="majorHAnsi" w:hAnsiTheme="majorHAnsi" w:cstheme="majorHAnsi"/>
          <w:sz w:val="22"/>
          <w:szCs w:val="22"/>
        </w:rPr>
        <w:lastRenderedPageBreak/>
        <w:t>In the Level 5 restructure, replace per-customer GL accounts (1494–1507) with an A/R – Corporate Customers control account and a customer subledger, and split A/R 1460 into courier, corporate, lot/campaign and MFS sub-groups.</w:t>
      </w:r>
    </w:p>
    <w:p w14:paraId="3BE19E81" w14:textId="77777777" w:rsidR="00C269BE" w:rsidRPr="00C7549A" w:rsidRDefault="00000000">
      <w:pPr>
        <w:pStyle w:val="Heading2"/>
        <w:rPr>
          <w:rFonts w:asciiTheme="majorHAnsi" w:hAnsiTheme="majorHAnsi" w:cstheme="majorHAnsi"/>
          <w:sz w:val="22"/>
          <w:szCs w:val="22"/>
        </w:rPr>
      </w:pPr>
      <w:bookmarkStart w:id="19" w:name="open-questions"/>
      <w:bookmarkEnd w:id="15"/>
      <w:bookmarkEnd w:id="18"/>
      <w:r w:rsidRPr="00C7549A">
        <w:rPr>
          <w:rFonts w:asciiTheme="majorHAnsi" w:hAnsiTheme="majorHAnsi" w:cstheme="majorHAnsi"/>
          <w:sz w:val="22"/>
          <w:szCs w:val="22"/>
        </w:rPr>
        <w:t>13. Open questions</w:t>
      </w:r>
    </w:p>
    <w:p w14:paraId="598A9108" w14:textId="77777777" w:rsidR="00C269BE" w:rsidRPr="00C7549A" w:rsidRDefault="00000000">
      <w:pPr>
        <w:pStyle w:val="FirstParagraph"/>
        <w:rPr>
          <w:rFonts w:asciiTheme="majorHAnsi" w:hAnsiTheme="majorHAnsi" w:cstheme="majorHAnsi"/>
          <w:sz w:val="22"/>
          <w:szCs w:val="22"/>
        </w:rPr>
      </w:pPr>
      <w:r w:rsidRPr="00C7549A">
        <w:rPr>
          <w:rFonts w:asciiTheme="majorHAnsi" w:hAnsiTheme="majorHAnsi" w:cstheme="majorHAnsi"/>
          <w:sz w:val="22"/>
          <w:szCs w:val="22"/>
        </w:rPr>
        <w:t>Six decisions from Finance are needed before this document moves to v2.0 and feeds the FRS.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Look w:val="0020" w:firstRow="1" w:lastRow="0" w:firstColumn="0" w:lastColumn="0" w:noHBand="0" w:noVBand="0"/>
      </w:tblPr>
      <w:tblGrid>
        <w:gridCol w:w="1430"/>
        <w:gridCol w:w="11117"/>
        <w:gridCol w:w="818"/>
        <w:gridCol w:w="1633"/>
      </w:tblGrid>
      <w:tr w:rsidR="00C269BE" w:rsidRPr="00C7549A" w14:paraId="72A1013A" w14:textId="77777777" w:rsidTr="005778D3">
        <w:trPr>
          <w:cnfStyle w:val="100000000000" w:firstRow="1" w:lastRow="0" w:firstColumn="0" w:lastColumn="0" w:oddVBand="0" w:evenVBand="0" w:oddHBand="0" w:evenHBand="0" w:firstRowFirstColumn="0" w:firstRowLastColumn="0" w:lastRowFirstColumn="0" w:lastRowLastColumn="0"/>
          <w:tblHeader/>
        </w:trPr>
        <w:tc>
          <w:tcPr>
            <w:tcW w:w="477" w:type="pct"/>
            <w:shd w:val="clear" w:color="auto" w:fill="1F4E79"/>
          </w:tcPr>
          <w:p w14:paraId="33EAB567"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ID</w:t>
            </w:r>
          </w:p>
        </w:tc>
        <w:tc>
          <w:tcPr>
            <w:tcW w:w="3706" w:type="pct"/>
            <w:shd w:val="clear" w:color="auto" w:fill="1F4E79"/>
          </w:tcPr>
          <w:p w14:paraId="4E3DED8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Question</w:t>
            </w:r>
          </w:p>
        </w:tc>
        <w:tc>
          <w:tcPr>
            <w:tcW w:w="0" w:type="auto"/>
            <w:shd w:val="clear" w:color="auto" w:fill="1F4E79"/>
          </w:tcPr>
          <w:p w14:paraId="38CF692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Owner</w:t>
            </w:r>
          </w:p>
        </w:tc>
        <w:tc>
          <w:tcPr>
            <w:tcW w:w="0" w:type="auto"/>
            <w:shd w:val="clear" w:color="auto" w:fill="1F4E79"/>
          </w:tcPr>
          <w:p w14:paraId="0802E89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b/>
                <w:color w:val="FFFFFF"/>
                <w:sz w:val="22"/>
                <w:szCs w:val="22"/>
              </w:rPr>
              <w:t>Affects</w:t>
            </w:r>
          </w:p>
        </w:tc>
      </w:tr>
      <w:tr w:rsidR="00C269BE" w:rsidRPr="00C7549A" w14:paraId="17AD1B5E" w14:textId="77777777" w:rsidTr="005778D3">
        <w:tc>
          <w:tcPr>
            <w:tcW w:w="477" w:type="pct"/>
          </w:tcPr>
          <w:p w14:paraId="25B9064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OQ-SAL-001</w:t>
            </w:r>
          </w:p>
        </w:tc>
        <w:tc>
          <w:tcPr>
            <w:tcW w:w="3706" w:type="pct"/>
          </w:tcPr>
          <w:p w14:paraId="4631D2F0"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Confirm revenue recognition on delivery, and retire Deferred sales accounts 3522–3528 for courier flows</w:t>
            </w:r>
          </w:p>
        </w:tc>
        <w:tc>
          <w:tcPr>
            <w:tcW w:w="0" w:type="auto"/>
          </w:tcPr>
          <w:p w14:paraId="00762D8A" w14:textId="43F2E1C8" w:rsidR="00C269BE" w:rsidRPr="00C7549A" w:rsidRDefault="005778D3">
            <w:pPr>
              <w:pStyle w:val="Compact"/>
              <w:rPr>
                <w:rFonts w:asciiTheme="majorHAnsi" w:hAnsiTheme="majorHAnsi" w:cstheme="majorHAnsi"/>
                <w:sz w:val="22"/>
                <w:szCs w:val="22"/>
              </w:rPr>
            </w:pPr>
            <w:r w:rsidRPr="00C7549A">
              <w:rPr>
                <w:rFonts w:asciiTheme="majorHAnsi" w:hAnsiTheme="majorHAnsi" w:cstheme="majorHAnsi"/>
                <w:sz w:val="22"/>
                <w:szCs w:val="22"/>
              </w:rPr>
              <w:t>CFO</w:t>
            </w:r>
          </w:p>
        </w:tc>
        <w:tc>
          <w:tcPr>
            <w:tcW w:w="0" w:type="auto"/>
          </w:tcPr>
          <w:p w14:paraId="50BDAD45"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Cycles 1–4</w:t>
            </w:r>
          </w:p>
        </w:tc>
      </w:tr>
      <w:tr w:rsidR="00C269BE" w:rsidRPr="00C7549A" w14:paraId="5ABDDD42" w14:textId="77777777" w:rsidTr="005778D3">
        <w:tc>
          <w:tcPr>
            <w:tcW w:w="477" w:type="pct"/>
          </w:tcPr>
          <w:p w14:paraId="66FFA84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OQ-SAL-002</w:t>
            </w:r>
          </w:p>
        </w:tc>
        <w:tc>
          <w:tcPr>
            <w:tcW w:w="3706" w:type="pct"/>
          </w:tcPr>
          <w:p w14:paraId="78E7C8C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Move sales discounts from selling expenses (5521–5526) to contra-revenue (4621–4623)?</w:t>
            </w:r>
          </w:p>
        </w:tc>
        <w:tc>
          <w:tcPr>
            <w:tcW w:w="0" w:type="auto"/>
          </w:tcPr>
          <w:p w14:paraId="6F0DF5A5" w14:textId="08EB5A65" w:rsidR="00C269BE" w:rsidRPr="00C7549A" w:rsidRDefault="005778D3">
            <w:pPr>
              <w:pStyle w:val="Compact"/>
              <w:rPr>
                <w:rFonts w:asciiTheme="majorHAnsi" w:hAnsiTheme="majorHAnsi" w:cstheme="majorHAnsi"/>
                <w:sz w:val="22"/>
                <w:szCs w:val="22"/>
              </w:rPr>
            </w:pPr>
            <w:r w:rsidRPr="00C7549A">
              <w:rPr>
                <w:rFonts w:asciiTheme="majorHAnsi" w:hAnsiTheme="majorHAnsi" w:cstheme="majorHAnsi"/>
                <w:sz w:val="22"/>
                <w:szCs w:val="22"/>
              </w:rPr>
              <w:t>CFO</w:t>
            </w:r>
          </w:p>
        </w:tc>
        <w:tc>
          <w:tcPr>
            <w:tcW w:w="0" w:type="auto"/>
          </w:tcPr>
          <w:p w14:paraId="0595B142"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1.2, 6.2, Cycle 5</w:t>
            </w:r>
          </w:p>
        </w:tc>
      </w:tr>
      <w:tr w:rsidR="00C269BE" w:rsidRPr="00C7549A" w14:paraId="676C8D73" w14:textId="77777777" w:rsidTr="005778D3">
        <w:tc>
          <w:tcPr>
            <w:tcW w:w="477" w:type="pct"/>
          </w:tcPr>
          <w:p w14:paraId="40DE143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OQ-SAL-003</w:t>
            </w:r>
          </w:p>
        </w:tc>
        <w:tc>
          <w:tcPr>
            <w:tcW w:w="3706" w:type="pct"/>
          </w:tcPr>
          <w:p w14:paraId="22BADA73"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Which Output VAT account: Provisions for VAT 3511, VAT Current Account 1604, or new 3535? Rate per channel?</w:t>
            </w:r>
          </w:p>
        </w:tc>
        <w:tc>
          <w:tcPr>
            <w:tcW w:w="0" w:type="auto"/>
          </w:tcPr>
          <w:p w14:paraId="755B3E66" w14:textId="56BD77E8" w:rsidR="00C269BE" w:rsidRPr="00C7549A" w:rsidRDefault="005778D3">
            <w:pPr>
              <w:pStyle w:val="Compact"/>
              <w:rPr>
                <w:rFonts w:asciiTheme="majorHAnsi" w:hAnsiTheme="majorHAnsi" w:cstheme="majorHAnsi"/>
                <w:sz w:val="22"/>
                <w:szCs w:val="22"/>
              </w:rPr>
            </w:pPr>
            <w:r w:rsidRPr="00C7549A">
              <w:rPr>
                <w:rFonts w:asciiTheme="majorHAnsi" w:hAnsiTheme="majorHAnsi" w:cstheme="majorHAnsi"/>
                <w:sz w:val="22"/>
                <w:szCs w:val="22"/>
              </w:rPr>
              <w:t>CFO</w:t>
            </w:r>
          </w:p>
        </w:tc>
        <w:tc>
          <w:tcPr>
            <w:tcW w:w="0" w:type="auto"/>
          </w:tcPr>
          <w:p w14:paraId="4875B9F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All sale steps</w:t>
            </w:r>
          </w:p>
        </w:tc>
      </w:tr>
      <w:tr w:rsidR="00C269BE" w:rsidRPr="00C7549A" w14:paraId="7A64FCBA" w14:textId="77777777" w:rsidTr="005778D3">
        <w:tc>
          <w:tcPr>
            <w:tcW w:w="477" w:type="pct"/>
          </w:tcPr>
          <w:p w14:paraId="4A7B689E"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OQ-SAL-004</w:t>
            </w:r>
          </w:p>
        </w:tc>
        <w:tc>
          <w:tcPr>
            <w:tcW w:w="3706" w:type="pct"/>
          </w:tcPr>
          <w:p w14:paraId="7B69483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Post the 1% cash handling charge to COD Collection Commission 5710 or to each courier’s 5600 account? Does VDS or TDS apply to courier service fees?</w:t>
            </w:r>
          </w:p>
        </w:tc>
        <w:tc>
          <w:tcPr>
            <w:tcW w:w="0" w:type="auto"/>
          </w:tcPr>
          <w:p w14:paraId="110374FE" w14:textId="255658AD" w:rsidR="00C269BE" w:rsidRPr="00C7549A" w:rsidRDefault="005778D3">
            <w:pPr>
              <w:pStyle w:val="Compact"/>
              <w:rPr>
                <w:rFonts w:asciiTheme="majorHAnsi" w:hAnsiTheme="majorHAnsi" w:cstheme="majorHAnsi"/>
                <w:sz w:val="22"/>
                <w:szCs w:val="22"/>
              </w:rPr>
            </w:pPr>
            <w:r w:rsidRPr="00C7549A">
              <w:rPr>
                <w:rFonts w:asciiTheme="majorHAnsi" w:hAnsiTheme="majorHAnsi" w:cstheme="majorHAnsi"/>
                <w:sz w:val="22"/>
                <w:szCs w:val="22"/>
              </w:rPr>
              <w:t>CFO</w:t>
            </w:r>
          </w:p>
        </w:tc>
        <w:tc>
          <w:tcPr>
            <w:tcW w:w="0" w:type="auto"/>
          </w:tcPr>
          <w:p w14:paraId="4CABEB0C"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1.4, section 10</w:t>
            </w:r>
          </w:p>
        </w:tc>
      </w:tr>
      <w:tr w:rsidR="00C269BE" w:rsidRPr="00C7549A" w14:paraId="668600FE" w14:textId="77777777" w:rsidTr="005778D3">
        <w:tc>
          <w:tcPr>
            <w:tcW w:w="477" w:type="pct"/>
          </w:tcPr>
          <w:p w14:paraId="0F4075D1"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OQ-SAL-005</w:t>
            </w:r>
          </w:p>
        </w:tc>
        <w:tc>
          <w:tcPr>
            <w:tcW w:w="3706" w:type="pct"/>
          </w:tcPr>
          <w:p w14:paraId="36F48B59"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Is the delivery fee charged to customers revenue (4651) or an offset to courier charges?</w:t>
            </w:r>
          </w:p>
        </w:tc>
        <w:tc>
          <w:tcPr>
            <w:tcW w:w="0" w:type="auto"/>
          </w:tcPr>
          <w:p w14:paraId="5E92A68E" w14:textId="34D14D70" w:rsidR="00C269BE" w:rsidRPr="00C7549A" w:rsidRDefault="005778D3">
            <w:pPr>
              <w:pStyle w:val="Compact"/>
              <w:rPr>
                <w:rFonts w:asciiTheme="majorHAnsi" w:hAnsiTheme="majorHAnsi" w:cstheme="majorHAnsi"/>
                <w:sz w:val="22"/>
                <w:szCs w:val="22"/>
              </w:rPr>
            </w:pPr>
            <w:r w:rsidRPr="00C7549A">
              <w:rPr>
                <w:rFonts w:asciiTheme="majorHAnsi" w:hAnsiTheme="majorHAnsi" w:cstheme="majorHAnsi"/>
                <w:sz w:val="22"/>
                <w:szCs w:val="22"/>
              </w:rPr>
              <w:t>CFO</w:t>
            </w:r>
          </w:p>
        </w:tc>
        <w:tc>
          <w:tcPr>
            <w:tcW w:w="0" w:type="auto"/>
          </w:tcPr>
          <w:p w14:paraId="3B0C6B88"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1.2, 3.3</w:t>
            </w:r>
          </w:p>
        </w:tc>
      </w:tr>
      <w:tr w:rsidR="00C269BE" w:rsidRPr="00C7549A" w14:paraId="49FF51BB" w14:textId="77777777" w:rsidTr="005778D3">
        <w:tc>
          <w:tcPr>
            <w:tcW w:w="477" w:type="pct"/>
          </w:tcPr>
          <w:p w14:paraId="3DE10024"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OQ-SAL-006</w:t>
            </w:r>
          </w:p>
        </w:tc>
        <w:tc>
          <w:tcPr>
            <w:tcW w:w="3706" w:type="pct"/>
          </w:tcPr>
          <w:p w14:paraId="7BCF462F"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 xml:space="preserve">Is GB-Express a separate courier channel, </w:t>
            </w:r>
            <w:proofErr w:type="gramStart"/>
            <w:r w:rsidRPr="00C7549A">
              <w:rPr>
                <w:rFonts w:asciiTheme="majorHAnsi" w:hAnsiTheme="majorHAnsi" w:cstheme="majorHAnsi"/>
                <w:sz w:val="22"/>
                <w:szCs w:val="22"/>
              </w:rPr>
              <w:t>or</w:t>
            </w:r>
            <w:proofErr w:type="gramEnd"/>
            <w:r w:rsidRPr="00C7549A">
              <w:rPr>
                <w:rFonts w:asciiTheme="majorHAnsi" w:hAnsiTheme="majorHAnsi" w:cstheme="majorHAnsi"/>
                <w:sz w:val="22"/>
                <w:szCs w:val="22"/>
              </w:rPr>
              <w:t xml:space="preserve"> the office delivery team under a new name?</w:t>
            </w:r>
          </w:p>
        </w:tc>
        <w:tc>
          <w:tcPr>
            <w:tcW w:w="0" w:type="auto"/>
          </w:tcPr>
          <w:p w14:paraId="59C4627F" w14:textId="71C524A8" w:rsidR="00C269BE" w:rsidRPr="00C7549A" w:rsidRDefault="005778D3">
            <w:pPr>
              <w:pStyle w:val="Compact"/>
              <w:rPr>
                <w:rFonts w:asciiTheme="majorHAnsi" w:hAnsiTheme="majorHAnsi" w:cstheme="majorHAnsi"/>
                <w:sz w:val="22"/>
                <w:szCs w:val="22"/>
              </w:rPr>
            </w:pPr>
            <w:r w:rsidRPr="00C7549A">
              <w:rPr>
                <w:rFonts w:asciiTheme="majorHAnsi" w:hAnsiTheme="majorHAnsi" w:cstheme="majorHAnsi"/>
                <w:sz w:val="22"/>
                <w:szCs w:val="22"/>
              </w:rPr>
              <w:t>CFO</w:t>
            </w:r>
          </w:p>
        </w:tc>
        <w:tc>
          <w:tcPr>
            <w:tcW w:w="0" w:type="auto"/>
          </w:tcPr>
          <w:p w14:paraId="5E0391DA" w14:textId="77777777" w:rsidR="00C269BE" w:rsidRPr="00C7549A" w:rsidRDefault="00000000">
            <w:pPr>
              <w:pStyle w:val="Compact"/>
              <w:rPr>
                <w:rFonts w:asciiTheme="majorHAnsi" w:hAnsiTheme="majorHAnsi" w:cstheme="majorHAnsi"/>
                <w:sz w:val="22"/>
                <w:szCs w:val="22"/>
              </w:rPr>
            </w:pPr>
            <w:r w:rsidRPr="00C7549A">
              <w:rPr>
                <w:rFonts w:asciiTheme="majorHAnsi" w:hAnsiTheme="majorHAnsi" w:cstheme="majorHAnsi"/>
                <w:sz w:val="22"/>
                <w:szCs w:val="22"/>
              </w:rPr>
              <w:t>Section 12.2</w:t>
            </w:r>
          </w:p>
        </w:tc>
      </w:tr>
      <w:bookmarkEnd w:id="0"/>
      <w:bookmarkEnd w:id="19"/>
    </w:tbl>
    <w:p w14:paraId="62EF3E3C" w14:textId="77777777" w:rsidR="00923BB8" w:rsidRPr="00C7549A" w:rsidRDefault="00923BB8">
      <w:pPr>
        <w:rPr>
          <w:rFonts w:asciiTheme="majorHAnsi" w:hAnsiTheme="majorHAnsi" w:cstheme="majorHAnsi"/>
          <w:sz w:val="22"/>
          <w:szCs w:val="22"/>
        </w:rPr>
      </w:pPr>
    </w:p>
    <w:sectPr w:rsidR="00923BB8" w:rsidRPr="00C7549A">
      <w:pgSz w:w="16838" w:h="11906" w:orient="landscape"/>
      <w:pgMar w:top="1000" w:right="1000" w:bottom="1000" w:left="1000" w:header="500" w:footer="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288A5" w14:textId="77777777" w:rsidR="00923BB8" w:rsidRDefault="00923BB8">
      <w:pPr>
        <w:spacing w:after="0"/>
      </w:pPr>
      <w:r>
        <w:separator/>
      </w:r>
    </w:p>
  </w:endnote>
  <w:endnote w:type="continuationSeparator" w:id="0">
    <w:p w14:paraId="3E791332" w14:textId="77777777" w:rsidR="00923BB8" w:rsidRDefault="00923B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D1071" w14:textId="77777777" w:rsidR="00923BB8" w:rsidRDefault="00923BB8">
      <w:r>
        <w:separator/>
      </w:r>
    </w:p>
  </w:footnote>
  <w:footnote w:type="continuationSeparator" w:id="0">
    <w:p w14:paraId="2D07BE55" w14:textId="77777777" w:rsidR="00923BB8" w:rsidRDefault="00923B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52FA8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50E28A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674F1D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13686190">
    <w:abstractNumId w:val="0"/>
  </w:num>
  <w:num w:numId="2" w16cid:durableId="868756548">
    <w:abstractNumId w:val="1"/>
  </w:num>
  <w:num w:numId="3" w16cid:durableId="692803865">
    <w:abstractNumId w:val="1"/>
  </w:num>
  <w:num w:numId="4" w16cid:durableId="19751394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11052072">
    <w:abstractNumId w:val="1"/>
  </w:num>
  <w:num w:numId="6" w16cid:durableId="801580342">
    <w:abstractNumId w:val="1"/>
  </w:num>
  <w:num w:numId="7" w16cid:durableId="594480673">
    <w:abstractNumId w:val="1"/>
  </w:num>
  <w:num w:numId="8" w16cid:durableId="719745805">
    <w:abstractNumId w:val="1"/>
  </w:num>
  <w:num w:numId="9" w16cid:durableId="1747413077">
    <w:abstractNumId w:val="1"/>
  </w:num>
  <w:num w:numId="10" w16cid:durableId="916791405">
    <w:abstractNumId w:val="1"/>
  </w:num>
  <w:num w:numId="11" w16cid:durableId="1453548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38396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269BE"/>
    <w:rsid w:val="00050BDF"/>
    <w:rsid w:val="00082710"/>
    <w:rsid w:val="0011556B"/>
    <w:rsid w:val="002F64AF"/>
    <w:rsid w:val="005778D3"/>
    <w:rsid w:val="006B76F3"/>
    <w:rsid w:val="007B45F5"/>
    <w:rsid w:val="00912F52"/>
    <w:rsid w:val="00923BB8"/>
    <w:rsid w:val="00AB7DE5"/>
    <w:rsid w:val="00C269BE"/>
    <w:rsid w:val="00C7549A"/>
    <w:rsid w:val="00CC299F"/>
    <w:rsid w:val="00D50A7E"/>
    <w:rsid w:val="00DB4F74"/>
    <w:rsid w:val="00E45153"/>
    <w:rsid w:val="00F07DE2"/>
    <w:rsid w:val="00F253D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4F423"/>
  <w15:docId w15:val="{6E83DBF6-196D-4607-B7A3-56A62715A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bCs/>
      <w:i/>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rPr>
  </w:style>
  <w:style w:type="paragraph" w:customStyle="1" w:styleId="Abstract">
    <w:name w:val="Abstract"/>
    <w:basedOn w:val="Normal"/>
    <w:next w:val="BodyText"/>
    <w:qFormat/>
    <w:pPr>
      <w:keepNext/>
      <w:keepLines/>
      <w:spacing w:before="100" w:after="300"/>
    </w:p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alibri" w:eastAsia="Calibri" w:hAnsi="Calibri" w:cs="Calibri"/>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alibri" w:eastAsia="Calibri" w:hAnsi="Calibri" w:cs="Calibri"/>
      <w:b/>
      <w:color w:val="007020"/>
      <w:sz w:val="22"/>
    </w:rPr>
  </w:style>
  <w:style w:type="character" w:customStyle="1" w:styleId="DataTypeTok">
    <w:name w:val="DataTypeTok"/>
    <w:basedOn w:val="VerbatimChar"/>
    <w:rPr>
      <w:rFonts w:ascii="Calibri" w:eastAsia="Calibri" w:hAnsi="Calibri" w:cs="Calibri"/>
      <w:color w:val="902000"/>
      <w:sz w:val="22"/>
    </w:rPr>
  </w:style>
  <w:style w:type="character" w:customStyle="1" w:styleId="DecValTok">
    <w:name w:val="DecValTok"/>
    <w:basedOn w:val="VerbatimChar"/>
    <w:rPr>
      <w:rFonts w:ascii="Calibri" w:eastAsia="Calibri" w:hAnsi="Calibri" w:cs="Calibri"/>
      <w:color w:val="40A070"/>
      <w:sz w:val="22"/>
    </w:rPr>
  </w:style>
  <w:style w:type="character" w:customStyle="1" w:styleId="BaseNTok">
    <w:name w:val="BaseNTok"/>
    <w:basedOn w:val="VerbatimChar"/>
    <w:rPr>
      <w:rFonts w:ascii="Calibri" w:eastAsia="Calibri" w:hAnsi="Calibri" w:cs="Calibri"/>
      <w:color w:val="40A070"/>
      <w:sz w:val="22"/>
    </w:rPr>
  </w:style>
  <w:style w:type="character" w:customStyle="1" w:styleId="FloatTok">
    <w:name w:val="FloatTok"/>
    <w:basedOn w:val="VerbatimChar"/>
    <w:rPr>
      <w:rFonts w:ascii="Calibri" w:eastAsia="Calibri" w:hAnsi="Calibri" w:cs="Calibri"/>
      <w:color w:val="40A070"/>
      <w:sz w:val="22"/>
    </w:rPr>
  </w:style>
  <w:style w:type="character" w:customStyle="1" w:styleId="ConstantTok">
    <w:name w:val="ConstantTok"/>
    <w:basedOn w:val="VerbatimChar"/>
    <w:rPr>
      <w:rFonts w:ascii="Calibri" w:eastAsia="Calibri" w:hAnsi="Calibri" w:cs="Calibri"/>
      <w:color w:val="880000"/>
      <w:sz w:val="22"/>
    </w:rPr>
  </w:style>
  <w:style w:type="character" w:customStyle="1" w:styleId="CharTok">
    <w:name w:val="CharTok"/>
    <w:basedOn w:val="VerbatimChar"/>
    <w:rPr>
      <w:rFonts w:ascii="Calibri" w:eastAsia="Calibri" w:hAnsi="Calibri" w:cs="Calibri"/>
      <w:color w:val="4070A0"/>
      <w:sz w:val="22"/>
    </w:rPr>
  </w:style>
  <w:style w:type="character" w:customStyle="1" w:styleId="SpecialCharTok">
    <w:name w:val="SpecialCharTok"/>
    <w:basedOn w:val="VerbatimChar"/>
    <w:rPr>
      <w:rFonts w:ascii="Calibri" w:eastAsia="Calibri" w:hAnsi="Calibri" w:cs="Calibri"/>
      <w:color w:val="4070A0"/>
      <w:sz w:val="22"/>
    </w:rPr>
  </w:style>
  <w:style w:type="character" w:customStyle="1" w:styleId="StringTok">
    <w:name w:val="StringTok"/>
    <w:basedOn w:val="VerbatimChar"/>
    <w:rPr>
      <w:rFonts w:ascii="Calibri" w:eastAsia="Calibri" w:hAnsi="Calibri" w:cs="Calibri"/>
      <w:color w:val="4070A0"/>
      <w:sz w:val="22"/>
    </w:rPr>
  </w:style>
  <w:style w:type="character" w:customStyle="1" w:styleId="VerbatimStringTok">
    <w:name w:val="VerbatimStringTok"/>
    <w:basedOn w:val="VerbatimChar"/>
    <w:rPr>
      <w:rFonts w:ascii="Calibri" w:eastAsia="Calibri" w:hAnsi="Calibri" w:cs="Calibri"/>
      <w:color w:val="4070A0"/>
      <w:sz w:val="22"/>
    </w:rPr>
  </w:style>
  <w:style w:type="character" w:customStyle="1" w:styleId="SpecialStringTok">
    <w:name w:val="SpecialStringTok"/>
    <w:basedOn w:val="VerbatimChar"/>
    <w:rPr>
      <w:rFonts w:ascii="Calibri" w:eastAsia="Calibri" w:hAnsi="Calibri" w:cs="Calibri"/>
      <w:color w:val="BB6688"/>
      <w:sz w:val="22"/>
    </w:rPr>
  </w:style>
  <w:style w:type="character" w:customStyle="1" w:styleId="ImportTok">
    <w:name w:val="ImportTok"/>
    <w:basedOn w:val="VerbatimChar"/>
    <w:rPr>
      <w:rFonts w:ascii="Calibri" w:eastAsia="Calibri" w:hAnsi="Calibri" w:cs="Calibri"/>
      <w:b/>
      <w:color w:val="008000"/>
      <w:sz w:val="22"/>
    </w:rPr>
  </w:style>
  <w:style w:type="character" w:customStyle="1" w:styleId="CommentTok">
    <w:name w:val="CommentTok"/>
    <w:basedOn w:val="VerbatimChar"/>
    <w:rPr>
      <w:rFonts w:ascii="Calibri" w:eastAsia="Calibri" w:hAnsi="Calibri" w:cs="Calibri"/>
      <w:i/>
      <w:color w:val="60A0B0"/>
      <w:sz w:val="22"/>
    </w:rPr>
  </w:style>
  <w:style w:type="character" w:customStyle="1" w:styleId="DocumentationTok">
    <w:name w:val="DocumentationTok"/>
    <w:basedOn w:val="VerbatimChar"/>
    <w:rPr>
      <w:rFonts w:ascii="Calibri" w:eastAsia="Calibri" w:hAnsi="Calibri" w:cs="Calibri"/>
      <w:i/>
      <w:color w:val="BA2121"/>
      <w:sz w:val="22"/>
    </w:rPr>
  </w:style>
  <w:style w:type="character" w:customStyle="1" w:styleId="AnnotationTok">
    <w:name w:val="AnnotationTok"/>
    <w:basedOn w:val="VerbatimChar"/>
    <w:rPr>
      <w:rFonts w:ascii="Calibri" w:eastAsia="Calibri" w:hAnsi="Calibri" w:cs="Calibri"/>
      <w:b/>
      <w:i/>
      <w:color w:val="60A0B0"/>
      <w:sz w:val="22"/>
    </w:rPr>
  </w:style>
  <w:style w:type="character" w:customStyle="1" w:styleId="CommentVarTok">
    <w:name w:val="CommentVarTok"/>
    <w:basedOn w:val="VerbatimChar"/>
    <w:rPr>
      <w:rFonts w:ascii="Calibri" w:eastAsia="Calibri" w:hAnsi="Calibri" w:cs="Calibri"/>
      <w:b/>
      <w:i/>
      <w:color w:val="60A0B0"/>
      <w:sz w:val="22"/>
    </w:rPr>
  </w:style>
  <w:style w:type="character" w:customStyle="1" w:styleId="OtherTok">
    <w:name w:val="OtherTok"/>
    <w:basedOn w:val="VerbatimChar"/>
    <w:rPr>
      <w:rFonts w:ascii="Calibri" w:eastAsia="Calibri" w:hAnsi="Calibri" w:cs="Calibri"/>
      <w:color w:val="007020"/>
      <w:sz w:val="22"/>
    </w:rPr>
  </w:style>
  <w:style w:type="character" w:customStyle="1" w:styleId="FunctionTok">
    <w:name w:val="FunctionTok"/>
    <w:basedOn w:val="VerbatimChar"/>
    <w:rPr>
      <w:rFonts w:ascii="Calibri" w:eastAsia="Calibri" w:hAnsi="Calibri" w:cs="Calibri"/>
      <w:color w:val="06287E"/>
      <w:sz w:val="22"/>
    </w:rPr>
  </w:style>
  <w:style w:type="character" w:customStyle="1" w:styleId="VariableTok">
    <w:name w:val="VariableTok"/>
    <w:basedOn w:val="VerbatimChar"/>
    <w:rPr>
      <w:rFonts w:ascii="Calibri" w:eastAsia="Calibri" w:hAnsi="Calibri" w:cs="Calibri"/>
      <w:color w:val="19177C"/>
      <w:sz w:val="22"/>
    </w:rPr>
  </w:style>
  <w:style w:type="character" w:customStyle="1" w:styleId="ControlFlowTok">
    <w:name w:val="ControlFlowTok"/>
    <w:basedOn w:val="VerbatimChar"/>
    <w:rPr>
      <w:rFonts w:ascii="Calibri" w:eastAsia="Calibri" w:hAnsi="Calibri" w:cs="Calibri"/>
      <w:b/>
      <w:color w:val="007020"/>
      <w:sz w:val="22"/>
    </w:rPr>
  </w:style>
  <w:style w:type="character" w:customStyle="1" w:styleId="OperatorTok">
    <w:name w:val="OperatorTok"/>
    <w:basedOn w:val="VerbatimChar"/>
    <w:rPr>
      <w:rFonts w:ascii="Calibri" w:eastAsia="Calibri" w:hAnsi="Calibri" w:cs="Calibri"/>
      <w:color w:val="666666"/>
      <w:sz w:val="22"/>
    </w:rPr>
  </w:style>
  <w:style w:type="character" w:customStyle="1" w:styleId="BuiltInTok">
    <w:name w:val="BuiltInTok"/>
    <w:basedOn w:val="VerbatimChar"/>
    <w:rPr>
      <w:rFonts w:ascii="Calibri" w:eastAsia="Calibri" w:hAnsi="Calibri" w:cs="Calibri"/>
      <w:color w:val="008000"/>
      <w:sz w:val="22"/>
    </w:rPr>
  </w:style>
  <w:style w:type="character" w:customStyle="1" w:styleId="ExtensionTok">
    <w:name w:val="ExtensionTok"/>
    <w:basedOn w:val="VerbatimChar"/>
    <w:rPr>
      <w:rFonts w:ascii="Calibri" w:eastAsia="Calibri" w:hAnsi="Calibri" w:cs="Calibri"/>
      <w:sz w:val="22"/>
    </w:rPr>
  </w:style>
  <w:style w:type="character" w:customStyle="1" w:styleId="PreprocessorTok">
    <w:name w:val="PreprocessorTok"/>
    <w:basedOn w:val="VerbatimChar"/>
    <w:rPr>
      <w:rFonts w:ascii="Calibri" w:eastAsia="Calibri" w:hAnsi="Calibri" w:cs="Calibri"/>
      <w:color w:val="BC7A00"/>
      <w:sz w:val="22"/>
    </w:rPr>
  </w:style>
  <w:style w:type="character" w:customStyle="1" w:styleId="AttributeTok">
    <w:name w:val="AttributeTok"/>
    <w:basedOn w:val="VerbatimChar"/>
    <w:rPr>
      <w:rFonts w:ascii="Calibri" w:eastAsia="Calibri" w:hAnsi="Calibri" w:cs="Calibri"/>
      <w:color w:val="7D9029"/>
      <w:sz w:val="22"/>
    </w:rPr>
  </w:style>
  <w:style w:type="character" w:customStyle="1" w:styleId="RegionMarkerTok">
    <w:name w:val="RegionMarkerTok"/>
    <w:basedOn w:val="VerbatimChar"/>
    <w:rPr>
      <w:rFonts w:ascii="Calibri" w:eastAsia="Calibri" w:hAnsi="Calibri" w:cs="Calibri"/>
      <w:sz w:val="22"/>
    </w:rPr>
  </w:style>
  <w:style w:type="character" w:customStyle="1" w:styleId="InformationTok">
    <w:name w:val="InformationTok"/>
    <w:basedOn w:val="VerbatimChar"/>
    <w:rPr>
      <w:rFonts w:ascii="Calibri" w:eastAsia="Calibri" w:hAnsi="Calibri" w:cs="Calibri"/>
      <w:b/>
      <w:i/>
      <w:color w:val="60A0B0"/>
      <w:sz w:val="22"/>
    </w:rPr>
  </w:style>
  <w:style w:type="character" w:customStyle="1" w:styleId="WarningTok">
    <w:name w:val="WarningTok"/>
    <w:basedOn w:val="VerbatimChar"/>
    <w:rPr>
      <w:rFonts w:ascii="Calibri" w:eastAsia="Calibri" w:hAnsi="Calibri" w:cs="Calibri"/>
      <w:b/>
      <w:i/>
      <w:color w:val="60A0B0"/>
      <w:sz w:val="22"/>
    </w:rPr>
  </w:style>
  <w:style w:type="character" w:customStyle="1" w:styleId="AlertTok">
    <w:name w:val="AlertTok"/>
    <w:basedOn w:val="VerbatimChar"/>
    <w:rPr>
      <w:rFonts w:ascii="Calibri" w:eastAsia="Calibri" w:hAnsi="Calibri" w:cs="Calibri"/>
      <w:b/>
      <w:color w:val="FF0000"/>
      <w:sz w:val="22"/>
    </w:rPr>
  </w:style>
  <w:style w:type="character" w:customStyle="1" w:styleId="ErrorTok">
    <w:name w:val="ErrorTok"/>
    <w:basedOn w:val="VerbatimChar"/>
    <w:rPr>
      <w:rFonts w:ascii="Calibri" w:eastAsia="Calibri" w:hAnsi="Calibri" w:cs="Calibri"/>
      <w:b/>
      <w:color w:val="FF0000"/>
      <w:sz w:val="22"/>
    </w:rPr>
  </w:style>
  <w:style w:type="character" w:customStyle="1" w:styleId="NormalTok">
    <w:name w:val="NormalTok"/>
    <w:basedOn w:val="VerbatimChar"/>
    <w:rPr>
      <w:rFonts w:ascii="Calibri" w:eastAsia="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14</Pages>
  <Words>3265</Words>
  <Characters>18614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Tahajjat Tuhin</cp:lastModifiedBy>
  <cp:revision>12</cp:revision>
  <dcterms:created xsi:type="dcterms:W3CDTF">2026-10-04T11:46:00Z</dcterms:created>
  <dcterms:modified xsi:type="dcterms:W3CDTF">2026-10-04T14:08:00Z</dcterms:modified>
</cp:coreProperties>
</file>