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856" w:rsidRDefault="00950856" w:rsidP="0095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943600" cy="3959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MG_0188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50856" w:rsidRDefault="00950856" w:rsidP="0095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50856" w:rsidRDefault="00950856" w:rsidP="0095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0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SONY ALPHA 7 III (ILCE-7M3)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Full-Frame Mirrorless Camera</w:t>
      </w:r>
    </w:p>
    <w:p w:rsidR="00950856" w:rsidRPr="00950856" w:rsidRDefault="00950856" w:rsidP="0095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0856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50856">
        <w:rPr>
          <w:rFonts w:ascii="Times New Roman" w:eastAsia="Times New Roman" w:hAnsi="Times New Roman" w:cs="Times New Roman"/>
          <w:b/>
          <w:bCs/>
          <w:sz w:val="24"/>
          <w:szCs w:val="24"/>
        </w:rPr>
        <w:t>Sony Alpha 7 III (A7 III)</w:t>
      </w: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 is one of Sony's most popular full-frame mirrorless cameras, designed for </w:t>
      </w:r>
      <w:r w:rsidRPr="0095085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photographers, videographers, and content creators</w:t>
      </w: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. It offers exceptional image quality, outstanding autofocus performance, excellent low-light capability, and professional 4K video recording. Because of its reliability and performance, it is widely used in </w:t>
      </w:r>
      <w:r w:rsidRPr="00950856">
        <w:rPr>
          <w:rFonts w:ascii="Times New Roman" w:eastAsia="Times New Roman" w:hAnsi="Times New Roman" w:cs="Times New Roman"/>
          <w:b/>
          <w:bCs/>
          <w:sz w:val="24"/>
          <w:szCs w:val="24"/>
        </w:rPr>
        <w:t>wedding photography, portrait photography, wildlife photography, travel photography, sports photography, filmmaking, and commercial work</w:t>
      </w:r>
      <w:r w:rsidRPr="009508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lastRenderedPageBreak/>
        <w:t>The Sony A7 III combines advanced technology with a lightweight, weather-sealed body, making it an excellent choice for professionals and serious enthusiasts.</w:t>
      </w:r>
    </w:p>
    <w:p w:rsidR="00950856" w:rsidRPr="00950856" w:rsidRDefault="00950856" w:rsidP="0095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0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530"/>
      </w:tblGrid>
      <w:tr w:rsidR="00950856" w:rsidRPr="00950856" w:rsidTr="009508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 Type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Full-Frame Mirrorless Camera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24.2 MP </w:t>
            </w:r>
            <w:proofErr w:type="spellStart"/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Exmor</w:t>
            </w:r>
            <w:proofErr w:type="spellEnd"/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 CMOS Sensor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Processor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BIONZ X Processor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Lens Mount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Sony E-Mount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 Range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100–51,200 (Expandable to 204,800)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Shooting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Up to 10 FPS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Autofocus Points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693 Phase Detection + 425 Contrast Detection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 Recording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4K UHD at 30fps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LCD Screen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3.0-inch Tilting Touch Screen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Viewfinder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2.36M-dot OLED Electronic Viewfinder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NP-FZ100 Rechargeable Battery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Card Slots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Dual SD Card Slots</w:t>
            </w:r>
          </w:p>
        </w:tc>
      </w:tr>
      <w:tr w:rsidR="00950856" w:rsidRPr="00950856" w:rsidTr="009508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950856" w:rsidRPr="00950856" w:rsidRDefault="00950856" w:rsidP="00950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856">
              <w:rPr>
                <w:rFonts w:ascii="Times New Roman" w:eastAsia="Times New Roman" w:hAnsi="Times New Roman" w:cs="Times New Roman"/>
                <w:sz w:val="24"/>
                <w:szCs w:val="24"/>
              </w:rPr>
              <w:t>Approximately 650 g</w:t>
            </w:r>
          </w:p>
        </w:tc>
      </w:tr>
    </w:tbl>
    <w:p w:rsidR="00950856" w:rsidRPr="00950856" w:rsidRDefault="00950856" w:rsidP="0095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0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Features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t>1. Full-Frame Sensor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>The 24.2-megapixel full-frame sensor captures highly detailed images with excellent dynamic range and natural colors. It performs exceptionally well in both bright daylight and low-light environments.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t>2. Fast Autofocus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The A7 III features </w:t>
      </w:r>
      <w:r w:rsidRPr="00950856">
        <w:rPr>
          <w:rFonts w:ascii="Times New Roman" w:eastAsia="Times New Roman" w:hAnsi="Times New Roman" w:cs="Times New Roman"/>
          <w:b/>
          <w:bCs/>
          <w:sz w:val="24"/>
          <w:szCs w:val="24"/>
        </w:rPr>
        <w:t>693 phase-detection autofocus points</w:t>
      </w:r>
      <w:r w:rsidRPr="00950856">
        <w:rPr>
          <w:rFonts w:ascii="Times New Roman" w:eastAsia="Times New Roman" w:hAnsi="Times New Roman" w:cs="Times New Roman"/>
          <w:sz w:val="24"/>
          <w:szCs w:val="24"/>
        </w:rPr>
        <w:t>, allowing it to lock onto subjects quickly and accurately. Real-Time Eye AF ensures sharp focus on people and animals.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t>3. Professional Video Recording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The camera records </w:t>
      </w:r>
      <w:r w:rsidRPr="00950856">
        <w:rPr>
          <w:rFonts w:ascii="Times New Roman" w:eastAsia="Times New Roman" w:hAnsi="Times New Roman" w:cs="Times New Roman"/>
          <w:b/>
          <w:bCs/>
          <w:sz w:val="24"/>
          <w:szCs w:val="24"/>
        </w:rPr>
        <w:t>4K UHD videos</w:t>
      </w: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 with excellent detail, making it suitable for YouTube creators, filmmakers, wedding videographers, and commercial production.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High-Speed Shooting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Continuous shooting at </w:t>
      </w:r>
      <w:r w:rsidRPr="00950856">
        <w:rPr>
          <w:rFonts w:ascii="Times New Roman" w:eastAsia="Times New Roman" w:hAnsi="Times New Roman" w:cs="Times New Roman"/>
          <w:b/>
          <w:bCs/>
          <w:sz w:val="24"/>
          <w:szCs w:val="24"/>
        </w:rPr>
        <w:t>10 frames per second</w:t>
      </w: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 enables photographers to capture fast-moving subjects such as sports, wildlife, and action events.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t>5. 5-Axis Image Stabilization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>Built-in image stabilization minimizes camera shake, resulting in sharper photos and smoother handheld videos.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t>6. Excellent Battery Life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The NP-FZ100 battery delivers approximately </w:t>
      </w:r>
      <w:r w:rsidRPr="00950856">
        <w:rPr>
          <w:rFonts w:ascii="Times New Roman" w:eastAsia="Times New Roman" w:hAnsi="Times New Roman" w:cs="Times New Roman"/>
          <w:b/>
          <w:bCs/>
          <w:sz w:val="24"/>
          <w:szCs w:val="24"/>
        </w:rPr>
        <w:t>700+ shots per charge</w:t>
      </w:r>
      <w:r w:rsidRPr="00950856">
        <w:rPr>
          <w:rFonts w:ascii="Times New Roman" w:eastAsia="Times New Roman" w:hAnsi="Times New Roman" w:cs="Times New Roman"/>
          <w:sz w:val="24"/>
          <w:szCs w:val="24"/>
        </w:rPr>
        <w:t>, making it one of the best mirrorless cameras for long shooting sessions.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t>7. Dual Memory Card Slots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>Two SD card slots provide backup storage, ensuring greater safety for important photos and videos.</w: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856">
        <w:rPr>
          <w:rFonts w:ascii="Times New Roman" w:eastAsia="Times New Roman" w:hAnsi="Times New Roman" w:cs="Times New Roman"/>
          <w:b/>
          <w:bCs/>
          <w:sz w:val="27"/>
          <w:szCs w:val="27"/>
        </w:rPr>
        <w:t>8. Weather-Sealed Body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>The durable magnesium-alloy body is resistant to dust and moisture, making it suitable for outdoor photography.</w:t>
      </w:r>
    </w:p>
    <w:p w:rsidR="00950856" w:rsidRPr="00950856" w:rsidRDefault="00950856" w:rsidP="0095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0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24.2 MP Full-Frame Sensor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Outstanding image quality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Excellent low-light performance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Fast and accurate autofocus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4K video recording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10 FPS continuous shooting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5-axis image stabilization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Dual SD card slots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Long battery life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Compact and lightweight design </w:t>
      </w:r>
    </w:p>
    <w:p w:rsidR="00950856" w:rsidRPr="00950856" w:rsidRDefault="00950856" w:rsidP="009508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Professional build quality </w:t>
      </w:r>
    </w:p>
    <w:p w:rsidR="00950856" w:rsidRPr="00950856" w:rsidRDefault="00950856" w:rsidP="00950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50856" w:rsidRPr="00950856" w:rsidRDefault="00950856" w:rsidP="00950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08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950856" w:rsidRPr="00950856" w:rsidRDefault="00950856" w:rsidP="009508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lastRenderedPageBreak/>
        <w:t>The Sony Alpha 7 III is ideal for: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Wedding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Portrait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Wildlife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Sports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Landscape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Street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Travel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Fashion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Commercial Photography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YouTube Content Creation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 xml:space="preserve">Documentary Filmmaking </w:t>
      </w:r>
    </w:p>
    <w:p w:rsidR="00950856" w:rsidRPr="00950856" w:rsidRDefault="00950856" w:rsidP="009508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856">
        <w:rPr>
          <w:rFonts w:ascii="Times New Roman" w:eastAsia="Times New Roman" w:hAnsi="Times New Roman" w:cs="Times New Roman"/>
          <w:sz w:val="24"/>
          <w:szCs w:val="24"/>
        </w:rPr>
        <w:t>Professional Video Production</w:t>
      </w:r>
    </w:p>
    <w:p w:rsidR="00580EC1" w:rsidRDefault="00580EC1"/>
    <w:sectPr w:rsidR="00580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80702"/>
    <w:multiLevelType w:val="multilevel"/>
    <w:tmpl w:val="F90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9144D"/>
    <w:multiLevelType w:val="multilevel"/>
    <w:tmpl w:val="0D8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856"/>
    <w:rsid w:val="00580EC1"/>
    <w:rsid w:val="0095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8829"/>
  <w15:chartTrackingRefBased/>
  <w15:docId w15:val="{AF1828CC-346D-4B0C-987F-A2C60DDB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0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08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08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085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0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0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5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t480</dc:creator>
  <cp:keywords/>
  <dc:description/>
  <cp:lastModifiedBy>Lenovo t480</cp:lastModifiedBy>
  <cp:revision>1</cp:revision>
  <dcterms:created xsi:type="dcterms:W3CDTF">2026-07-16T15:56:00Z</dcterms:created>
  <dcterms:modified xsi:type="dcterms:W3CDTF">2026-07-16T15:57:00Z</dcterms:modified>
</cp:coreProperties>
</file>